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4E79" w14:textId="77777777" w:rsidR="00D11ACA" w:rsidRDefault="00D11ACA" w:rsidP="00D11ACA">
      <w:pPr>
        <w:pStyle w:val="BodyText"/>
        <w:jc w:val="both"/>
        <w:rPr>
          <w:rFonts w:ascii="Arial" w:hAnsi="Arial" w:cs="Arial"/>
          <w:b/>
          <w:bCs/>
          <w:spacing w:val="-2"/>
          <w:sz w:val="72"/>
          <w:szCs w:val="72"/>
        </w:rPr>
      </w:pPr>
    </w:p>
    <w:p w14:paraId="706C9CFE" w14:textId="77777777" w:rsidR="00D11ACA" w:rsidRDefault="00D11ACA" w:rsidP="00D11ACA">
      <w:pPr>
        <w:pStyle w:val="BodyText"/>
        <w:jc w:val="both"/>
        <w:rPr>
          <w:rFonts w:ascii="Arial" w:hAnsi="Arial" w:cs="Arial"/>
          <w:b/>
          <w:bCs/>
          <w:spacing w:val="-2"/>
          <w:sz w:val="72"/>
          <w:szCs w:val="72"/>
        </w:rPr>
      </w:pPr>
    </w:p>
    <w:p w14:paraId="66EC23C1" w14:textId="77777777" w:rsidR="00D11ACA" w:rsidRDefault="00D11ACA" w:rsidP="00D11ACA">
      <w:pPr>
        <w:pStyle w:val="BodyText"/>
        <w:jc w:val="both"/>
        <w:rPr>
          <w:rFonts w:ascii="Arial" w:hAnsi="Arial" w:cs="Arial"/>
          <w:b/>
          <w:bCs/>
          <w:spacing w:val="-2"/>
          <w:sz w:val="72"/>
          <w:szCs w:val="72"/>
        </w:rPr>
      </w:pPr>
    </w:p>
    <w:p w14:paraId="1534CA51" w14:textId="2BEEDEE7" w:rsidR="00427C21" w:rsidRDefault="00D11ACA" w:rsidP="00D11ACA">
      <w:pPr>
        <w:pStyle w:val="BodyText"/>
        <w:jc w:val="both"/>
        <w:rPr>
          <w:rFonts w:ascii="Arial" w:hAnsi="Arial" w:cs="Arial"/>
          <w:b/>
          <w:bCs/>
          <w:spacing w:val="-2"/>
          <w:sz w:val="72"/>
          <w:szCs w:val="72"/>
        </w:rPr>
      </w:pPr>
      <w:r w:rsidRPr="00D11ACA">
        <w:rPr>
          <w:rFonts w:ascii="Arial" w:hAnsi="Arial" w:cs="Arial"/>
          <w:b/>
          <w:bCs/>
          <w:spacing w:val="-2"/>
          <w:sz w:val="72"/>
          <w:szCs w:val="72"/>
        </w:rPr>
        <w:t>Inclusive Career Development Literature Review</w:t>
      </w:r>
    </w:p>
    <w:p w14:paraId="05EA0F3A" w14:textId="0A797FB8" w:rsidR="000D7A17" w:rsidRPr="006356EC" w:rsidRDefault="000D7A17" w:rsidP="00D11ACA">
      <w:pPr>
        <w:pStyle w:val="BodyText"/>
        <w:jc w:val="both"/>
        <w:rPr>
          <w:rFonts w:ascii="Arial" w:hAnsi="Arial" w:cs="Arial"/>
          <w:b/>
          <w:bCs/>
          <w:spacing w:val="-2"/>
          <w:sz w:val="44"/>
          <w:szCs w:val="44"/>
        </w:rPr>
      </w:pPr>
      <w:r w:rsidRPr="006356EC">
        <w:rPr>
          <w:rFonts w:ascii="Arial" w:hAnsi="Arial" w:cs="Arial"/>
          <w:b/>
          <w:bCs/>
          <w:spacing w:val="-2"/>
          <w:sz w:val="44"/>
          <w:szCs w:val="44"/>
        </w:rPr>
        <w:t>Accessible Version</w:t>
      </w:r>
    </w:p>
    <w:p w14:paraId="1534CA52" w14:textId="77777777" w:rsidR="00427C21" w:rsidRDefault="00427C21">
      <w:pPr>
        <w:pStyle w:val="BodyText"/>
        <w:rPr>
          <w:rFonts w:ascii="Times New Roman"/>
          <w:sz w:val="20"/>
        </w:rPr>
      </w:pPr>
    </w:p>
    <w:p w14:paraId="1534CA53" w14:textId="2238EAB0" w:rsidR="00427C21" w:rsidRDefault="00427C21">
      <w:pPr>
        <w:pStyle w:val="BodyText"/>
        <w:rPr>
          <w:rFonts w:ascii="Times New Roman"/>
          <w:sz w:val="20"/>
        </w:rPr>
      </w:pPr>
    </w:p>
    <w:p w14:paraId="1534CA54" w14:textId="29C050F0" w:rsidR="00427C21" w:rsidRDefault="00427C21">
      <w:pPr>
        <w:pStyle w:val="BodyText"/>
        <w:rPr>
          <w:rFonts w:ascii="Times New Roman"/>
          <w:sz w:val="20"/>
        </w:rPr>
      </w:pPr>
    </w:p>
    <w:p w14:paraId="1534CA55" w14:textId="77777777" w:rsidR="00427C21" w:rsidRDefault="00427C21">
      <w:pPr>
        <w:pStyle w:val="BodyText"/>
        <w:rPr>
          <w:rFonts w:ascii="Times New Roman"/>
          <w:sz w:val="20"/>
        </w:rPr>
      </w:pPr>
    </w:p>
    <w:p w14:paraId="1534CA56" w14:textId="77777777" w:rsidR="00427C21" w:rsidRDefault="00427C21">
      <w:pPr>
        <w:pStyle w:val="BodyText"/>
        <w:rPr>
          <w:rFonts w:ascii="Times New Roman"/>
          <w:sz w:val="20"/>
        </w:rPr>
      </w:pPr>
    </w:p>
    <w:p w14:paraId="1534CA57" w14:textId="77777777" w:rsidR="00427C21" w:rsidRDefault="00427C21">
      <w:pPr>
        <w:pStyle w:val="BodyText"/>
        <w:rPr>
          <w:rFonts w:ascii="Times New Roman"/>
          <w:sz w:val="20"/>
        </w:rPr>
      </w:pPr>
    </w:p>
    <w:p w14:paraId="1534CA58" w14:textId="77777777" w:rsidR="00427C21" w:rsidRDefault="00427C21">
      <w:pPr>
        <w:pStyle w:val="BodyText"/>
        <w:rPr>
          <w:rFonts w:ascii="Times New Roman"/>
          <w:sz w:val="20"/>
        </w:rPr>
      </w:pPr>
    </w:p>
    <w:p w14:paraId="1534CA59" w14:textId="77777777" w:rsidR="00427C21" w:rsidRDefault="00427C21">
      <w:pPr>
        <w:pStyle w:val="BodyText"/>
        <w:rPr>
          <w:rFonts w:ascii="Times New Roman"/>
          <w:sz w:val="20"/>
        </w:rPr>
      </w:pPr>
    </w:p>
    <w:p w14:paraId="1534CA5A" w14:textId="77777777" w:rsidR="00427C21" w:rsidRDefault="00427C21">
      <w:pPr>
        <w:pStyle w:val="BodyText"/>
        <w:rPr>
          <w:rFonts w:ascii="Times New Roman"/>
          <w:sz w:val="20"/>
        </w:rPr>
      </w:pPr>
    </w:p>
    <w:p w14:paraId="1534CA5F" w14:textId="77777777" w:rsidR="00427C21" w:rsidRDefault="00427C21">
      <w:pPr>
        <w:pStyle w:val="BodyText"/>
        <w:rPr>
          <w:sz w:val="20"/>
        </w:rPr>
      </w:pPr>
    </w:p>
    <w:p w14:paraId="1534CA60" w14:textId="77777777" w:rsidR="00427C21" w:rsidRDefault="00427C21">
      <w:pPr>
        <w:pStyle w:val="BodyText"/>
        <w:rPr>
          <w:sz w:val="20"/>
        </w:rPr>
      </w:pPr>
    </w:p>
    <w:p w14:paraId="1534CA61" w14:textId="77777777" w:rsidR="00427C21" w:rsidRDefault="00427C21">
      <w:pPr>
        <w:pStyle w:val="BodyText"/>
        <w:rPr>
          <w:sz w:val="20"/>
        </w:rPr>
      </w:pPr>
    </w:p>
    <w:p w14:paraId="1534CA62" w14:textId="77777777" w:rsidR="00427C21" w:rsidRDefault="00427C21">
      <w:pPr>
        <w:pStyle w:val="BodyText"/>
        <w:rPr>
          <w:sz w:val="20"/>
        </w:rPr>
      </w:pPr>
    </w:p>
    <w:p w14:paraId="1534CA63" w14:textId="77777777" w:rsidR="00427C21" w:rsidRDefault="00427C21">
      <w:pPr>
        <w:pStyle w:val="BodyText"/>
        <w:rPr>
          <w:sz w:val="20"/>
        </w:rPr>
      </w:pPr>
    </w:p>
    <w:p w14:paraId="1534CA64" w14:textId="77777777" w:rsidR="00427C21" w:rsidRDefault="00427C21">
      <w:pPr>
        <w:pStyle w:val="BodyText"/>
        <w:rPr>
          <w:sz w:val="20"/>
        </w:rPr>
      </w:pPr>
    </w:p>
    <w:p w14:paraId="1534CA65" w14:textId="77777777" w:rsidR="00427C21" w:rsidRDefault="00427C21">
      <w:pPr>
        <w:pStyle w:val="BodyText"/>
        <w:rPr>
          <w:sz w:val="20"/>
        </w:rPr>
      </w:pPr>
    </w:p>
    <w:p w14:paraId="1534CA66" w14:textId="77777777" w:rsidR="00427C21" w:rsidRDefault="00427C21">
      <w:pPr>
        <w:pStyle w:val="BodyText"/>
        <w:rPr>
          <w:sz w:val="20"/>
        </w:rPr>
      </w:pPr>
    </w:p>
    <w:p w14:paraId="1534CA67" w14:textId="77777777" w:rsidR="00427C21" w:rsidRDefault="00427C21">
      <w:pPr>
        <w:pStyle w:val="BodyText"/>
        <w:rPr>
          <w:sz w:val="20"/>
        </w:rPr>
      </w:pPr>
    </w:p>
    <w:p w14:paraId="1534CA68" w14:textId="77777777" w:rsidR="00427C21" w:rsidRDefault="00427C21">
      <w:pPr>
        <w:pStyle w:val="BodyText"/>
        <w:rPr>
          <w:sz w:val="20"/>
        </w:rPr>
      </w:pPr>
    </w:p>
    <w:p w14:paraId="1534CA69" w14:textId="77777777" w:rsidR="00427C21" w:rsidRDefault="00427C21">
      <w:pPr>
        <w:pStyle w:val="BodyText"/>
        <w:rPr>
          <w:sz w:val="20"/>
        </w:rPr>
      </w:pPr>
    </w:p>
    <w:p w14:paraId="1534CA6A" w14:textId="77777777" w:rsidR="00427C21" w:rsidRDefault="00427C21">
      <w:pPr>
        <w:pStyle w:val="BodyText"/>
        <w:rPr>
          <w:sz w:val="20"/>
        </w:rPr>
      </w:pPr>
    </w:p>
    <w:p w14:paraId="1534CA6B" w14:textId="77777777" w:rsidR="00427C21" w:rsidRDefault="00427C21">
      <w:pPr>
        <w:pStyle w:val="BodyText"/>
        <w:rPr>
          <w:sz w:val="20"/>
        </w:rPr>
      </w:pPr>
    </w:p>
    <w:p w14:paraId="1534CA6C" w14:textId="77777777" w:rsidR="00427C21" w:rsidRDefault="00427C21">
      <w:pPr>
        <w:pStyle w:val="BodyText"/>
        <w:rPr>
          <w:sz w:val="20"/>
        </w:rPr>
      </w:pPr>
    </w:p>
    <w:p w14:paraId="1534CA6D" w14:textId="6A9CA443" w:rsidR="00427C21" w:rsidRDefault="00427C21">
      <w:pPr>
        <w:pStyle w:val="BodyText"/>
        <w:spacing w:before="2"/>
        <w:rPr>
          <w:sz w:val="27"/>
        </w:rPr>
      </w:pPr>
    </w:p>
    <w:p w14:paraId="1534CA6E" w14:textId="77777777" w:rsidR="00427C21" w:rsidRDefault="00427C21">
      <w:pPr>
        <w:rPr>
          <w:sz w:val="27"/>
        </w:rPr>
        <w:sectPr w:rsidR="00427C21" w:rsidSect="00ED2BD4">
          <w:footerReference w:type="default" r:id="rId7"/>
          <w:type w:val="continuous"/>
          <w:pgSz w:w="11910" w:h="16840"/>
          <w:pgMar w:top="1920" w:right="920" w:bottom="280" w:left="740" w:header="720" w:footer="720" w:gutter="0"/>
          <w:cols w:space="720"/>
          <w:titlePg/>
          <w:docGrid w:linePitch="299"/>
        </w:sectPr>
      </w:pPr>
    </w:p>
    <w:p w14:paraId="56E6A1BF" w14:textId="77777777" w:rsidR="006F4E5F" w:rsidRDefault="006F4E5F">
      <w:pPr>
        <w:pStyle w:val="BodyText"/>
        <w:spacing w:line="208" w:lineRule="auto"/>
        <w:ind w:left="207" w:right="73"/>
        <w:rPr>
          <w:w w:val="105"/>
        </w:rPr>
      </w:pPr>
    </w:p>
    <w:p w14:paraId="3F394151" w14:textId="2F2C6340" w:rsidR="006F4E5F" w:rsidRDefault="006F4E5F">
      <w:pPr>
        <w:pStyle w:val="BodyText"/>
        <w:spacing w:line="208" w:lineRule="auto"/>
        <w:ind w:left="207" w:right="73"/>
        <w:rPr>
          <w:w w:val="105"/>
        </w:rPr>
      </w:pPr>
    </w:p>
    <w:p w14:paraId="55C10A25" w14:textId="4AC5A243" w:rsidR="00225B3C" w:rsidRDefault="00713092" w:rsidP="00225B3C">
      <w:pPr>
        <w:pStyle w:val="BodyText"/>
        <w:spacing w:line="208" w:lineRule="auto"/>
        <w:ind w:right="73"/>
        <w:rPr>
          <w:w w:val="105"/>
        </w:rPr>
      </w:pPr>
      <w:r w:rsidRPr="00D11ACA">
        <w:rPr>
          <w:rFonts w:ascii="Arial" w:hAnsi="Arial" w:cs="Arial"/>
          <w:b/>
          <w:bCs/>
          <w:noProof/>
          <w:spacing w:val="-2"/>
          <w:sz w:val="72"/>
          <w:szCs w:val="72"/>
        </w:rPr>
        <mc:AlternateContent>
          <mc:Choice Requires="wps">
            <w:drawing>
              <wp:anchor distT="0" distB="0" distL="0" distR="0" simplePos="0" relativeHeight="15732224" behindDoc="0" locked="0" layoutInCell="1" allowOverlap="1" wp14:anchorId="1534CC0A" wp14:editId="30143909">
                <wp:simplePos x="0" y="0"/>
                <wp:positionH relativeFrom="page">
                  <wp:posOffset>6917055</wp:posOffset>
                </wp:positionH>
                <wp:positionV relativeFrom="page">
                  <wp:posOffset>9681845</wp:posOffset>
                </wp:positionV>
                <wp:extent cx="111125" cy="58419"/>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8419"/>
                        </a:xfrm>
                        <a:custGeom>
                          <a:avLst/>
                          <a:gdLst/>
                          <a:ahLst/>
                          <a:cxnLst/>
                          <a:rect l="l" t="t" r="r" b="b"/>
                          <a:pathLst>
                            <a:path w="111125" h="58419">
                              <a:moveTo>
                                <a:pt x="58305" y="29159"/>
                              </a:moveTo>
                              <a:lnTo>
                                <a:pt x="56222" y="17399"/>
                              </a:lnTo>
                              <a:lnTo>
                                <a:pt x="50330" y="8178"/>
                              </a:lnTo>
                              <a:lnTo>
                                <a:pt x="48615" y="7048"/>
                              </a:lnTo>
                              <a:lnTo>
                                <a:pt x="47752" y="6489"/>
                              </a:lnTo>
                              <a:lnTo>
                                <a:pt x="47752" y="28651"/>
                              </a:lnTo>
                              <a:lnTo>
                                <a:pt x="46393" y="37630"/>
                              </a:lnTo>
                              <a:lnTo>
                                <a:pt x="42595" y="44615"/>
                              </a:lnTo>
                              <a:lnTo>
                                <a:pt x="36715" y="49161"/>
                              </a:lnTo>
                              <a:lnTo>
                                <a:pt x="29146" y="50774"/>
                              </a:lnTo>
                              <a:lnTo>
                                <a:pt x="21577" y="49237"/>
                              </a:lnTo>
                              <a:lnTo>
                                <a:pt x="15709" y="44805"/>
                              </a:lnTo>
                              <a:lnTo>
                                <a:pt x="11899" y="37846"/>
                              </a:lnTo>
                              <a:lnTo>
                                <a:pt x="10553" y="28651"/>
                              </a:lnTo>
                              <a:lnTo>
                                <a:pt x="12115" y="19977"/>
                              </a:lnTo>
                              <a:lnTo>
                                <a:pt x="15900" y="13144"/>
                              </a:lnTo>
                              <a:lnTo>
                                <a:pt x="21653" y="8661"/>
                              </a:lnTo>
                              <a:lnTo>
                                <a:pt x="29146" y="7048"/>
                              </a:lnTo>
                              <a:lnTo>
                                <a:pt x="36715" y="8597"/>
                              </a:lnTo>
                              <a:lnTo>
                                <a:pt x="42595" y="12954"/>
                              </a:lnTo>
                              <a:lnTo>
                                <a:pt x="46393" y="19773"/>
                              </a:lnTo>
                              <a:lnTo>
                                <a:pt x="47752" y="28651"/>
                              </a:lnTo>
                              <a:lnTo>
                                <a:pt x="47752" y="6489"/>
                              </a:lnTo>
                              <a:lnTo>
                                <a:pt x="41122" y="2159"/>
                              </a:lnTo>
                              <a:lnTo>
                                <a:pt x="29146" y="0"/>
                              </a:lnTo>
                              <a:lnTo>
                                <a:pt x="17386" y="2159"/>
                              </a:lnTo>
                              <a:lnTo>
                                <a:pt x="8166" y="8178"/>
                              </a:lnTo>
                              <a:lnTo>
                                <a:pt x="2146" y="17399"/>
                              </a:lnTo>
                              <a:lnTo>
                                <a:pt x="0" y="29159"/>
                              </a:lnTo>
                              <a:lnTo>
                                <a:pt x="2222" y="41351"/>
                              </a:lnTo>
                              <a:lnTo>
                                <a:pt x="8356" y="50533"/>
                              </a:lnTo>
                              <a:lnTo>
                                <a:pt x="17589" y="56311"/>
                              </a:lnTo>
                              <a:lnTo>
                                <a:pt x="29146" y="58318"/>
                              </a:lnTo>
                              <a:lnTo>
                                <a:pt x="40487" y="56032"/>
                              </a:lnTo>
                              <a:lnTo>
                                <a:pt x="48768" y="50774"/>
                              </a:lnTo>
                              <a:lnTo>
                                <a:pt x="49758" y="50152"/>
                              </a:lnTo>
                              <a:lnTo>
                                <a:pt x="56007" y="41071"/>
                              </a:lnTo>
                              <a:lnTo>
                                <a:pt x="58305" y="29159"/>
                              </a:lnTo>
                              <a:close/>
                            </a:path>
                            <a:path w="111125" h="58419">
                              <a:moveTo>
                                <a:pt x="111086" y="1511"/>
                              </a:moveTo>
                              <a:lnTo>
                                <a:pt x="78917" y="1511"/>
                              </a:lnTo>
                              <a:lnTo>
                                <a:pt x="78917" y="56807"/>
                              </a:lnTo>
                              <a:lnTo>
                                <a:pt x="88976" y="56807"/>
                              </a:lnTo>
                              <a:lnTo>
                                <a:pt x="88976" y="31673"/>
                              </a:lnTo>
                              <a:lnTo>
                                <a:pt x="104546" y="31673"/>
                              </a:lnTo>
                              <a:lnTo>
                                <a:pt x="104546" y="24638"/>
                              </a:lnTo>
                              <a:lnTo>
                                <a:pt x="88976" y="24638"/>
                              </a:lnTo>
                              <a:lnTo>
                                <a:pt x="88976" y="8547"/>
                              </a:lnTo>
                              <a:lnTo>
                                <a:pt x="111086" y="8547"/>
                              </a:lnTo>
                              <a:lnTo>
                                <a:pt x="111086" y="15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2BACC7" id="Graphic 14" o:spid="_x0000_s1026" alt="&quot;&quot;" style="position:absolute;margin-left:544.65pt;margin-top:762.35pt;width:8.75pt;height:4.6pt;z-index:15732224;visibility:visible;mso-wrap-style:square;mso-wrap-distance-left:0;mso-wrap-distance-top:0;mso-wrap-distance-right:0;mso-wrap-distance-bottom:0;mso-position-horizontal:absolute;mso-position-horizontal-relative:page;mso-position-vertical:absolute;mso-position-vertical-relative:page;v-text-anchor:top" coordsize="111125,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" path="m58305,29159l56222,17399,50330,8178,48615,7048r-863,-559l47752,28651r-1359,8979l42595,44615r-5880,4546l29146,50774,21577,49237,15709,44805,11899,37846,10553,28651r1562,-8674l15900,13144,21653,8661,29146,7048r7569,1549l42595,12954r3798,6819l47752,28651r,-22162l41122,2159,29146,,17386,2159,8166,8178,2146,17399,,29159,2222,41351r6134,9182l17589,56311r11557,2007l40487,56032r8281,-5258l49758,50152r6249,-9081l58305,29159xem111086,1511r-32169,l78917,56807r10059,l88976,31673r15570,l104546,24638r-15570,l88976,8547r22110,l111086,1511xe" fillcolor="black" stroked="f">
                <v:path arrowok="t"/>
                <w10:wrap anchorx="page" anchory="page"/>
              </v:shape>
            </w:pict>
          </mc:Fallback>
        </mc:AlternateContent>
      </w:r>
      <w:r w:rsidRPr="00D11ACA">
        <w:rPr>
          <w:rFonts w:ascii="Arial" w:hAnsi="Arial" w:cs="Arial"/>
          <w:b/>
          <w:bCs/>
          <w:noProof/>
          <w:spacing w:val="-2"/>
          <w:sz w:val="72"/>
          <w:szCs w:val="72"/>
        </w:rPr>
        <mc:AlternateContent>
          <mc:Choice Requires="wps">
            <w:drawing>
              <wp:anchor distT="0" distB="0" distL="0" distR="0" simplePos="0" relativeHeight="15731712" behindDoc="0" locked="0" layoutInCell="1" allowOverlap="1" wp14:anchorId="1534CC08" wp14:editId="12DCE0D8">
                <wp:simplePos x="0" y="0"/>
                <wp:positionH relativeFrom="page">
                  <wp:posOffset>6292033</wp:posOffset>
                </wp:positionH>
                <wp:positionV relativeFrom="page">
                  <wp:posOffset>9686472</wp:posOffset>
                </wp:positionV>
                <wp:extent cx="553720" cy="58419"/>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58419"/>
                        </a:xfrm>
                        <a:custGeom>
                          <a:avLst/>
                          <a:gdLst/>
                          <a:ahLst/>
                          <a:cxnLst/>
                          <a:rect l="l" t="t" r="r" b="b"/>
                          <a:pathLst>
                            <a:path w="553720" h="58419">
                              <a:moveTo>
                                <a:pt x="46240" y="1003"/>
                              </a:moveTo>
                              <a:lnTo>
                                <a:pt x="36690" y="1003"/>
                              </a:lnTo>
                              <a:lnTo>
                                <a:pt x="36690" y="44729"/>
                              </a:lnTo>
                              <a:lnTo>
                                <a:pt x="32664" y="50761"/>
                              </a:lnTo>
                              <a:lnTo>
                                <a:pt x="14579" y="50761"/>
                              </a:lnTo>
                              <a:lnTo>
                                <a:pt x="10045" y="46240"/>
                              </a:lnTo>
                              <a:lnTo>
                                <a:pt x="10045" y="1003"/>
                              </a:lnTo>
                              <a:lnTo>
                                <a:pt x="0" y="1003"/>
                              </a:lnTo>
                              <a:lnTo>
                                <a:pt x="0" y="37693"/>
                              </a:lnTo>
                              <a:lnTo>
                                <a:pt x="1485" y="46355"/>
                              </a:lnTo>
                              <a:lnTo>
                                <a:pt x="5905" y="52654"/>
                              </a:lnTo>
                              <a:lnTo>
                                <a:pt x="13144" y="56502"/>
                              </a:lnTo>
                              <a:lnTo>
                                <a:pt x="23114" y="57797"/>
                              </a:lnTo>
                              <a:lnTo>
                                <a:pt x="34569" y="55714"/>
                              </a:lnTo>
                              <a:lnTo>
                                <a:pt x="41656" y="50584"/>
                              </a:lnTo>
                              <a:lnTo>
                                <a:pt x="45237" y="44018"/>
                              </a:lnTo>
                              <a:lnTo>
                                <a:pt x="46240" y="37693"/>
                              </a:lnTo>
                              <a:lnTo>
                                <a:pt x="46240" y="1003"/>
                              </a:lnTo>
                              <a:close/>
                            </a:path>
                            <a:path w="553720" h="58419">
                              <a:moveTo>
                                <a:pt x="121640" y="56794"/>
                              </a:moveTo>
                              <a:lnTo>
                                <a:pt x="121132" y="1003"/>
                              </a:lnTo>
                              <a:lnTo>
                                <a:pt x="112090" y="1003"/>
                              </a:lnTo>
                              <a:lnTo>
                                <a:pt x="112090" y="41211"/>
                              </a:lnTo>
                              <a:lnTo>
                                <a:pt x="79921" y="1003"/>
                              </a:lnTo>
                              <a:lnTo>
                                <a:pt x="70866" y="1003"/>
                              </a:lnTo>
                              <a:lnTo>
                                <a:pt x="70866" y="56794"/>
                              </a:lnTo>
                              <a:lnTo>
                                <a:pt x="80416" y="56794"/>
                              </a:lnTo>
                              <a:lnTo>
                                <a:pt x="80416" y="16586"/>
                              </a:lnTo>
                              <a:lnTo>
                                <a:pt x="112585" y="56794"/>
                              </a:lnTo>
                              <a:lnTo>
                                <a:pt x="121640" y="56794"/>
                              </a:lnTo>
                              <a:close/>
                            </a:path>
                            <a:path w="553720" h="58419">
                              <a:moveTo>
                                <a:pt x="157314" y="1003"/>
                              </a:moveTo>
                              <a:lnTo>
                                <a:pt x="147269" y="1003"/>
                              </a:lnTo>
                              <a:lnTo>
                                <a:pt x="147269" y="56794"/>
                              </a:lnTo>
                              <a:lnTo>
                                <a:pt x="157314" y="56794"/>
                              </a:lnTo>
                              <a:lnTo>
                                <a:pt x="157314" y="1003"/>
                              </a:lnTo>
                              <a:close/>
                            </a:path>
                            <a:path w="553720" h="58419">
                              <a:moveTo>
                                <a:pt x="221157" y="1003"/>
                              </a:moveTo>
                              <a:lnTo>
                                <a:pt x="212115" y="1003"/>
                              </a:lnTo>
                              <a:lnTo>
                                <a:pt x="198539" y="39204"/>
                              </a:lnTo>
                              <a:lnTo>
                                <a:pt x="185978" y="1003"/>
                              </a:lnTo>
                              <a:lnTo>
                                <a:pt x="175920" y="1003"/>
                              </a:lnTo>
                              <a:lnTo>
                                <a:pt x="195021" y="57302"/>
                              </a:lnTo>
                              <a:lnTo>
                                <a:pt x="200050" y="57302"/>
                              </a:lnTo>
                              <a:lnTo>
                                <a:pt x="221157" y="1003"/>
                              </a:lnTo>
                              <a:close/>
                            </a:path>
                            <a:path w="553720" h="58419">
                              <a:moveTo>
                                <a:pt x="275450" y="49758"/>
                              </a:moveTo>
                              <a:lnTo>
                                <a:pt x="250825" y="49758"/>
                              </a:lnTo>
                              <a:lnTo>
                                <a:pt x="250825" y="31661"/>
                              </a:lnTo>
                              <a:lnTo>
                                <a:pt x="268414" y="31661"/>
                              </a:lnTo>
                              <a:lnTo>
                                <a:pt x="268414" y="24625"/>
                              </a:lnTo>
                              <a:lnTo>
                                <a:pt x="250825" y="24625"/>
                              </a:lnTo>
                              <a:lnTo>
                                <a:pt x="250825" y="8534"/>
                              </a:lnTo>
                              <a:lnTo>
                                <a:pt x="274942" y="8534"/>
                              </a:lnTo>
                              <a:lnTo>
                                <a:pt x="274942" y="1498"/>
                              </a:lnTo>
                              <a:lnTo>
                                <a:pt x="241274" y="1498"/>
                              </a:lnTo>
                              <a:lnTo>
                                <a:pt x="241274" y="57302"/>
                              </a:lnTo>
                              <a:lnTo>
                                <a:pt x="275450" y="57302"/>
                              </a:lnTo>
                              <a:lnTo>
                                <a:pt x="275450" y="56794"/>
                              </a:lnTo>
                              <a:lnTo>
                                <a:pt x="275450" y="49758"/>
                              </a:lnTo>
                              <a:close/>
                            </a:path>
                            <a:path w="553720" h="58419">
                              <a:moveTo>
                                <a:pt x="341299" y="56794"/>
                              </a:moveTo>
                              <a:lnTo>
                                <a:pt x="325488" y="32156"/>
                              </a:lnTo>
                              <a:lnTo>
                                <a:pt x="324205" y="30149"/>
                              </a:lnTo>
                              <a:lnTo>
                                <a:pt x="328726" y="28143"/>
                              </a:lnTo>
                              <a:lnTo>
                                <a:pt x="332346" y="25120"/>
                              </a:lnTo>
                              <a:lnTo>
                                <a:pt x="334759" y="23114"/>
                              </a:lnTo>
                              <a:lnTo>
                                <a:pt x="334759" y="9042"/>
                              </a:lnTo>
                              <a:lnTo>
                                <a:pt x="334060" y="8039"/>
                              </a:lnTo>
                              <a:lnTo>
                                <a:pt x="329234" y="1003"/>
                              </a:lnTo>
                              <a:lnTo>
                                <a:pt x="324713" y="1003"/>
                              </a:lnTo>
                              <a:lnTo>
                                <a:pt x="324713" y="11049"/>
                              </a:lnTo>
                              <a:lnTo>
                                <a:pt x="324713" y="20599"/>
                              </a:lnTo>
                              <a:lnTo>
                                <a:pt x="320179" y="24625"/>
                              </a:lnTo>
                              <a:lnTo>
                                <a:pt x="308127" y="24625"/>
                              </a:lnTo>
                              <a:lnTo>
                                <a:pt x="308127" y="8039"/>
                              </a:lnTo>
                              <a:lnTo>
                                <a:pt x="320179" y="8039"/>
                              </a:lnTo>
                              <a:lnTo>
                                <a:pt x="324713" y="11049"/>
                              </a:lnTo>
                              <a:lnTo>
                                <a:pt x="324713" y="1003"/>
                              </a:lnTo>
                              <a:lnTo>
                                <a:pt x="298577" y="1003"/>
                              </a:lnTo>
                              <a:lnTo>
                                <a:pt x="298577" y="56794"/>
                              </a:lnTo>
                              <a:lnTo>
                                <a:pt x="308622" y="56794"/>
                              </a:lnTo>
                              <a:lnTo>
                                <a:pt x="308622" y="32156"/>
                              </a:lnTo>
                              <a:lnTo>
                                <a:pt x="314655" y="32156"/>
                              </a:lnTo>
                              <a:lnTo>
                                <a:pt x="330238" y="57797"/>
                              </a:lnTo>
                              <a:lnTo>
                                <a:pt x="341299" y="56794"/>
                              </a:lnTo>
                              <a:close/>
                            </a:path>
                            <a:path w="553720" h="58419">
                              <a:moveTo>
                                <a:pt x="394081" y="32169"/>
                              </a:moveTo>
                              <a:lnTo>
                                <a:pt x="383514" y="27635"/>
                              </a:lnTo>
                              <a:lnTo>
                                <a:pt x="378498" y="25120"/>
                              </a:lnTo>
                              <a:lnTo>
                                <a:pt x="372465" y="21602"/>
                              </a:lnTo>
                              <a:lnTo>
                                <a:pt x="366928" y="18592"/>
                              </a:lnTo>
                              <a:lnTo>
                                <a:pt x="366928" y="11049"/>
                              </a:lnTo>
                              <a:lnTo>
                                <a:pt x="369951" y="7531"/>
                              </a:lnTo>
                              <a:lnTo>
                                <a:pt x="381508" y="7531"/>
                              </a:lnTo>
                              <a:lnTo>
                                <a:pt x="385025" y="8534"/>
                              </a:lnTo>
                              <a:lnTo>
                                <a:pt x="388048" y="10045"/>
                              </a:lnTo>
                              <a:lnTo>
                                <a:pt x="390563" y="3517"/>
                              </a:lnTo>
                              <a:lnTo>
                                <a:pt x="387540" y="2006"/>
                              </a:lnTo>
                              <a:lnTo>
                                <a:pt x="382511" y="0"/>
                              </a:lnTo>
                              <a:lnTo>
                                <a:pt x="364413" y="0"/>
                              </a:lnTo>
                              <a:lnTo>
                                <a:pt x="357378" y="7035"/>
                              </a:lnTo>
                              <a:lnTo>
                                <a:pt x="357378" y="25120"/>
                              </a:lnTo>
                              <a:lnTo>
                                <a:pt x="366433" y="29654"/>
                              </a:lnTo>
                              <a:lnTo>
                                <a:pt x="378498" y="36182"/>
                              </a:lnTo>
                              <a:lnTo>
                                <a:pt x="384022" y="38696"/>
                              </a:lnTo>
                              <a:lnTo>
                                <a:pt x="384022" y="47752"/>
                              </a:lnTo>
                              <a:lnTo>
                                <a:pt x="379501" y="50761"/>
                              </a:lnTo>
                              <a:lnTo>
                                <a:pt x="374472" y="50761"/>
                              </a:lnTo>
                              <a:lnTo>
                                <a:pt x="366928" y="50761"/>
                              </a:lnTo>
                              <a:lnTo>
                                <a:pt x="361911" y="47752"/>
                              </a:lnTo>
                              <a:lnTo>
                                <a:pt x="359397" y="46736"/>
                              </a:lnTo>
                              <a:lnTo>
                                <a:pt x="356374" y="53276"/>
                              </a:lnTo>
                              <a:lnTo>
                                <a:pt x="365429" y="57797"/>
                              </a:lnTo>
                              <a:lnTo>
                                <a:pt x="381012" y="57797"/>
                              </a:lnTo>
                              <a:lnTo>
                                <a:pt x="394081" y="52768"/>
                              </a:lnTo>
                              <a:lnTo>
                                <a:pt x="394081" y="32169"/>
                              </a:lnTo>
                              <a:close/>
                            </a:path>
                            <a:path w="553720" h="58419">
                              <a:moveTo>
                                <a:pt x="425742" y="1003"/>
                              </a:moveTo>
                              <a:lnTo>
                                <a:pt x="415683" y="1003"/>
                              </a:lnTo>
                              <a:lnTo>
                                <a:pt x="415683" y="56794"/>
                              </a:lnTo>
                              <a:lnTo>
                                <a:pt x="425742" y="56794"/>
                              </a:lnTo>
                              <a:lnTo>
                                <a:pt x="425742" y="1003"/>
                              </a:lnTo>
                              <a:close/>
                            </a:path>
                            <a:path w="553720" h="58419">
                              <a:moveTo>
                                <a:pt x="491591" y="1003"/>
                              </a:moveTo>
                              <a:lnTo>
                                <a:pt x="444842" y="1003"/>
                              </a:lnTo>
                              <a:lnTo>
                                <a:pt x="444842" y="8039"/>
                              </a:lnTo>
                              <a:lnTo>
                                <a:pt x="462940" y="8039"/>
                              </a:lnTo>
                              <a:lnTo>
                                <a:pt x="462940" y="56794"/>
                              </a:lnTo>
                              <a:lnTo>
                                <a:pt x="472986" y="56794"/>
                              </a:lnTo>
                              <a:lnTo>
                                <a:pt x="472986" y="8039"/>
                              </a:lnTo>
                              <a:lnTo>
                                <a:pt x="491591" y="8039"/>
                              </a:lnTo>
                              <a:lnTo>
                                <a:pt x="491591" y="1003"/>
                              </a:lnTo>
                              <a:close/>
                            </a:path>
                            <a:path w="553720" h="58419">
                              <a:moveTo>
                                <a:pt x="553402" y="1003"/>
                              </a:moveTo>
                              <a:lnTo>
                                <a:pt x="543852" y="1003"/>
                              </a:lnTo>
                              <a:lnTo>
                                <a:pt x="530275" y="23114"/>
                              </a:lnTo>
                              <a:lnTo>
                                <a:pt x="516204" y="1003"/>
                              </a:lnTo>
                              <a:lnTo>
                                <a:pt x="505650" y="1003"/>
                              </a:lnTo>
                              <a:lnTo>
                                <a:pt x="524751" y="29654"/>
                              </a:lnTo>
                              <a:lnTo>
                                <a:pt x="524751" y="56794"/>
                              </a:lnTo>
                              <a:lnTo>
                                <a:pt x="534809" y="56794"/>
                              </a:lnTo>
                              <a:lnTo>
                                <a:pt x="534809" y="29654"/>
                              </a:lnTo>
                              <a:lnTo>
                                <a:pt x="553402" y="100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FA7FB" id="Graphic 13" o:spid="_x0000_s1026" alt="&quot;&quot;" style="position:absolute;margin-left:495.45pt;margin-top:762.7pt;width:43.6pt;height:4.6pt;z-index:15731712;visibility:visible;mso-wrap-style:square;mso-wrap-distance-left:0;mso-wrap-distance-top:0;mso-wrap-distance-right:0;mso-wrap-distance-bottom:0;mso-position-horizontal:absolute;mso-position-horizontal-relative:page;mso-position-vertical:absolute;mso-position-vertical-relative:page;v-text-anchor:top" coordsize="553720,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" path="m46240,1003r-9550,l36690,44729r-4026,6032l14579,50761,10045,46240r,-45237l,1003,,37693r1485,8662l5905,52654r7239,3848l23114,57797,34569,55714r7087,-5130l45237,44018r1003,-6325l46240,1003xem121640,56794l121132,1003r-9042,l112090,41211,79921,1003r-9055,l70866,56794r9550,l80416,16586r32169,40208l121640,56794xem157314,1003r-10045,l147269,56794r10045,l157314,1003xem221157,1003r-9042,l198539,39204,185978,1003r-10058,l195021,57302r5029,l221157,1003xem275450,49758r-24625,l250825,31661r17589,l268414,24625r-17589,l250825,8534r24117,l274942,1498r-33668,l241274,57302r34176,l275450,56794r,-7036xem341299,56794l325488,32156r-1283,-2007l328726,28143r3620,-3023l334759,23114r,-14072l334060,8039,329234,1003r-4521,l324713,11049r,9550l320179,24625r-12052,l308127,8039r12052,l324713,11049r,-10046l298577,1003r,55791l308622,56794r,-24638l314655,32156r15583,25641l341299,56794xem394081,32169l383514,27635r-5016,-2515l372465,21602r-5537,-3010l366928,11049r3023,-3518l381508,7531r3517,1003l388048,10045r2515,-6528l387540,2006,382511,,364413,r-7035,7035l357378,25120r9055,4534l378498,36182r5524,2514l384022,47752r-4521,3009l374472,50761r-7544,l361911,47752r-2514,-1016l356374,53276r9055,4521l381012,57797r13069,-5029l394081,32169xem425742,1003r-10059,l415683,56794r10059,l425742,1003xem491591,1003r-46749,l444842,8039r18098,l462940,56794r10046,l472986,8039r18605,l491591,1003xem553402,1003r-9550,l530275,23114,516204,1003r-10554,l524751,29654r,27140l534809,56794r,-27140l553402,1003xe" fillcolor="black" stroked="f">
                <v:path arrowok="t"/>
                <w10:wrap anchorx="page" anchory="page"/>
              </v:shape>
            </w:pict>
          </mc:Fallback>
        </mc:AlternateContent>
      </w:r>
      <w:r w:rsidRPr="00D11ACA">
        <w:rPr>
          <w:rFonts w:ascii="Arial" w:hAnsi="Arial" w:cs="Arial"/>
          <w:b/>
          <w:bCs/>
          <w:noProof/>
          <w:spacing w:val="-2"/>
          <w:sz w:val="72"/>
          <w:szCs w:val="72"/>
        </w:rPr>
        <mc:AlternateContent>
          <mc:Choice Requires="wps">
            <w:drawing>
              <wp:anchor distT="0" distB="0" distL="0" distR="0" simplePos="0" relativeHeight="15731200" behindDoc="0" locked="0" layoutInCell="1" allowOverlap="1" wp14:anchorId="1534CC06" wp14:editId="7E9C0D00">
                <wp:simplePos x="0" y="0"/>
                <wp:positionH relativeFrom="page">
                  <wp:posOffset>6057454</wp:posOffset>
                </wp:positionH>
                <wp:positionV relativeFrom="page">
                  <wp:posOffset>9684204</wp:posOffset>
                </wp:positionV>
                <wp:extent cx="171450" cy="56515"/>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56515"/>
                        </a:xfrm>
                        <a:custGeom>
                          <a:avLst/>
                          <a:gdLst/>
                          <a:ahLst/>
                          <a:cxnLst/>
                          <a:rect l="l" t="t" r="r" b="b"/>
                          <a:pathLst>
                            <a:path w="171450" h="56515">
                              <a:moveTo>
                                <a:pt x="46748" y="0"/>
                              </a:moveTo>
                              <a:lnTo>
                                <a:pt x="0" y="0"/>
                              </a:lnTo>
                              <a:lnTo>
                                <a:pt x="0" y="7023"/>
                              </a:lnTo>
                              <a:lnTo>
                                <a:pt x="18097" y="7023"/>
                              </a:lnTo>
                              <a:lnTo>
                                <a:pt x="18097" y="55791"/>
                              </a:lnTo>
                              <a:lnTo>
                                <a:pt x="28155" y="55791"/>
                              </a:lnTo>
                              <a:lnTo>
                                <a:pt x="28155" y="7023"/>
                              </a:lnTo>
                              <a:lnTo>
                                <a:pt x="46748" y="7023"/>
                              </a:lnTo>
                              <a:lnTo>
                                <a:pt x="46748" y="0"/>
                              </a:lnTo>
                              <a:close/>
                            </a:path>
                            <a:path w="171450" h="56515">
                              <a:moveTo>
                                <a:pt x="111594" y="0"/>
                              </a:moveTo>
                              <a:lnTo>
                                <a:pt x="101536" y="0"/>
                              </a:lnTo>
                              <a:lnTo>
                                <a:pt x="101536" y="23622"/>
                              </a:lnTo>
                              <a:lnTo>
                                <a:pt x="75399" y="23622"/>
                              </a:lnTo>
                              <a:lnTo>
                                <a:pt x="75399" y="0"/>
                              </a:lnTo>
                              <a:lnTo>
                                <a:pt x="65341" y="0"/>
                              </a:lnTo>
                              <a:lnTo>
                                <a:pt x="65341" y="55791"/>
                              </a:lnTo>
                              <a:lnTo>
                                <a:pt x="75399" y="55791"/>
                              </a:lnTo>
                              <a:lnTo>
                                <a:pt x="75399" y="30657"/>
                              </a:lnTo>
                              <a:lnTo>
                                <a:pt x="101536" y="30657"/>
                              </a:lnTo>
                              <a:lnTo>
                                <a:pt x="101536" y="55791"/>
                              </a:lnTo>
                              <a:lnTo>
                                <a:pt x="111594" y="55791"/>
                              </a:lnTo>
                              <a:lnTo>
                                <a:pt x="111594" y="0"/>
                              </a:lnTo>
                              <a:close/>
                            </a:path>
                            <a:path w="171450" h="56515">
                              <a:moveTo>
                                <a:pt x="170903" y="48755"/>
                              </a:moveTo>
                              <a:lnTo>
                                <a:pt x="146278" y="48755"/>
                              </a:lnTo>
                              <a:lnTo>
                                <a:pt x="146278" y="30657"/>
                              </a:lnTo>
                              <a:lnTo>
                                <a:pt x="163868" y="30657"/>
                              </a:lnTo>
                              <a:lnTo>
                                <a:pt x="163868" y="23622"/>
                              </a:lnTo>
                              <a:lnTo>
                                <a:pt x="146278" y="23622"/>
                              </a:lnTo>
                              <a:lnTo>
                                <a:pt x="146278" y="7531"/>
                              </a:lnTo>
                              <a:lnTo>
                                <a:pt x="170395" y="7531"/>
                              </a:lnTo>
                              <a:lnTo>
                                <a:pt x="170395" y="495"/>
                              </a:lnTo>
                              <a:lnTo>
                                <a:pt x="136728" y="495"/>
                              </a:lnTo>
                              <a:lnTo>
                                <a:pt x="136728" y="56299"/>
                              </a:lnTo>
                              <a:lnTo>
                                <a:pt x="170903" y="56299"/>
                              </a:lnTo>
                              <a:lnTo>
                                <a:pt x="170903" y="55791"/>
                              </a:lnTo>
                              <a:lnTo>
                                <a:pt x="170903" y="4875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ED397" id="Graphic 12" o:spid="_x0000_s1026" alt="&quot;&quot;" style="position:absolute;margin-left:476.95pt;margin-top:762.55pt;width:13.5pt;height:4.45pt;z-index:15731200;visibility:visible;mso-wrap-style:square;mso-wrap-distance-left:0;mso-wrap-distance-top:0;mso-wrap-distance-right:0;mso-wrap-distance-bottom:0;mso-position-horizontal:absolute;mso-position-horizontal-relative:page;mso-position-vertical:absolute;mso-position-vertical-relative:page;v-text-anchor:top" coordsize="17145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" path="m46748,l,,,7023r18097,l18097,55791r10058,l28155,7023r18593,l46748,xem111594,l101536,r,23622l75399,23622,75399,,65341,r,55791l75399,55791r,-25134l101536,30657r,25134l111594,55791,111594,xem170903,48755r-24625,l146278,30657r17590,l163868,23622r-17590,l146278,7531r24117,l170395,495r-33667,l136728,56299r34175,l170903,55791r,-7036xe" fillcolor="black" stroked="f">
                <v:path arrowok="t"/>
                <w10:wrap anchorx="page" anchory="page"/>
              </v:shape>
            </w:pict>
          </mc:Fallback>
        </mc:AlternateContent>
      </w:r>
      <w:r w:rsidR="00D11ACA">
        <w:rPr>
          <w:noProof/>
        </w:rPr>
        <mc:AlternateContent>
          <mc:Choice Requires="wps">
            <w:drawing>
              <wp:anchor distT="0" distB="0" distL="0" distR="0" simplePos="0" relativeHeight="251652608" behindDoc="1" locked="0" layoutInCell="1" allowOverlap="1" wp14:anchorId="1534CC16" wp14:editId="43ABA3FF">
                <wp:simplePos x="0" y="0"/>
                <wp:positionH relativeFrom="page">
                  <wp:posOffset>6275070</wp:posOffset>
                </wp:positionH>
                <wp:positionV relativeFrom="paragraph">
                  <wp:posOffset>433070</wp:posOffset>
                </wp:positionV>
                <wp:extent cx="518795" cy="51308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795" cy="513080"/>
                        </a:xfrm>
                        <a:custGeom>
                          <a:avLst/>
                          <a:gdLst/>
                          <a:ahLst/>
                          <a:cxnLst/>
                          <a:rect l="l" t="t" r="r" b="b"/>
                          <a:pathLst>
                            <a:path w="518795" h="513080">
                              <a:moveTo>
                                <a:pt x="225640" y="10208"/>
                              </a:moveTo>
                              <a:lnTo>
                                <a:pt x="163657" y="25405"/>
                              </a:lnTo>
                              <a:lnTo>
                                <a:pt x="126397" y="44640"/>
                              </a:lnTo>
                              <a:lnTo>
                                <a:pt x="89044" y="71846"/>
                              </a:lnTo>
                              <a:lnTo>
                                <a:pt x="54659" y="107180"/>
                              </a:lnTo>
                              <a:lnTo>
                                <a:pt x="26306" y="150802"/>
                              </a:lnTo>
                              <a:lnTo>
                                <a:pt x="7049" y="202872"/>
                              </a:lnTo>
                              <a:lnTo>
                                <a:pt x="125" y="262036"/>
                              </a:lnTo>
                              <a:lnTo>
                                <a:pt x="0" y="264043"/>
                              </a:lnTo>
                              <a:lnTo>
                                <a:pt x="5862" y="321119"/>
                              </a:lnTo>
                              <a:lnTo>
                                <a:pt x="22141" y="371137"/>
                              </a:lnTo>
                              <a:lnTo>
                                <a:pt x="46598" y="413743"/>
                              </a:lnTo>
                              <a:lnTo>
                                <a:pt x="77043" y="449077"/>
                              </a:lnTo>
                              <a:lnTo>
                                <a:pt x="111286" y="477280"/>
                              </a:lnTo>
                              <a:lnTo>
                                <a:pt x="147138" y="498495"/>
                              </a:lnTo>
                              <a:lnTo>
                                <a:pt x="182410" y="512861"/>
                              </a:lnTo>
                              <a:lnTo>
                                <a:pt x="188225" y="506501"/>
                              </a:lnTo>
                              <a:lnTo>
                                <a:pt x="177232" y="456739"/>
                              </a:lnTo>
                              <a:lnTo>
                                <a:pt x="143713" y="421562"/>
                              </a:lnTo>
                              <a:lnTo>
                                <a:pt x="110193" y="379130"/>
                              </a:lnTo>
                              <a:lnTo>
                                <a:pt x="94957" y="327886"/>
                              </a:lnTo>
                              <a:lnTo>
                                <a:pt x="103557" y="287629"/>
                              </a:lnTo>
                              <a:lnTo>
                                <a:pt x="124550" y="260334"/>
                              </a:lnTo>
                              <a:lnTo>
                                <a:pt x="150727" y="244822"/>
                              </a:lnTo>
                              <a:lnTo>
                                <a:pt x="174878" y="239913"/>
                              </a:lnTo>
                              <a:lnTo>
                                <a:pt x="232652" y="239913"/>
                              </a:lnTo>
                              <a:lnTo>
                                <a:pt x="224637" y="196187"/>
                              </a:lnTo>
                              <a:lnTo>
                                <a:pt x="234054" y="154729"/>
                              </a:lnTo>
                              <a:lnTo>
                                <a:pt x="257284" y="126324"/>
                              </a:lnTo>
                              <a:lnTo>
                                <a:pt x="129133" y="126324"/>
                              </a:lnTo>
                              <a:lnTo>
                                <a:pt x="129153" y="125755"/>
                              </a:lnTo>
                              <a:lnTo>
                                <a:pt x="133893" y="111213"/>
                              </a:lnTo>
                              <a:lnTo>
                                <a:pt x="149869" y="77622"/>
                              </a:lnTo>
                              <a:lnTo>
                                <a:pt x="179604" y="39226"/>
                              </a:lnTo>
                              <a:lnTo>
                                <a:pt x="225640" y="10208"/>
                              </a:lnTo>
                              <a:close/>
                            </a:path>
                            <a:path w="518795" h="513080">
                              <a:moveTo>
                                <a:pt x="232652" y="239913"/>
                              </a:moveTo>
                              <a:lnTo>
                                <a:pt x="185432" y="239913"/>
                              </a:lnTo>
                              <a:lnTo>
                                <a:pt x="190957" y="242935"/>
                              </a:lnTo>
                              <a:lnTo>
                                <a:pt x="191960" y="243431"/>
                              </a:lnTo>
                              <a:lnTo>
                                <a:pt x="191960" y="244447"/>
                              </a:lnTo>
                              <a:lnTo>
                                <a:pt x="191465" y="244447"/>
                              </a:lnTo>
                              <a:lnTo>
                                <a:pt x="180890" y="247359"/>
                              </a:lnTo>
                              <a:lnTo>
                                <a:pt x="166454" y="256819"/>
                              </a:lnTo>
                              <a:lnTo>
                                <a:pt x="153715" y="273914"/>
                              </a:lnTo>
                              <a:lnTo>
                                <a:pt x="148234" y="299730"/>
                              </a:lnTo>
                              <a:lnTo>
                                <a:pt x="157672" y="333395"/>
                              </a:lnTo>
                              <a:lnTo>
                                <a:pt x="182556" y="358219"/>
                              </a:lnTo>
                              <a:lnTo>
                                <a:pt x="217735" y="377000"/>
                              </a:lnTo>
                              <a:lnTo>
                                <a:pt x="258063" y="392535"/>
                              </a:lnTo>
                              <a:lnTo>
                                <a:pt x="298391" y="407622"/>
                              </a:lnTo>
                              <a:lnTo>
                                <a:pt x="333571" y="425060"/>
                              </a:lnTo>
                              <a:lnTo>
                                <a:pt x="358455" y="447645"/>
                              </a:lnTo>
                              <a:lnTo>
                                <a:pt x="367893" y="478177"/>
                              </a:lnTo>
                              <a:lnTo>
                                <a:pt x="365458" y="491815"/>
                              </a:lnTo>
                              <a:lnTo>
                                <a:pt x="360102" y="501733"/>
                              </a:lnTo>
                              <a:lnTo>
                                <a:pt x="354745" y="507788"/>
                              </a:lnTo>
                              <a:lnTo>
                                <a:pt x="352310" y="509838"/>
                              </a:lnTo>
                              <a:lnTo>
                                <a:pt x="374912" y="499017"/>
                              </a:lnTo>
                              <a:lnTo>
                                <a:pt x="393272" y="483199"/>
                              </a:lnTo>
                              <a:lnTo>
                                <a:pt x="405601" y="461348"/>
                              </a:lnTo>
                              <a:lnTo>
                                <a:pt x="410108" y="432432"/>
                              </a:lnTo>
                              <a:lnTo>
                                <a:pt x="402138" y="395541"/>
                              </a:lnTo>
                              <a:lnTo>
                                <a:pt x="381128" y="366892"/>
                              </a:lnTo>
                              <a:lnTo>
                                <a:pt x="351424" y="343414"/>
                              </a:lnTo>
                              <a:lnTo>
                                <a:pt x="317372" y="322039"/>
                              </a:lnTo>
                              <a:lnTo>
                                <a:pt x="283321" y="299697"/>
                              </a:lnTo>
                              <a:lnTo>
                                <a:pt x="253617" y="273321"/>
                              </a:lnTo>
                              <a:lnTo>
                                <a:pt x="232652" y="239913"/>
                              </a:lnTo>
                              <a:close/>
                            </a:path>
                            <a:path w="518795" h="513080">
                              <a:moveTo>
                                <a:pt x="343255" y="124813"/>
                              </a:moveTo>
                              <a:lnTo>
                                <a:pt x="326213" y="127084"/>
                              </a:lnTo>
                              <a:lnTo>
                                <a:pt x="308322" y="135811"/>
                              </a:lnTo>
                              <a:lnTo>
                                <a:pt x="294201" y="151605"/>
                              </a:lnTo>
                              <a:lnTo>
                                <a:pt x="288467" y="175079"/>
                              </a:lnTo>
                              <a:lnTo>
                                <a:pt x="300752" y="211515"/>
                              </a:lnTo>
                              <a:lnTo>
                                <a:pt x="331253" y="230243"/>
                              </a:lnTo>
                              <a:lnTo>
                                <a:pt x="370440" y="239247"/>
                              </a:lnTo>
                              <a:lnTo>
                                <a:pt x="408783" y="246514"/>
                              </a:lnTo>
                              <a:lnTo>
                                <a:pt x="436752" y="260029"/>
                              </a:lnTo>
                              <a:lnTo>
                                <a:pt x="446357" y="271158"/>
                              </a:lnTo>
                              <a:lnTo>
                                <a:pt x="451391" y="279694"/>
                              </a:lnTo>
                              <a:lnTo>
                                <a:pt x="453503" y="285684"/>
                              </a:lnTo>
                              <a:lnTo>
                                <a:pt x="454342" y="289176"/>
                              </a:lnTo>
                              <a:lnTo>
                                <a:pt x="466554" y="286241"/>
                              </a:lnTo>
                              <a:lnTo>
                                <a:pt x="477400" y="282645"/>
                              </a:lnTo>
                              <a:lnTo>
                                <a:pt x="485515" y="279425"/>
                              </a:lnTo>
                              <a:lnTo>
                                <a:pt x="489534" y="277619"/>
                              </a:lnTo>
                              <a:lnTo>
                                <a:pt x="490537" y="277111"/>
                              </a:lnTo>
                              <a:lnTo>
                                <a:pt x="495058" y="275600"/>
                              </a:lnTo>
                              <a:lnTo>
                                <a:pt x="495058" y="264043"/>
                              </a:lnTo>
                              <a:lnTo>
                                <a:pt x="487019" y="260525"/>
                              </a:lnTo>
                              <a:lnTo>
                                <a:pt x="482993" y="258010"/>
                              </a:lnTo>
                              <a:lnTo>
                                <a:pt x="478980" y="255000"/>
                              </a:lnTo>
                              <a:lnTo>
                                <a:pt x="476465" y="251978"/>
                              </a:lnTo>
                              <a:lnTo>
                                <a:pt x="476589" y="244822"/>
                              </a:lnTo>
                              <a:lnTo>
                                <a:pt x="476961" y="239913"/>
                              </a:lnTo>
                              <a:lnTo>
                                <a:pt x="482498" y="236903"/>
                              </a:lnTo>
                              <a:lnTo>
                                <a:pt x="510589" y="236903"/>
                              </a:lnTo>
                              <a:lnTo>
                                <a:pt x="416580" y="131848"/>
                              </a:lnTo>
                              <a:lnTo>
                                <a:pt x="368896" y="131848"/>
                              </a:lnTo>
                              <a:lnTo>
                                <a:pt x="366656" y="130467"/>
                              </a:lnTo>
                              <a:lnTo>
                                <a:pt x="361919" y="128330"/>
                              </a:lnTo>
                              <a:lnTo>
                                <a:pt x="354261" y="126194"/>
                              </a:lnTo>
                              <a:lnTo>
                                <a:pt x="343255" y="124813"/>
                              </a:lnTo>
                              <a:close/>
                            </a:path>
                            <a:path w="518795" h="513080">
                              <a:moveTo>
                                <a:pt x="490029" y="239913"/>
                              </a:moveTo>
                              <a:lnTo>
                                <a:pt x="486511" y="239913"/>
                              </a:lnTo>
                              <a:lnTo>
                                <a:pt x="483501" y="240929"/>
                              </a:lnTo>
                              <a:lnTo>
                                <a:pt x="483501" y="250479"/>
                              </a:lnTo>
                              <a:lnTo>
                                <a:pt x="490029" y="251482"/>
                              </a:lnTo>
                              <a:lnTo>
                                <a:pt x="497573" y="253997"/>
                              </a:lnTo>
                              <a:lnTo>
                                <a:pt x="502602" y="255496"/>
                              </a:lnTo>
                              <a:lnTo>
                                <a:pt x="510641" y="259521"/>
                              </a:lnTo>
                              <a:lnTo>
                                <a:pt x="512648" y="262036"/>
                              </a:lnTo>
                              <a:lnTo>
                                <a:pt x="516166" y="257515"/>
                              </a:lnTo>
                              <a:lnTo>
                                <a:pt x="518680" y="251978"/>
                              </a:lnTo>
                              <a:lnTo>
                                <a:pt x="518680" y="245945"/>
                              </a:lnTo>
                              <a:lnTo>
                                <a:pt x="513737" y="240421"/>
                              </a:lnTo>
                              <a:lnTo>
                                <a:pt x="491045" y="240421"/>
                              </a:lnTo>
                              <a:lnTo>
                                <a:pt x="490029" y="239913"/>
                              </a:lnTo>
                              <a:close/>
                            </a:path>
                            <a:path w="518795" h="513080">
                              <a:moveTo>
                                <a:pt x="510589" y="236903"/>
                              </a:moveTo>
                              <a:lnTo>
                                <a:pt x="482498" y="236903"/>
                              </a:lnTo>
                              <a:lnTo>
                                <a:pt x="486016" y="237411"/>
                              </a:lnTo>
                              <a:lnTo>
                                <a:pt x="489534" y="237411"/>
                              </a:lnTo>
                              <a:lnTo>
                                <a:pt x="491045" y="240421"/>
                              </a:lnTo>
                              <a:lnTo>
                                <a:pt x="513737" y="240421"/>
                              </a:lnTo>
                              <a:lnTo>
                                <a:pt x="510589" y="236903"/>
                              </a:lnTo>
                              <a:close/>
                            </a:path>
                            <a:path w="518795" h="513080">
                              <a:moveTo>
                                <a:pt x="390942" y="103197"/>
                              </a:moveTo>
                              <a:lnTo>
                                <a:pt x="320636" y="103197"/>
                              </a:lnTo>
                              <a:lnTo>
                                <a:pt x="343526" y="107594"/>
                              </a:lnTo>
                              <a:lnTo>
                                <a:pt x="358593" y="117269"/>
                              </a:lnTo>
                              <a:lnTo>
                                <a:pt x="366874" y="126943"/>
                              </a:lnTo>
                              <a:lnTo>
                                <a:pt x="369404" y="131340"/>
                              </a:lnTo>
                              <a:lnTo>
                                <a:pt x="369404" y="131848"/>
                              </a:lnTo>
                              <a:lnTo>
                                <a:pt x="416580" y="131848"/>
                              </a:lnTo>
                              <a:lnTo>
                                <a:pt x="390942" y="103197"/>
                              </a:lnTo>
                              <a:close/>
                            </a:path>
                            <a:path w="518795" h="513080">
                              <a:moveTo>
                                <a:pt x="364543" y="0"/>
                              </a:moveTo>
                              <a:lnTo>
                                <a:pt x="239298" y="0"/>
                              </a:lnTo>
                              <a:lnTo>
                                <a:pt x="208284" y="26652"/>
                              </a:lnTo>
                              <a:lnTo>
                                <a:pt x="129641" y="126324"/>
                              </a:lnTo>
                              <a:lnTo>
                                <a:pt x="257284" y="126324"/>
                              </a:lnTo>
                              <a:lnTo>
                                <a:pt x="257749" y="125755"/>
                              </a:lnTo>
                              <a:lnTo>
                                <a:pt x="288888" y="108751"/>
                              </a:lnTo>
                              <a:lnTo>
                                <a:pt x="320636" y="103197"/>
                              </a:lnTo>
                              <a:lnTo>
                                <a:pt x="390942" y="103197"/>
                              </a:lnTo>
                              <a:lnTo>
                                <a:pt x="334721" y="40370"/>
                              </a:lnTo>
                              <a:lnTo>
                                <a:pt x="347462" y="21369"/>
                              </a:lnTo>
                              <a:lnTo>
                                <a:pt x="363932" y="12405"/>
                              </a:lnTo>
                              <a:lnTo>
                                <a:pt x="378614" y="9756"/>
                              </a:lnTo>
                              <a:lnTo>
                                <a:pt x="386486" y="9700"/>
                              </a:lnTo>
                              <a:lnTo>
                                <a:pt x="386486" y="8696"/>
                              </a:lnTo>
                              <a:lnTo>
                                <a:pt x="385991" y="8696"/>
                              </a:lnTo>
                              <a:lnTo>
                                <a:pt x="364543" y="0"/>
                              </a:lnTo>
                              <a:close/>
                            </a:path>
                            <a:path w="518795" h="513080">
                              <a:moveTo>
                                <a:pt x="226148" y="10208"/>
                              </a:moveTo>
                              <a:lnTo>
                                <a:pt x="225640" y="10208"/>
                              </a:lnTo>
                              <a:lnTo>
                                <a:pt x="225640" y="10716"/>
                              </a:lnTo>
                              <a:lnTo>
                                <a:pt x="226148" y="102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2E9644" id="Graphic 22" o:spid="_x0000_s1026" alt="&quot;&quot;" style="position:absolute;margin-left:494.1pt;margin-top:34.1pt;width:40.85pt;height:40.4pt;z-index:-251663872;visibility:visible;mso-wrap-style:square;mso-wrap-distance-left:0;mso-wrap-distance-top:0;mso-wrap-distance-right:0;mso-wrap-distance-bottom:0;mso-position-horizontal:absolute;mso-position-horizontal-relative:page;mso-position-vertical:absolute;mso-position-vertical-relative:text;v-text-anchor:top" coordsize="518795,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" path="m225640,10208l163657,25405,126397,44640,89044,71846,54659,107180,26306,150802,7049,202872,125,262036,,264043r5862,57076l22141,371137r24457,42606l77043,449077r34243,28203l147138,498495r35272,14366l188225,506501,177232,456739,143713,421562,110193,379130,94957,327886r8600,-40257l124550,260334r26177,-15512l174878,239913r57774,l224637,196187r9417,-41458l257284,126324r-128151,l129153,125755r4740,-14542l149869,77622,179604,39226,225640,10208xem232652,239913r-47220,l190957,242935r1003,496l191960,244447r-495,l180890,247359r-14436,9460l153715,273914r-5481,25816l157672,333395r24884,24824l217735,377000r40328,15535l298391,407622r35180,17438l358455,447645r9438,30532l365458,491815r-5356,9918l354745,507788r-2435,2050l374912,499017r18360,-15818l405601,461348r4507,-28916l402138,395541,381128,366892,351424,343414,317372,322039,283321,299697,253617,273321,232652,239913xem343255,124813r-17042,2271l308322,135811r-14121,15794l288467,175079r12285,36436l331253,230243r39187,9004l408783,246514r27969,13515l446357,271158r5034,8536l453503,285684r839,3492l466554,286241r10846,-3596l485515,279425r4019,-1806l490537,277111r4521,-1511l495058,264043r-8039,-3518l482993,258010r-4013,-3010l476465,251978r124,-7156l476961,239913r5537,-3010l510589,236903,416580,131848r-47684,l366656,130467r-4737,-2137l354261,126194r-11006,-1381xem490029,239913r-3518,l483501,240929r,9550l490029,251482r7544,2515l502602,255496r8039,4025l512648,262036r3518,-4521l518680,251978r,-6033l513737,240421r-22692,l490029,239913xem510589,236903r-28091,l486016,237411r3518,l491045,240421r22692,l510589,236903xem390942,103197r-70306,l343526,107594r15067,9675l366874,126943r2530,4397l369404,131848r47176,l390942,103197xem364543,l239298,,208284,26652r-78643,99672l257284,126324r465,-569l288888,108751r31748,-5554l390942,103197,334721,40370,347462,21369r16470,-8964l378614,9756r7872,-56l386486,8696r-495,l364543,xem226148,10208r-508,l225640,10716r508,-508xe" fillcolor="black" stroked="f">
                <v:path arrowok="t"/>
                <w10:wrap type="topAndBottom" anchorx="page"/>
              </v:shape>
            </w:pict>
          </mc:Fallback>
        </mc:AlternateContent>
      </w:r>
      <w:r w:rsidR="00D11ACA">
        <w:rPr>
          <w:noProof/>
        </w:rPr>
        <w:drawing>
          <wp:anchor distT="0" distB="0" distL="0" distR="0" simplePos="0" relativeHeight="251594240" behindDoc="0" locked="0" layoutInCell="1" allowOverlap="1" wp14:anchorId="1534CC10" wp14:editId="2ABF562A">
            <wp:simplePos x="0" y="0"/>
            <wp:positionH relativeFrom="page">
              <wp:posOffset>4520384</wp:posOffset>
            </wp:positionH>
            <wp:positionV relativeFrom="page">
              <wp:posOffset>8852535</wp:posOffset>
            </wp:positionV>
            <wp:extent cx="906208" cy="906208"/>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06208" cy="906208"/>
                    </a:xfrm>
                    <a:prstGeom prst="rect">
                      <a:avLst/>
                    </a:prstGeom>
                  </pic:spPr>
                </pic:pic>
              </a:graphicData>
            </a:graphic>
          </wp:anchor>
        </w:drawing>
      </w:r>
      <w:r w:rsidR="00D11ACA">
        <w:rPr>
          <w:noProof/>
        </w:rPr>
        <w:drawing>
          <wp:anchor distT="0" distB="0" distL="0" distR="0" simplePos="0" relativeHeight="251640320" behindDoc="1" locked="0" layoutInCell="1" allowOverlap="1" wp14:anchorId="1534CC14" wp14:editId="09594BA6">
            <wp:simplePos x="0" y="0"/>
            <wp:positionH relativeFrom="page">
              <wp:posOffset>2628809</wp:posOffset>
            </wp:positionH>
            <wp:positionV relativeFrom="paragraph">
              <wp:posOffset>336278</wp:posOffset>
            </wp:positionV>
            <wp:extent cx="1325880" cy="938530"/>
            <wp:effectExtent l="0" t="0" r="0" b="0"/>
            <wp:wrapTopAndBottom/>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938530"/>
                    </a:xfrm>
                    <a:prstGeom prst="rect">
                      <a:avLst/>
                    </a:prstGeom>
                  </pic:spPr>
                </pic:pic>
              </a:graphicData>
            </a:graphic>
            <wp14:sizeRelH relativeFrom="margin">
              <wp14:pctWidth>0</wp14:pctWidth>
            </wp14:sizeRelH>
            <wp14:sizeRelV relativeFrom="margin">
              <wp14:pctHeight>0</wp14:pctHeight>
            </wp14:sizeRelV>
          </wp:anchor>
        </w:drawing>
      </w:r>
      <w:r w:rsidR="00DC0B5E">
        <w:rPr>
          <w:noProof/>
        </w:rPr>
        <w:drawing>
          <wp:anchor distT="0" distB="0" distL="0" distR="0" simplePos="0" relativeHeight="251627008" behindDoc="1" locked="0" layoutInCell="1" allowOverlap="1" wp14:anchorId="1534CC12" wp14:editId="41B7D03C">
            <wp:simplePos x="0" y="0"/>
            <wp:positionH relativeFrom="page">
              <wp:posOffset>511175</wp:posOffset>
            </wp:positionH>
            <wp:positionV relativeFrom="paragraph">
              <wp:posOffset>300990</wp:posOffset>
            </wp:positionV>
            <wp:extent cx="1692910" cy="970915"/>
            <wp:effectExtent l="0" t="0" r="2540" b="635"/>
            <wp:wrapTopAndBottom/>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2910" cy="970915"/>
                    </a:xfrm>
                    <a:prstGeom prst="rect">
                      <a:avLst/>
                    </a:prstGeom>
                  </pic:spPr>
                </pic:pic>
              </a:graphicData>
            </a:graphic>
          </wp:anchor>
        </w:drawing>
      </w:r>
    </w:p>
    <w:p w14:paraId="4CDE329A" w14:textId="7773453E" w:rsidR="00D11ACA" w:rsidRDefault="00713092" w:rsidP="00225B3C">
      <w:pPr>
        <w:pStyle w:val="BodyText"/>
        <w:spacing w:line="208" w:lineRule="auto"/>
        <w:ind w:right="73"/>
        <w:rPr>
          <w:rFonts w:ascii="Arial" w:hAnsi="Arial" w:cs="Arial"/>
          <w:b/>
          <w:bCs/>
          <w:spacing w:val="-2"/>
          <w:sz w:val="40"/>
          <w:szCs w:val="40"/>
        </w:rPr>
      </w:pPr>
      <w:r w:rsidRPr="00D11ACA">
        <w:rPr>
          <w:rFonts w:ascii="Arial" w:hAnsi="Arial" w:cs="Arial"/>
          <w:b/>
          <w:bCs/>
          <w:noProof/>
          <w:spacing w:val="-2"/>
          <w:sz w:val="72"/>
          <w:szCs w:val="72"/>
        </w:rPr>
        <mc:AlternateContent>
          <mc:Choice Requires="wpg">
            <w:drawing>
              <wp:anchor distT="0" distB="0" distL="0" distR="0" simplePos="0" relativeHeight="15732736" behindDoc="0" locked="0" layoutInCell="1" allowOverlap="1" wp14:anchorId="1534CC0C" wp14:editId="43BC58BA">
                <wp:simplePos x="0" y="0"/>
                <wp:positionH relativeFrom="page">
                  <wp:posOffset>6080216</wp:posOffset>
                </wp:positionH>
                <wp:positionV relativeFrom="page">
                  <wp:posOffset>9831038</wp:posOffset>
                </wp:positionV>
                <wp:extent cx="950594" cy="121285"/>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0594" cy="121285"/>
                          <a:chOff x="0" y="0"/>
                          <a:chExt cx="950594" cy="121285"/>
                        </a:xfrm>
                      </wpg:grpSpPr>
                      <pic:pic xmlns:pic="http://schemas.openxmlformats.org/drawingml/2006/picture">
                        <pic:nvPicPr>
                          <pic:cNvPr id="16" name="Image 16"/>
                          <pic:cNvPicPr/>
                        </pic:nvPicPr>
                        <pic:blipFill>
                          <a:blip r:embed="rId11" cstate="print"/>
                          <a:stretch>
                            <a:fillRect/>
                          </a:stretch>
                        </pic:blipFill>
                        <pic:spPr>
                          <a:xfrm>
                            <a:off x="0" y="3014"/>
                            <a:ext cx="104559" cy="115608"/>
                          </a:xfrm>
                          <a:prstGeom prst="rect">
                            <a:avLst/>
                          </a:prstGeom>
                        </pic:spPr>
                      </pic:pic>
                      <wps:wsp>
                        <wps:cNvPr id="17" name="Graphic 17"/>
                        <wps:cNvSpPr/>
                        <wps:spPr>
                          <a:xfrm>
                            <a:off x="131190" y="7"/>
                            <a:ext cx="819150" cy="121285"/>
                          </a:xfrm>
                          <a:custGeom>
                            <a:avLst/>
                            <a:gdLst/>
                            <a:ahLst/>
                            <a:cxnLst/>
                            <a:rect l="l" t="t" r="r" b="b"/>
                            <a:pathLst>
                              <a:path w="819150" h="121285">
                                <a:moveTo>
                                  <a:pt x="72377" y="103543"/>
                                </a:moveTo>
                                <a:lnTo>
                                  <a:pt x="20599" y="103543"/>
                                </a:lnTo>
                                <a:lnTo>
                                  <a:pt x="20599" y="66344"/>
                                </a:lnTo>
                                <a:lnTo>
                                  <a:pt x="56794" y="66344"/>
                                </a:lnTo>
                                <a:lnTo>
                                  <a:pt x="56794" y="51257"/>
                                </a:lnTo>
                                <a:lnTo>
                                  <a:pt x="20599" y="51257"/>
                                </a:lnTo>
                                <a:lnTo>
                                  <a:pt x="20599" y="17589"/>
                                </a:lnTo>
                                <a:lnTo>
                                  <a:pt x="70370" y="17589"/>
                                </a:lnTo>
                                <a:lnTo>
                                  <a:pt x="70370" y="2501"/>
                                </a:lnTo>
                                <a:lnTo>
                                  <a:pt x="0" y="2501"/>
                                </a:lnTo>
                                <a:lnTo>
                                  <a:pt x="0" y="118110"/>
                                </a:lnTo>
                                <a:lnTo>
                                  <a:pt x="72377" y="118110"/>
                                </a:lnTo>
                                <a:lnTo>
                                  <a:pt x="72377" y="103543"/>
                                </a:lnTo>
                                <a:close/>
                              </a:path>
                              <a:path w="819150" h="121285">
                                <a:moveTo>
                                  <a:pt x="231216" y="3022"/>
                                </a:moveTo>
                                <a:lnTo>
                                  <a:pt x="212115" y="3022"/>
                                </a:lnTo>
                                <a:lnTo>
                                  <a:pt x="184467" y="82435"/>
                                </a:lnTo>
                                <a:lnTo>
                                  <a:pt x="158838" y="3022"/>
                                </a:lnTo>
                                <a:lnTo>
                                  <a:pt x="137731" y="3022"/>
                                </a:lnTo>
                                <a:lnTo>
                                  <a:pt x="148780" y="36703"/>
                                </a:lnTo>
                                <a:lnTo>
                                  <a:pt x="131699" y="84442"/>
                                </a:lnTo>
                                <a:lnTo>
                                  <a:pt x="105054" y="3022"/>
                                </a:lnTo>
                                <a:lnTo>
                                  <a:pt x="83947" y="3022"/>
                                </a:lnTo>
                                <a:lnTo>
                                  <a:pt x="123151" y="119634"/>
                                </a:lnTo>
                                <a:lnTo>
                                  <a:pt x="133705" y="119634"/>
                                </a:lnTo>
                                <a:lnTo>
                                  <a:pt x="156832" y="58813"/>
                                </a:lnTo>
                                <a:lnTo>
                                  <a:pt x="176936" y="119634"/>
                                </a:lnTo>
                                <a:lnTo>
                                  <a:pt x="187490" y="119634"/>
                                </a:lnTo>
                                <a:lnTo>
                                  <a:pt x="231216" y="3022"/>
                                </a:lnTo>
                                <a:close/>
                              </a:path>
                              <a:path w="819150" h="121285">
                                <a:moveTo>
                                  <a:pt x="339788" y="111086"/>
                                </a:moveTo>
                                <a:lnTo>
                                  <a:pt x="333248" y="98526"/>
                                </a:lnTo>
                                <a:lnTo>
                                  <a:pt x="328345" y="100749"/>
                                </a:lnTo>
                                <a:lnTo>
                                  <a:pt x="321564" y="103225"/>
                                </a:lnTo>
                                <a:lnTo>
                                  <a:pt x="312331" y="105232"/>
                                </a:lnTo>
                                <a:lnTo>
                                  <a:pt x="300075" y="106057"/>
                                </a:lnTo>
                                <a:lnTo>
                                  <a:pt x="282244" y="102730"/>
                                </a:lnTo>
                                <a:lnTo>
                                  <a:pt x="268986" y="93421"/>
                                </a:lnTo>
                                <a:lnTo>
                                  <a:pt x="260705" y="79121"/>
                                </a:lnTo>
                                <a:lnTo>
                                  <a:pt x="257860" y="60820"/>
                                </a:lnTo>
                                <a:lnTo>
                                  <a:pt x="260604" y="42722"/>
                                </a:lnTo>
                                <a:lnTo>
                                  <a:pt x="268541" y="28397"/>
                                </a:lnTo>
                                <a:lnTo>
                                  <a:pt x="281178" y="18973"/>
                                </a:lnTo>
                                <a:lnTo>
                                  <a:pt x="298069" y="15582"/>
                                </a:lnTo>
                                <a:lnTo>
                                  <a:pt x="310451" y="16548"/>
                                </a:lnTo>
                                <a:lnTo>
                                  <a:pt x="319874" y="18846"/>
                                </a:lnTo>
                                <a:lnTo>
                                  <a:pt x="326555" y="21513"/>
                                </a:lnTo>
                                <a:lnTo>
                                  <a:pt x="330746" y="23622"/>
                                </a:lnTo>
                                <a:lnTo>
                                  <a:pt x="337273" y="9550"/>
                                </a:lnTo>
                                <a:lnTo>
                                  <a:pt x="332130" y="7289"/>
                                </a:lnTo>
                                <a:lnTo>
                                  <a:pt x="324015" y="4267"/>
                                </a:lnTo>
                                <a:lnTo>
                                  <a:pt x="312597" y="1638"/>
                                </a:lnTo>
                                <a:lnTo>
                                  <a:pt x="297561" y="508"/>
                                </a:lnTo>
                                <a:lnTo>
                                  <a:pt x="270649" y="5689"/>
                                </a:lnTo>
                                <a:lnTo>
                                  <a:pt x="251142" y="19354"/>
                                </a:lnTo>
                                <a:lnTo>
                                  <a:pt x="239255" y="38671"/>
                                </a:lnTo>
                                <a:lnTo>
                                  <a:pt x="235242" y="60820"/>
                                </a:lnTo>
                                <a:lnTo>
                                  <a:pt x="239255" y="82753"/>
                                </a:lnTo>
                                <a:lnTo>
                                  <a:pt x="251142" y="102095"/>
                                </a:lnTo>
                                <a:lnTo>
                                  <a:pt x="270649" y="115887"/>
                                </a:lnTo>
                                <a:lnTo>
                                  <a:pt x="297561" y="121145"/>
                                </a:lnTo>
                                <a:lnTo>
                                  <a:pt x="312712" y="120281"/>
                                </a:lnTo>
                                <a:lnTo>
                                  <a:pt x="324142" y="117995"/>
                                </a:lnTo>
                                <a:lnTo>
                                  <a:pt x="332841" y="114782"/>
                                </a:lnTo>
                                <a:lnTo>
                                  <a:pt x="339788" y="111086"/>
                                </a:lnTo>
                                <a:close/>
                              </a:path>
                              <a:path w="819150" h="121285">
                                <a:moveTo>
                                  <a:pt x="451370" y="118618"/>
                                </a:moveTo>
                                <a:lnTo>
                                  <a:pt x="440093" y="89966"/>
                                </a:lnTo>
                                <a:lnTo>
                                  <a:pt x="434149" y="74891"/>
                                </a:lnTo>
                                <a:lnTo>
                                  <a:pt x="420497" y="40208"/>
                                </a:lnTo>
                                <a:lnTo>
                                  <a:pt x="413169" y="21615"/>
                                </a:lnTo>
                                <a:lnTo>
                                  <a:pt x="413169" y="74891"/>
                                </a:lnTo>
                                <a:lnTo>
                                  <a:pt x="385025" y="74891"/>
                                </a:lnTo>
                                <a:lnTo>
                                  <a:pt x="399605" y="40208"/>
                                </a:lnTo>
                                <a:lnTo>
                                  <a:pt x="413169" y="74891"/>
                                </a:lnTo>
                                <a:lnTo>
                                  <a:pt x="413169" y="21615"/>
                                </a:lnTo>
                                <a:lnTo>
                                  <a:pt x="405638" y="2501"/>
                                </a:lnTo>
                                <a:lnTo>
                                  <a:pt x="398094" y="2501"/>
                                </a:lnTo>
                                <a:lnTo>
                                  <a:pt x="346824" y="118618"/>
                                </a:lnTo>
                                <a:lnTo>
                                  <a:pt x="366928" y="118618"/>
                                </a:lnTo>
                                <a:lnTo>
                                  <a:pt x="378993" y="89966"/>
                                </a:lnTo>
                                <a:lnTo>
                                  <a:pt x="418706" y="89966"/>
                                </a:lnTo>
                                <a:lnTo>
                                  <a:pt x="429755" y="118618"/>
                                </a:lnTo>
                                <a:lnTo>
                                  <a:pt x="451370" y="118618"/>
                                </a:lnTo>
                                <a:close/>
                              </a:path>
                              <a:path w="819150" h="121285">
                                <a:moveTo>
                                  <a:pt x="541845" y="87960"/>
                                </a:moveTo>
                                <a:lnTo>
                                  <a:pt x="538302" y="74244"/>
                                </a:lnTo>
                                <a:lnTo>
                                  <a:pt x="529666" y="64211"/>
                                </a:lnTo>
                                <a:lnTo>
                                  <a:pt x="518947" y="56997"/>
                                </a:lnTo>
                                <a:lnTo>
                                  <a:pt x="509181" y="51777"/>
                                </a:lnTo>
                                <a:lnTo>
                                  <a:pt x="500113" y="46596"/>
                                </a:lnTo>
                                <a:lnTo>
                                  <a:pt x="492404" y="41338"/>
                                </a:lnTo>
                                <a:lnTo>
                                  <a:pt x="487057" y="35509"/>
                                </a:lnTo>
                                <a:lnTo>
                                  <a:pt x="485051" y="28651"/>
                                </a:lnTo>
                                <a:lnTo>
                                  <a:pt x="485051" y="22110"/>
                                </a:lnTo>
                                <a:lnTo>
                                  <a:pt x="491578" y="15074"/>
                                </a:lnTo>
                                <a:lnTo>
                                  <a:pt x="503148" y="15074"/>
                                </a:lnTo>
                                <a:lnTo>
                                  <a:pt x="511683" y="15506"/>
                                </a:lnTo>
                                <a:lnTo>
                                  <a:pt x="518668" y="16649"/>
                                </a:lnTo>
                                <a:lnTo>
                                  <a:pt x="524421" y="18249"/>
                                </a:lnTo>
                                <a:lnTo>
                                  <a:pt x="529285" y="20104"/>
                                </a:lnTo>
                                <a:lnTo>
                                  <a:pt x="534809" y="7035"/>
                                </a:lnTo>
                                <a:lnTo>
                                  <a:pt x="529221" y="4660"/>
                                </a:lnTo>
                                <a:lnTo>
                                  <a:pt x="522122" y="2387"/>
                                </a:lnTo>
                                <a:lnTo>
                                  <a:pt x="513321" y="673"/>
                                </a:lnTo>
                                <a:lnTo>
                                  <a:pt x="502640" y="0"/>
                                </a:lnTo>
                                <a:lnTo>
                                  <a:pt x="487794" y="2540"/>
                                </a:lnTo>
                                <a:lnTo>
                                  <a:pt x="476199" y="9359"/>
                                </a:lnTo>
                                <a:lnTo>
                                  <a:pt x="468642" y="19291"/>
                                </a:lnTo>
                                <a:lnTo>
                                  <a:pt x="465950" y="31165"/>
                                </a:lnTo>
                                <a:lnTo>
                                  <a:pt x="469036" y="44742"/>
                                </a:lnTo>
                                <a:lnTo>
                                  <a:pt x="476694" y="54978"/>
                                </a:lnTo>
                                <a:lnTo>
                                  <a:pt x="486524" y="62471"/>
                                </a:lnTo>
                                <a:lnTo>
                                  <a:pt x="505561" y="72948"/>
                                </a:lnTo>
                                <a:lnTo>
                                  <a:pt x="513588" y="78041"/>
                                </a:lnTo>
                                <a:lnTo>
                                  <a:pt x="519163" y="83693"/>
                                </a:lnTo>
                                <a:lnTo>
                                  <a:pt x="521246" y="90474"/>
                                </a:lnTo>
                                <a:lnTo>
                                  <a:pt x="519950" y="96723"/>
                                </a:lnTo>
                                <a:lnTo>
                                  <a:pt x="515785" y="101650"/>
                                </a:lnTo>
                                <a:lnTo>
                                  <a:pt x="509435" y="104889"/>
                                </a:lnTo>
                                <a:lnTo>
                                  <a:pt x="501637" y="106057"/>
                                </a:lnTo>
                                <a:lnTo>
                                  <a:pt x="491109" y="105079"/>
                                </a:lnTo>
                                <a:lnTo>
                                  <a:pt x="482231" y="102730"/>
                                </a:lnTo>
                                <a:lnTo>
                                  <a:pt x="475132" y="99910"/>
                                </a:lnTo>
                                <a:lnTo>
                                  <a:pt x="469976" y="97510"/>
                                </a:lnTo>
                                <a:lnTo>
                                  <a:pt x="463435" y="111086"/>
                                </a:lnTo>
                                <a:lnTo>
                                  <a:pt x="469404" y="113842"/>
                                </a:lnTo>
                                <a:lnTo>
                                  <a:pt x="477634" y="116992"/>
                                </a:lnTo>
                                <a:lnTo>
                                  <a:pt x="488315" y="119570"/>
                                </a:lnTo>
                                <a:lnTo>
                                  <a:pt x="501637" y="120637"/>
                                </a:lnTo>
                                <a:lnTo>
                                  <a:pt x="513854" y="118706"/>
                                </a:lnTo>
                                <a:lnTo>
                                  <a:pt x="527024" y="112776"/>
                                </a:lnTo>
                                <a:lnTo>
                                  <a:pt x="537540" y="102603"/>
                                </a:lnTo>
                                <a:lnTo>
                                  <a:pt x="541845" y="87960"/>
                                </a:lnTo>
                                <a:close/>
                              </a:path>
                              <a:path w="819150" h="121285">
                                <a:moveTo>
                                  <a:pt x="648411" y="3009"/>
                                </a:moveTo>
                                <a:lnTo>
                                  <a:pt x="551903" y="3009"/>
                                </a:lnTo>
                                <a:lnTo>
                                  <a:pt x="551903" y="16979"/>
                                </a:lnTo>
                                <a:lnTo>
                                  <a:pt x="551903" y="18249"/>
                                </a:lnTo>
                                <a:lnTo>
                                  <a:pt x="589597" y="18249"/>
                                </a:lnTo>
                                <a:lnTo>
                                  <a:pt x="589597" y="118579"/>
                                </a:lnTo>
                                <a:lnTo>
                                  <a:pt x="610209" y="118579"/>
                                </a:lnTo>
                                <a:lnTo>
                                  <a:pt x="610209" y="18249"/>
                                </a:lnTo>
                                <a:lnTo>
                                  <a:pt x="610209" y="16979"/>
                                </a:lnTo>
                                <a:lnTo>
                                  <a:pt x="648411" y="16979"/>
                                </a:lnTo>
                                <a:lnTo>
                                  <a:pt x="648411" y="3009"/>
                                </a:lnTo>
                                <a:close/>
                              </a:path>
                              <a:path w="819150" h="121285">
                                <a:moveTo>
                                  <a:pt x="730846" y="103543"/>
                                </a:moveTo>
                                <a:lnTo>
                                  <a:pt x="686612" y="103543"/>
                                </a:lnTo>
                                <a:lnTo>
                                  <a:pt x="686612" y="3213"/>
                                </a:lnTo>
                                <a:lnTo>
                                  <a:pt x="666000" y="3213"/>
                                </a:lnTo>
                                <a:lnTo>
                                  <a:pt x="666000" y="103543"/>
                                </a:lnTo>
                                <a:lnTo>
                                  <a:pt x="666000" y="118783"/>
                                </a:lnTo>
                                <a:lnTo>
                                  <a:pt x="730846" y="118783"/>
                                </a:lnTo>
                                <a:lnTo>
                                  <a:pt x="730846" y="103543"/>
                                </a:lnTo>
                                <a:close/>
                              </a:path>
                              <a:path w="819150" h="121285">
                                <a:moveTo>
                                  <a:pt x="818807" y="103543"/>
                                </a:moveTo>
                                <a:lnTo>
                                  <a:pt x="767029" y="103543"/>
                                </a:lnTo>
                                <a:lnTo>
                                  <a:pt x="767029" y="66344"/>
                                </a:lnTo>
                                <a:lnTo>
                                  <a:pt x="803224" y="66344"/>
                                </a:lnTo>
                                <a:lnTo>
                                  <a:pt x="803224" y="51257"/>
                                </a:lnTo>
                                <a:lnTo>
                                  <a:pt x="767029" y="51257"/>
                                </a:lnTo>
                                <a:lnTo>
                                  <a:pt x="767029" y="17589"/>
                                </a:lnTo>
                                <a:lnTo>
                                  <a:pt x="816800" y="17589"/>
                                </a:lnTo>
                                <a:lnTo>
                                  <a:pt x="816800" y="2501"/>
                                </a:lnTo>
                                <a:lnTo>
                                  <a:pt x="746429" y="2501"/>
                                </a:lnTo>
                                <a:lnTo>
                                  <a:pt x="746429" y="118110"/>
                                </a:lnTo>
                                <a:lnTo>
                                  <a:pt x="818807" y="118110"/>
                                </a:lnTo>
                                <a:lnTo>
                                  <a:pt x="818807" y="1035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940A22" id="Group 15" o:spid="_x0000_s1026" alt="&quot;&quot;" style="position:absolute;margin-left:478.75pt;margin-top:774.1pt;width:74.85pt;height:9.55pt;z-index:15732736;mso-wrap-distance-left:0;mso-wrap-distance-right:0;mso-position-horizontal-relative:page;mso-position-vertical-relative:page" coordsize="9505,1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30;width:1045;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">
                  <v:imagedata r:id="rId12" o:title=""/>
                </v:shape>
                <v:shape id="Graphic 17" o:spid="_x0000_s1028" style="position:absolute;left:1311;width:8192;height:1212;visibility:visible;mso-wrap-style:square;v-text-anchor:top" coordsize="81915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" path="m72377,103543r-51778,l20599,66344r36195,l56794,51257r-36195,l20599,17589r49771,l70370,2501,,2501,,118110r72377,l72377,103543xem231216,3022r-19101,l184467,82435,158838,3022r-21107,l148780,36703,131699,84442,105054,3022r-21107,l123151,119634r10554,l156832,58813r20104,60821l187490,119634,231216,3022xem339788,111086l333248,98526r-4903,2223l321564,103225r-9233,2007l300075,106057r-17831,-3327l268986,93421,260705,79121,257860,60820r2744,-18098l268541,28397r12637,-9424l298069,15582r12382,966l319874,18846r6681,2667l330746,23622,337273,9550,332130,7289,324015,4267,312597,1638,297561,508,270649,5689,251142,19354,239255,38671r-4013,22149l239255,82753r11887,19342l270649,115887r26912,5258l312712,120281r11430,-2286l332841,114782r6947,-3696xem451370,118618l440093,89966,434149,74891,420497,40208,413169,21615r,53276l385025,74891,399605,40208r13564,34683l413169,21615,405638,2501r-7544,l346824,118618r20104,l378993,89966r39713,l429755,118618r21615,xem541845,87960l538302,74244,529666,64211,518947,56997r-9766,-5220l500113,46596r-7709,-5258l487057,35509r-2006,-6858l485051,22110r6527,-7036l503148,15074r8535,432l518668,16649r5753,1600l529285,20104,534809,7035,529221,4660,522122,2387,513321,673,502640,,487794,2540,476199,9359r-7557,9932l465950,31165r3086,13577l476694,54978r9830,7493l505561,72948r8027,5093l519163,83693r2083,6781l519950,96723r-4165,4927l509435,104889r-7798,1168l491109,105079r-8878,-2349l475132,99910r-5156,-2400l463435,111086r5969,2756l477634,116992r10681,2578l501637,120637r12217,-1931l527024,112776r10516,-10173l541845,87960xem648411,3009r-96508,l551903,16979r,1270l589597,18249r,100330l610209,118579r,-100330l610209,16979r38202,l648411,3009xem730846,103543r-44234,l686612,3213r-20612,l666000,103543r,15240l730846,118783r,-15240xem818807,103543r-51778,l767029,66344r36195,l803224,51257r-36195,l767029,17589r49771,l816800,2501r-70371,l746429,118110r72378,l818807,103543xe" fillcolor="black" stroked="f">
                  <v:path arrowok="t"/>
                </v:shape>
                <w10:wrap anchorx="page" anchory="page"/>
              </v:group>
            </w:pict>
          </mc:Fallback>
        </mc:AlternateContent>
      </w:r>
      <w:r w:rsidRPr="00D11ACA">
        <w:rPr>
          <w:rFonts w:ascii="Arial" w:hAnsi="Arial" w:cs="Arial"/>
          <w:b/>
          <w:bCs/>
          <w:noProof/>
          <w:spacing w:val="-2"/>
          <w:sz w:val="72"/>
          <w:szCs w:val="72"/>
        </w:rPr>
        <w:drawing>
          <wp:anchor distT="0" distB="0" distL="0" distR="0" simplePos="0" relativeHeight="15730688" behindDoc="0" locked="0" layoutInCell="1" allowOverlap="1" wp14:anchorId="1534CC04" wp14:editId="2BA4A3A0">
            <wp:simplePos x="0" y="0"/>
            <wp:positionH relativeFrom="page">
              <wp:posOffset>2630170</wp:posOffset>
            </wp:positionH>
            <wp:positionV relativeFrom="page">
              <wp:posOffset>9800862</wp:posOffset>
            </wp:positionV>
            <wp:extent cx="1428697" cy="82581"/>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428697" cy="82581"/>
                    </a:xfrm>
                    <a:prstGeom prst="rect">
                      <a:avLst/>
                    </a:prstGeom>
                  </pic:spPr>
                </pic:pic>
              </a:graphicData>
            </a:graphic>
          </wp:anchor>
        </w:drawing>
      </w:r>
    </w:p>
    <w:p w14:paraId="0027074C" w14:textId="03E7A4A1" w:rsidR="00D11ACA" w:rsidRDefault="00713092" w:rsidP="00225B3C">
      <w:pPr>
        <w:pStyle w:val="BodyText"/>
        <w:spacing w:line="208" w:lineRule="auto"/>
        <w:ind w:right="73"/>
        <w:rPr>
          <w:rFonts w:ascii="Arial" w:hAnsi="Arial" w:cs="Arial"/>
          <w:b/>
          <w:bCs/>
          <w:spacing w:val="-2"/>
          <w:sz w:val="40"/>
          <w:szCs w:val="40"/>
        </w:rPr>
      </w:pPr>
      <w:r w:rsidRPr="00D11ACA">
        <w:rPr>
          <w:rFonts w:ascii="Arial" w:hAnsi="Arial" w:cs="Arial"/>
          <w:b/>
          <w:bCs/>
          <w:noProof/>
          <w:spacing w:val="-2"/>
          <w:sz w:val="72"/>
          <w:szCs w:val="72"/>
        </w:rPr>
        <w:lastRenderedPageBreak/>
        <mc:AlternateContent>
          <mc:Choice Requires="wps">
            <w:drawing>
              <wp:anchor distT="0" distB="0" distL="0" distR="0" simplePos="0" relativeHeight="15733248" behindDoc="0" locked="0" layoutInCell="1" allowOverlap="1" wp14:anchorId="1534CC0E" wp14:editId="6625F29C">
                <wp:simplePos x="0" y="0"/>
                <wp:positionH relativeFrom="page">
                  <wp:posOffset>6292850</wp:posOffset>
                </wp:positionH>
                <wp:positionV relativeFrom="page">
                  <wp:posOffset>10043976</wp:posOffset>
                </wp:positionV>
                <wp:extent cx="504190" cy="58419"/>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 cy="58419"/>
                        </a:xfrm>
                        <a:custGeom>
                          <a:avLst/>
                          <a:gdLst/>
                          <a:ahLst/>
                          <a:cxnLst/>
                          <a:rect l="l" t="t" r="r" b="b"/>
                          <a:pathLst>
                            <a:path w="504190" h="58419">
                              <a:moveTo>
                                <a:pt x="50266" y="56794"/>
                              </a:moveTo>
                              <a:lnTo>
                                <a:pt x="44678" y="42722"/>
                              </a:lnTo>
                              <a:lnTo>
                                <a:pt x="41897" y="35687"/>
                              </a:lnTo>
                              <a:lnTo>
                                <a:pt x="35318" y="19100"/>
                              </a:lnTo>
                              <a:lnTo>
                                <a:pt x="31661" y="9880"/>
                              </a:lnTo>
                              <a:lnTo>
                                <a:pt x="31661" y="35687"/>
                              </a:lnTo>
                              <a:lnTo>
                                <a:pt x="18097" y="35687"/>
                              </a:lnTo>
                              <a:lnTo>
                                <a:pt x="25133" y="19100"/>
                              </a:lnTo>
                              <a:lnTo>
                                <a:pt x="31661" y="35687"/>
                              </a:lnTo>
                              <a:lnTo>
                                <a:pt x="31661" y="9880"/>
                              </a:lnTo>
                              <a:lnTo>
                                <a:pt x="28143" y="1003"/>
                              </a:lnTo>
                              <a:lnTo>
                                <a:pt x="24625" y="1003"/>
                              </a:lnTo>
                              <a:lnTo>
                                <a:pt x="0" y="56794"/>
                              </a:lnTo>
                              <a:lnTo>
                                <a:pt x="9550" y="56794"/>
                              </a:lnTo>
                              <a:lnTo>
                                <a:pt x="15074" y="42722"/>
                              </a:lnTo>
                              <a:lnTo>
                                <a:pt x="34175" y="42722"/>
                              </a:lnTo>
                              <a:lnTo>
                                <a:pt x="39712" y="56794"/>
                              </a:lnTo>
                              <a:lnTo>
                                <a:pt x="50266" y="56794"/>
                              </a:lnTo>
                              <a:close/>
                            </a:path>
                            <a:path w="504190" h="58419">
                              <a:moveTo>
                                <a:pt x="113601" y="1003"/>
                              </a:moveTo>
                              <a:lnTo>
                                <a:pt x="104051" y="1003"/>
                              </a:lnTo>
                              <a:lnTo>
                                <a:pt x="104051" y="44729"/>
                              </a:lnTo>
                              <a:lnTo>
                                <a:pt x="100025" y="50761"/>
                              </a:lnTo>
                              <a:lnTo>
                                <a:pt x="81940" y="50761"/>
                              </a:lnTo>
                              <a:lnTo>
                                <a:pt x="77406" y="46240"/>
                              </a:lnTo>
                              <a:lnTo>
                                <a:pt x="77406" y="1003"/>
                              </a:lnTo>
                              <a:lnTo>
                                <a:pt x="67360" y="1003"/>
                              </a:lnTo>
                              <a:lnTo>
                                <a:pt x="67360" y="37693"/>
                              </a:lnTo>
                              <a:lnTo>
                                <a:pt x="68846" y="46355"/>
                              </a:lnTo>
                              <a:lnTo>
                                <a:pt x="73253" y="52641"/>
                              </a:lnTo>
                              <a:lnTo>
                                <a:pt x="80492" y="56489"/>
                              </a:lnTo>
                              <a:lnTo>
                                <a:pt x="90474" y="57797"/>
                              </a:lnTo>
                              <a:lnTo>
                                <a:pt x="101930" y="55930"/>
                              </a:lnTo>
                              <a:lnTo>
                                <a:pt x="109004" y="50761"/>
                              </a:lnTo>
                              <a:lnTo>
                                <a:pt x="112598" y="44094"/>
                              </a:lnTo>
                              <a:lnTo>
                                <a:pt x="113601" y="37693"/>
                              </a:lnTo>
                              <a:lnTo>
                                <a:pt x="113601" y="1003"/>
                              </a:lnTo>
                              <a:close/>
                            </a:path>
                            <a:path w="504190" h="58419">
                              <a:moveTo>
                                <a:pt x="172415" y="32169"/>
                              </a:moveTo>
                              <a:lnTo>
                                <a:pt x="161848" y="27635"/>
                              </a:lnTo>
                              <a:lnTo>
                                <a:pt x="156832" y="25133"/>
                              </a:lnTo>
                              <a:lnTo>
                                <a:pt x="150799" y="21602"/>
                              </a:lnTo>
                              <a:lnTo>
                                <a:pt x="145262" y="18592"/>
                              </a:lnTo>
                              <a:lnTo>
                                <a:pt x="145262" y="11049"/>
                              </a:lnTo>
                              <a:lnTo>
                                <a:pt x="148285" y="7531"/>
                              </a:lnTo>
                              <a:lnTo>
                                <a:pt x="159842" y="7531"/>
                              </a:lnTo>
                              <a:lnTo>
                                <a:pt x="163360" y="8534"/>
                              </a:lnTo>
                              <a:lnTo>
                                <a:pt x="166382" y="10045"/>
                              </a:lnTo>
                              <a:lnTo>
                                <a:pt x="168897" y="3517"/>
                              </a:lnTo>
                              <a:lnTo>
                                <a:pt x="165874" y="2006"/>
                              </a:lnTo>
                              <a:lnTo>
                                <a:pt x="160845" y="0"/>
                              </a:lnTo>
                              <a:lnTo>
                                <a:pt x="142748" y="0"/>
                              </a:lnTo>
                              <a:lnTo>
                                <a:pt x="135712" y="7035"/>
                              </a:lnTo>
                              <a:lnTo>
                                <a:pt x="135712" y="25133"/>
                              </a:lnTo>
                              <a:lnTo>
                                <a:pt x="144767" y="29654"/>
                              </a:lnTo>
                              <a:lnTo>
                                <a:pt x="156832" y="36182"/>
                              </a:lnTo>
                              <a:lnTo>
                                <a:pt x="162356" y="38696"/>
                              </a:lnTo>
                              <a:lnTo>
                                <a:pt x="162356" y="47752"/>
                              </a:lnTo>
                              <a:lnTo>
                                <a:pt x="158330" y="50761"/>
                              </a:lnTo>
                              <a:lnTo>
                                <a:pt x="152806" y="50761"/>
                              </a:lnTo>
                              <a:lnTo>
                                <a:pt x="145262" y="50761"/>
                              </a:lnTo>
                              <a:lnTo>
                                <a:pt x="140246" y="47752"/>
                              </a:lnTo>
                              <a:lnTo>
                                <a:pt x="137731" y="46736"/>
                              </a:lnTo>
                              <a:lnTo>
                                <a:pt x="134708" y="53276"/>
                              </a:lnTo>
                              <a:lnTo>
                                <a:pt x="143764" y="57797"/>
                              </a:lnTo>
                              <a:lnTo>
                                <a:pt x="159334" y="57797"/>
                              </a:lnTo>
                              <a:lnTo>
                                <a:pt x="172415" y="52768"/>
                              </a:lnTo>
                              <a:lnTo>
                                <a:pt x="172415" y="32169"/>
                              </a:lnTo>
                              <a:close/>
                            </a:path>
                            <a:path w="504190" h="58419">
                              <a:moveTo>
                                <a:pt x="234238" y="1003"/>
                              </a:moveTo>
                              <a:lnTo>
                                <a:pt x="187490" y="1003"/>
                              </a:lnTo>
                              <a:lnTo>
                                <a:pt x="187490" y="8039"/>
                              </a:lnTo>
                              <a:lnTo>
                                <a:pt x="205587" y="8039"/>
                              </a:lnTo>
                              <a:lnTo>
                                <a:pt x="205587" y="56794"/>
                              </a:lnTo>
                              <a:lnTo>
                                <a:pt x="215633" y="56794"/>
                              </a:lnTo>
                              <a:lnTo>
                                <a:pt x="215633" y="8039"/>
                              </a:lnTo>
                              <a:lnTo>
                                <a:pt x="234238" y="8039"/>
                              </a:lnTo>
                              <a:lnTo>
                                <a:pt x="234238" y="1003"/>
                              </a:lnTo>
                              <a:close/>
                            </a:path>
                            <a:path w="504190" h="58419">
                              <a:moveTo>
                                <a:pt x="295554" y="56794"/>
                              </a:moveTo>
                              <a:lnTo>
                                <a:pt x="279755" y="32156"/>
                              </a:lnTo>
                              <a:lnTo>
                                <a:pt x="278460" y="30149"/>
                              </a:lnTo>
                              <a:lnTo>
                                <a:pt x="282981" y="28143"/>
                              </a:lnTo>
                              <a:lnTo>
                                <a:pt x="286613" y="25120"/>
                              </a:lnTo>
                              <a:lnTo>
                                <a:pt x="289013" y="23114"/>
                              </a:lnTo>
                              <a:lnTo>
                                <a:pt x="289013" y="9042"/>
                              </a:lnTo>
                              <a:lnTo>
                                <a:pt x="288328" y="8039"/>
                              </a:lnTo>
                              <a:lnTo>
                                <a:pt x="283489" y="1003"/>
                              </a:lnTo>
                              <a:lnTo>
                                <a:pt x="278968" y="1003"/>
                              </a:lnTo>
                              <a:lnTo>
                                <a:pt x="278968" y="11049"/>
                              </a:lnTo>
                              <a:lnTo>
                                <a:pt x="278968" y="20599"/>
                              </a:lnTo>
                              <a:lnTo>
                                <a:pt x="274434" y="24625"/>
                              </a:lnTo>
                              <a:lnTo>
                                <a:pt x="262382" y="24625"/>
                              </a:lnTo>
                              <a:lnTo>
                                <a:pt x="262382" y="8039"/>
                              </a:lnTo>
                              <a:lnTo>
                                <a:pt x="274434" y="8039"/>
                              </a:lnTo>
                              <a:lnTo>
                                <a:pt x="278968" y="11049"/>
                              </a:lnTo>
                              <a:lnTo>
                                <a:pt x="278968" y="1003"/>
                              </a:lnTo>
                              <a:lnTo>
                                <a:pt x="252831" y="1003"/>
                              </a:lnTo>
                              <a:lnTo>
                                <a:pt x="252831" y="56794"/>
                              </a:lnTo>
                              <a:lnTo>
                                <a:pt x="262877" y="56794"/>
                              </a:lnTo>
                              <a:lnTo>
                                <a:pt x="262877" y="32156"/>
                              </a:lnTo>
                              <a:lnTo>
                                <a:pt x="268909" y="32156"/>
                              </a:lnTo>
                              <a:lnTo>
                                <a:pt x="284492" y="57797"/>
                              </a:lnTo>
                              <a:lnTo>
                                <a:pt x="295554" y="56794"/>
                              </a:lnTo>
                              <a:close/>
                            </a:path>
                            <a:path w="504190" h="58419">
                              <a:moveTo>
                                <a:pt x="357886" y="56794"/>
                              </a:moveTo>
                              <a:lnTo>
                                <a:pt x="352298" y="42722"/>
                              </a:lnTo>
                              <a:lnTo>
                                <a:pt x="349516" y="35687"/>
                              </a:lnTo>
                              <a:lnTo>
                                <a:pt x="342938" y="19100"/>
                              </a:lnTo>
                              <a:lnTo>
                                <a:pt x="339280" y="9880"/>
                              </a:lnTo>
                              <a:lnTo>
                                <a:pt x="339280" y="35687"/>
                              </a:lnTo>
                              <a:lnTo>
                                <a:pt x="325716" y="35687"/>
                              </a:lnTo>
                              <a:lnTo>
                                <a:pt x="332752" y="19100"/>
                              </a:lnTo>
                              <a:lnTo>
                                <a:pt x="339280" y="35687"/>
                              </a:lnTo>
                              <a:lnTo>
                                <a:pt x="339280" y="9880"/>
                              </a:lnTo>
                              <a:lnTo>
                                <a:pt x="335762" y="1003"/>
                              </a:lnTo>
                              <a:lnTo>
                                <a:pt x="332244" y="1003"/>
                              </a:lnTo>
                              <a:lnTo>
                                <a:pt x="307619" y="56794"/>
                              </a:lnTo>
                              <a:lnTo>
                                <a:pt x="317169" y="56794"/>
                              </a:lnTo>
                              <a:lnTo>
                                <a:pt x="322694" y="42722"/>
                              </a:lnTo>
                              <a:lnTo>
                                <a:pt x="341795" y="42722"/>
                              </a:lnTo>
                              <a:lnTo>
                                <a:pt x="347332" y="56794"/>
                              </a:lnTo>
                              <a:lnTo>
                                <a:pt x="357886" y="56794"/>
                              </a:lnTo>
                              <a:close/>
                            </a:path>
                            <a:path w="504190" h="58419">
                              <a:moveTo>
                                <a:pt x="407136" y="49758"/>
                              </a:moveTo>
                              <a:lnTo>
                                <a:pt x="386029" y="49758"/>
                              </a:lnTo>
                              <a:lnTo>
                                <a:pt x="386029" y="1003"/>
                              </a:lnTo>
                              <a:lnTo>
                                <a:pt x="375970" y="1003"/>
                              </a:lnTo>
                              <a:lnTo>
                                <a:pt x="375970" y="56794"/>
                              </a:lnTo>
                              <a:lnTo>
                                <a:pt x="407136" y="56794"/>
                              </a:lnTo>
                              <a:lnTo>
                                <a:pt x="407136" y="49758"/>
                              </a:lnTo>
                              <a:close/>
                            </a:path>
                            <a:path w="504190" h="58419">
                              <a:moveTo>
                                <a:pt x="435800" y="990"/>
                              </a:moveTo>
                              <a:lnTo>
                                <a:pt x="425742" y="990"/>
                              </a:lnTo>
                              <a:lnTo>
                                <a:pt x="425742" y="56781"/>
                              </a:lnTo>
                              <a:lnTo>
                                <a:pt x="435800" y="56781"/>
                              </a:lnTo>
                              <a:lnTo>
                                <a:pt x="435800" y="990"/>
                              </a:lnTo>
                              <a:close/>
                            </a:path>
                            <a:path w="504190" h="58419">
                              <a:moveTo>
                                <a:pt x="503656" y="56794"/>
                              </a:moveTo>
                              <a:lnTo>
                                <a:pt x="498068" y="42722"/>
                              </a:lnTo>
                              <a:lnTo>
                                <a:pt x="495287" y="35687"/>
                              </a:lnTo>
                              <a:lnTo>
                                <a:pt x="488708" y="19100"/>
                              </a:lnTo>
                              <a:lnTo>
                                <a:pt x="485559" y="11163"/>
                              </a:lnTo>
                              <a:lnTo>
                                <a:pt x="485559" y="35687"/>
                              </a:lnTo>
                              <a:lnTo>
                                <a:pt x="471982" y="35687"/>
                              </a:lnTo>
                              <a:lnTo>
                                <a:pt x="479031" y="19100"/>
                              </a:lnTo>
                              <a:lnTo>
                                <a:pt x="485559" y="35687"/>
                              </a:lnTo>
                              <a:lnTo>
                                <a:pt x="485559" y="11163"/>
                              </a:lnTo>
                              <a:lnTo>
                                <a:pt x="481533" y="1003"/>
                              </a:lnTo>
                              <a:lnTo>
                                <a:pt x="477520" y="1003"/>
                              </a:lnTo>
                              <a:lnTo>
                                <a:pt x="452882" y="56794"/>
                              </a:lnTo>
                              <a:lnTo>
                                <a:pt x="462940" y="56794"/>
                              </a:lnTo>
                              <a:lnTo>
                                <a:pt x="468464" y="42722"/>
                              </a:lnTo>
                              <a:lnTo>
                                <a:pt x="487565" y="42722"/>
                              </a:lnTo>
                              <a:lnTo>
                                <a:pt x="493102" y="56794"/>
                              </a:lnTo>
                              <a:lnTo>
                                <a:pt x="503656" y="56794"/>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FA65859" id="Graphic 18" o:spid="_x0000_s1026" alt="&quot;&quot;" style="position:absolute;margin-left:495.5pt;margin-top:790.85pt;width:39.7pt;height:4.6pt;z-index:15733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04190,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" path="m50266,56794l44678,42722,41897,35687,35318,19100,31661,9880r,25807l18097,35687,25133,19100r6528,16587l31661,9880,28143,1003r-3518,l,56794r9550,l15074,42722r19101,l39712,56794r10554,xem113601,1003r-9550,l104051,44729r-4026,6032l81940,50761,77406,46240r,-45237l67360,1003r,36690l68846,46355r4407,6286l80492,56489r9982,1308l101930,55930r7074,-5169l112598,44094r1003,-6401l113601,1003xem172415,32169l161848,27635r-5016,-2502l150799,21602r-5537,-3010l145262,11049r3023,-3518l159842,7531r3518,1003l166382,10045r2515,-6528l165874,2006,160845,,142748,r-7036,7035l135712,25133r9055,4521l156832,36182r5524,2514l162356,47752r-4026,3009l152806,50761r-7544,l140246,47752r-2515,-1016l134708,53276r9056,4521l159334,57797r13081,-5029l172415,32169xem234238,1003r-46748,l187490,8039r18097,l205587,56794r10046,l215633,8039r18605,l234238,1003xem295554,56794l279755,32156r-1295,-2007l282981,28143r3632,-3023l289013,23114r,-14072l288328,8039,283489,1003r-4521,l278968,11049r,9550l274434,24625r-12052,l262382,8039r12052,l278968,11049r,-10046l252831,1003r,55791l262877,56794r,-24638l268909,32156r15583,25641l295554,56794xem357886,56794l352298,42722r-2782,-7035l342938,19100,339280,9880r,25807l325716,35687r7036,-16587l339280,35687r,-25807l335762,1003r-3518,l307619,56794r9550,l322694,42722r19101,l347332,56794r10554,xem407136,49758r-21107,l386029,1003r-10059,l375970,56794r31166,l407136,49758xem435800,990r-10058,l425742,56781r10058,l435800,990xem503656,56794l498068,42722r-2781,-7035l488708,19100r-3149,-7937l485559,35687r-13577,l479031,19100r6528,16587l485559,11163,481533,1003r-4013,l452882,56794r10058,l468464,42722r19101,l493102,56794r10554,xe" fillcolor="black" stroked="f">
                <v:path arrowok="t"/>
                <w10:wrap anchorx="page" anchory="page"/>
              </v:shape>
            </w:pict>
          </mc:Fallback>
        </mc:AlternateContent>
      </w:r>
    </w:p>
    <w:p w14:paraId="2FF8786B" w14:textId="0F139AD8" w:rsidR="00D11ACA" w:rsidRDefault="00D11ACA" w:rsidP="00225B3C">
      <w:pPr>
        <w:pStyle w:val="BodyText"/>
        <w:spacing w:line="208" w:lineRule="auto"/>
        <w:ind w:right="73"/>
        <w:rPr>
          <w:rFonts w:ascii="Arial" w:hAnsi="Arial" w:cs="Arial"/>
          <w:b/>
          <w:bCs/>
          <w:spacing w:val="-2"/>
          <w:sz w:val="40"/>
          <w:szCs w:val="40"/>
        </w:rPr>
      </w:pPr>
    </w:p>
    <w:p w14:paraId="46F53340" w14:textId="744FAEF9" w:rsidR="00225B3C" w:rsidRPr="00176E9F" w:rsidRDefault="00D11ACA" w:rsidP="00225B3C">
      <w:pPr>
        <w:pStyle w:val="BodyText"/>
        <w:spacing w:line="208" w:lineRule="auto"/>
        <w:ind w:right="73"/>
        <w:rPr>
          <w:rFonts w:ascii="Arial" w:hAnsi="Arial" w:cs="Arial"/>
          <w:w w:val="105"/>
          <w:sz w:val="40"/>
          <w:szCs w:val="40"/>
        </w:rPr>
      </w:pPr>
      <w:r w:rsidRPr="00176E9F">
        <w:rPr>
          <w:rFonts w:ascii="Arial" w:hAnsi="Arial" w:cs="Arial"/>
          <w:b/>
          <w:bCs/>
          <w:spacing w:val="-2"/>
          <w:sz w:val="40"/>
          <w:szCs w:val="40"/>
        </w:rPr>
        <w:t>P</w:t>
      </w:r>
      <w:r>
        <w:rPr>
          <w:rFonts w:ascii="Arial" w:hAnsi="Arial" w:cs="Arial"/>
          <w:b/>
          <w:bCs/>
          <w:spacing w:val="-2"/>
          <w:sz w:val="40"/>
          <w:szCs w:val="40"/>
        </w:rPr>
        <w:t>reface</w:t>
      </w:r>
    </w:p>
    <w:p w14:paraId="5C26969B" w14:textId="77777777" w:rsidR="000748EF" w:rsidRDefault="000748EF" w:rsidP="000748EF">
      <w:pPr>
        <w:pStyle w:val="BodyText"/>
        <w:kinsoku w:val="0"/>
        <w:overflowPunct w:val="0"/>
        <w:ind w:right="210"/>
        <w:rPr>
          <w:rFonts w:ascii="Arial" w:hAnsi="Arial" w:cs="Arial"/>
          <w:b/>
          <w:bCs/>
          <w:sz w:val="24"/>
          <w:szCs w:val="24"/>
        </w:rPr>
      </w:pPr>
    </w:p>
    <w:p w14:paraId="1376A185" w14:textId="2588DB01" w:rsidR="00225B3C" w:rsidRPr="000748EF" w:rsidRDefault="00225B3C" w:rsidP="000748EF">
      <w:pPr>
        <w:pStyle w:val="BodyText"/>
        <w:kinsoku w:val="0"/>
        <w:overflowPunct w:val="0"/>
        <w:ind w:right="210"/>
        <w:rPr>
          <w:rFonts w:ascii="Arial" w:hAnsi="Arial" w:cs="Arial"/>
          <w:sz w:val="24"/>
          <w:szCs w:val="24"/>
        </w:rPr>
      </w:pPr>
      <w:r w:rsidRPr="000748EF">
        <w:rPr>
          <w:rFonts w:ascii="Arial" w:hAnsi="Arial" w:cs="Arial"/>
          <w:sz w:val="24"/>
          <w:szCs w:val="24"/>
        </w:rPr>
        <w:t>This review of literature has been compiled as part of the ‘Supporting schools in transition</w:t>
      </w:r>
      <w:r w:rsidRPr="000748EF">
        <w:rPr>
          <w:rFonts w:ascii="Arial" w:hAnsi="Arial" w:cs="Arial"/>
          <w:spacing w:val="-4"/>
          <w:sz w:val="24"/>
          <w:szCs w:val="24"/>
        </w:rPr>
        <w:t xml:space="preserve"> </w:t>
      </w:r>
      <w:r w:rsidRPr="000748EF">
        <w:rPr>
          <w:rFonts w:ascii="Arial" w:hAnsi="Arial" w:cs="Arial"/>
          <w:sz w:val="24"/>
          <w:szCs w:val="24"/>
        </w:rPr>
        <w:t>to</w:t>
      </w:r>
      <w:r w:rsidRPr="000748EF">
        <w:rPr>
          <w:rFonts w:ascii="Arial" w:hAnsi="Arial" w:cs="Arial"/>
          <w:spacing w:val="-2"/>
          <w:sz w:val="24"/>
          <w:szCs w:val="24"/>
        </w:rPr>
        <w:t xml:space="preserve"> </w:t>
      </w:r>
      <w:r w:rsidRPr="000748EF">
        <w:rPr>
          <w:rFonts w:ascii="Arial" w:hAnsi="Arial" w:cs="Arial"/>
          <w:sz w:val="24"/>
          <w:szCs w:val="24"/>
        </w:rPr>
        <w:t>work</w:t>
      </w:r>
      <w:r w:rsidRPr="000748EF">
        <w:rPr>
          <w:rFonts w:ascii="Arial" w:hAnsi="Arial" w:cs="Arial"/>
          <w:spacing w:val="-6"/>
          <w:sz w:val="24"/>
          <w:szCs w:val="24"/>
        </w:rPr>
        <w:t xml:space="preserve"> </w:t>
      </w:r>
      <w:r w:rsidRPr="000748EF">
        <w:rPr>
          <w:rFonts w:ascii="Arial" w:hAnsi="Arial" w:cs="Arial"/>
          <w:sz w:val="24"/>
          <w:szCs w:val="24"/>
        </w:rPr>
        <w:t>for</w:t>
      </w:r>
      <w:r w:rsidRPr="000748EF">
        <w:rPr>
          <w:rFonts w:ascii="Arial" w:hAnsi="Arial" w:cs="Arial"/>
          <w:spacing w:val="-3"/>
          <w:sz w:val="24"/>
          <w:szCs w:val="24"/>
        </w:rPr>
        <w:t xml:space="preserve"> </w:t>
      </w:r>
      <w:r w:rsidRPr="000748EF">
        <w:rPr>
          <w:rFonts w:ascii="Arial" w:hAnsi="Arial" w:cs="Arial"/>
          <w:sz w:val="24"/>
          <w:szCs w:val="24"/>
        </w:rPr>
        <w:t>students</w:t>
      </w:r>
      <w:r w:rsidRPr="000748EF">
        <w:rPr>
          <w:rFonts w:ascii="Arial" w:hAnsi="Arial" w:cs="Arial"/>
          <w:spacing w:val="-3"/>
          <w:sz w:val="24"/>
          <w:szCs w:val="24"/>
        </w:rPr>
        <w:t xml:space="preserve"> </w:t>
      </w:r>
      <w:r w:rsidRPr="000748EF">
        <w:rPr>
          <w:rFonts w:ascii="Arial" w:hAnsi="Arial" w:cs="Arial"/>
          <w:sz w:val="24"/>
          <w:szCs w:val="24"/>
        </w:rPr>
        <w:t>with</w:t>
      </w:r>
      <w:r w:rsidRPr="000748EF">
        <w:rPr>
          <w:rFonts w:ascii="Arial" w:hAnsi="Arial" w:cs="Arial"/>
          <w:spacing w:val="-1"/>
          <w:sz w:val="24"/>
          <w:szCs w:val="24"/>
        </w:rPr>
        <w:t xml:space="preserve"> </w:t>
      </w:r>
      <w:r w:rsidRPr="000748EF">
        <w:rPr>
          <w:rFonts w:ascii="Arial" w:hAnsi="Arial" w:cs="Arial"/>
          <w:sz w:val="24"/>
          <w:szCs w:val="24"/>
        </w:rPr>
        <w:t>disability’</w:t>
      </w:r>
      <w:r w:rsidRPr="000748EF">
        <w:rPr>
          <w:rFonts w:ascii="Arial" w:hAnsi="Arial" w:cs="Arial"/>
          <w:spacing w:val="-3"/>
          <w:sz w:val="24"/>
          <w:szCs w:val="24"/>
        </w:rPr>
        <w:t xml:space="preserve"> </w:t>
      </w:r>
      <w:r w:rsidRPr="000748EF">
        <w:rPr>
          <w:rFonts w:ascii="Arial" w:hAnsi="Arial" w:cs="Arial"/>
          <w:sz w:val="24"/>
          <w:szCs w:val="24"/>
        </w:rPr>
        <w:t>project,</w:t>
      </w:r>
      <w:r w:rsidRPr="000748EF">
        <w:rPr>
          <w:rFonts w:ascii="Arial" w:hAnsi="Arial" w:cs="Arial"/>
          <w:spacing w:val="-3"/>
          <w:sz w:val="24"/>
          <w:szCs w:val="24"/>
        </w:rPr>
        <w:t xml:space="preserve"> </w:t>
      </w:r>
      <w:r w:rsidRPr="000748EF">
        <w:rPr>
          <w:rFonts w:ascii="Arial" w:hAnsi="Arial" w:cs="Arial"/>
          <w:sz w:val="24"/>
          <w:szCs w:val="24"/>
        </w:rPr>
        <w:t>referred</w:t>
      </w:r>
      <w:r w:rsidRPr="000748EF">
        <w:rPr>
          <w:rFonts w:ascii="Arial" w:hAnsi="Arial" w:cs="Arial"/>
          <w:spacing w:val="-3"/>
          <w:sz w:val="24"/>
          <w:szCs w:val="24"/>
        </w:rPr>
        <w:t xml:space="preserve"> </w:t>
      </w:r>
      <w:r w:rsidRPr="000748EF">
        <w:rPr>
          <w:rFonts w:ascii="Arial" w:hAnsi="Arial" w:cs="Arial"/>
          <w:sz w:val="24"/>
          <w:szCs w:val="24"/>
        </w:rPr>
        <w:t>to</w:t>
      </w:r>
      <w:r w:rsidRPr="000748EF">
        <w:rPr>
          <w:rFonts w:ascii="Arial" w:hAnsi="Arial" w:cs="Arial"/>
          <w:spacing w:val="-3"/>
          <w:sz w:val="24"/>
          <w:szCs w:val="24"/>
        </w:rPr>
        <w:t xml:space="preserve"> </w:t>
      </w:r>
      <w:r w:rsidRPr="000748EF">
        <w:rPr>
          <w:rFonts w:ascii="Arial" w:hAnsi="Arial" w:cs="Arial"/>
          <w:sz w:val="24"/>
          <w:szCs w:val="24"/>
        </w:rPr>
        <w:t>as</w:t>
      </w:r>
      <w:r w:rsidRPr="000748EF">
        <w:rPr>
          <w:rFonts w:ascii="Arial" w:hAnsi="Arial" w:cs="Arial"/>
          <w:spacing w:val="-3"/>
          <w:sz w:val="24"/>
          <w:szCs w:val="24"/>
        </w:rPr>
        <w:t xml:space="preserve"> </w:t>
      </w:r>
      <w:r w:rsidRPr="000748EF">
        <w:rPr>
          <w:rFonts w:ascii="Arial" w:hAnsi="Arial" w:cs="Arial"/>
          <w:sz w:val="24"/>
          <w:szCs w:val="24"/>
        </w:rPr>
        <w:t>‘Inclusive</w:t>
      </w:r>
      <w:r w:rsidRPr="000748EF">
        <w:rPr>
          <w:rFonts w:ascii="Arial" w:hAnsi="Arial" w:cs="Arial"/>
          <w:spacing w:val="-3"/>
          <w:sz w:val="24"/>
          <w:szCs w:val="24"/>
        </w:rPr>
        <w:t xml:space="preserve"> </w:t>
      </w:r>
      <w:r w:rsidRPr="000748EF">
        <w:rPr>
          <w:rFonts w:ascii="Arial" w:hAnsi="Arial" w:cs="Arial"/>
          <w:sz w:val="24"/>
          <w:szCs w:val="24"/>
        </w:rPr>
        <w:t xml:space="preserve">Career Development’ for the purpose of this review and project. It is supported by the </w:t>
      </w:r>
      <w:proofErr w:type="spellStart"/>
      <w:r w:rsidRPr="000748EF">
        <w:rPr>
          <w:rFonts w:ascii="Arial" w:hAnsi="Arial" w:cs="Arial"/>
          <w:sz w:val="24"/>
          <w:szCs w:val="24"/>
        </w:rPr>
        <w:t>Gandel</w:t>
      </w:r>
      <w:proofErr w:type="spellEnd"/>
      <w:r w:rsidRPr="000748EF">
        <w:rPr>
          <w:rFonts w:ascii="Arial" w:hAnsi="Arial" w:cs="Arial"/>
          <w:sz w:val="24"/>
          <w:szCs w:val="24"/>
        </w:rPr>
        <w:t xml:space="preserve"> </w:t>
      </w:r>
      <w:r w:rsidR="00A42C40">
        <w:rPr>
          <w:rFonts w:ascii="Arial" w:hAnsi="Arial" w:cs="Arial"/>
          <w:sz w:val="24"/>
          <w:szCs w:val="24"/>
        </w:rPr>
        <w:t>F</w:t>
      </w:r>
      <w:r w:rsidRPr="000748EF">
        <w:rPr>
          <w:rFonts w:ascii="Arial" w:hAnsi="Arial" w:cs="Arial"/>
          <w:sz w:val="24"/>
          <w:szCs w:val="24"/>
        </w:rPr>
        <w:t>oundation in partnership with Brotherhood of St Laurence</w:t>
      </w:r>
      <w:r w:rsidR="00A42C40">
        <w:rPr>
          <w:rFonts w:ascii="Arial" w:hAnsi="Arial" w:cs="Arial"/>
          <w:sz w:val="24"/>
          <w:szCs w:val="24"/>
        </w:rPr>
        <w:t xml:space="preserve"> (B</w:t>
      </w:r>
      <w:r w:rsidRPr="000748EF">
        <w:rPr>
          <w:rFonts w:ascii="Arial" w:hAnsi="Arial" w:cs="Arial"/>
          <w:sz w:val="24"/>
          <w:szCs w:val="24"/>
        </w:rPr>
        <w:t>SL</w:t>
      </w:r>
      <w:r w:rsidR="00A42C40">
        <w:rPr>
          <w:rFonts w:ascii="Arial" w:hAnsi="Arial" w:cs="Arial"/>
          <w:sz w:val="24"/>
          <w:szCs w:val="24"/>
        </w:rPr>
        <w:t>),</w:t>
      </w:r>
      <w:r w:rsidRPr="000748EF">
        <w:rPr>
          <w:rFonts w:ascii="Arial" w:hAnsi="Arial" w:cs="Arial"/>
          <w:sz w:val="24"/>
          <w:szCs w:val="24"/>
        </w:rPr>
        <w:t xml:space="preserve"> Australian Centre for Career Education and the University of Newcastle.</w:t>
      </w:r>
    </w:p>
    <w:p w14:paraId="491F1D85" w14:textId="038DABE3" w:rsidR="00225B3C" w:rsidRPr="000748EF" w:rsidRDefault="00225B3C" w:rsidP="00225B3C">
      <w:pPr>
        <w:pStyle w:val="BodyText"/>
        <w:kinsoku w:val="0"/>
        <w:overflowPunct w:val="0"/>
        <w:rPr>
          <w:rFonts w:ascii="Arial" w:hAnsi="Arial" w:cs="Arial"/>
          <w:sz w:val="24"/>
          <w:szCs w:val="24"/>
        </w:rPr>
      </w:pPr>
    </w:p>
    <w:p w14:paraId="0BE8E769" w14:textId="77777777" w:rsidR="00245B6E" w:rsidRDefault="00225B3C" w:rsidP="000748EF">
      <w:pPr>
        <w:pStyle w:val="BodyText"/>
        <w:kinsoku w:val="0"/>
        <w:overflowPunct w:val="0"/>
        <w:ind w:right="210"/>
        <w:rPr>
          <w:rFonts w:ascii="Arial" w:hAnsi="Arial" w:cs="Arial"/>
          <w:sz w:val="24"/>
          <w:szCs w:val="24"/>
        </w:rPr>
      </w:pPr>
      <w:r w:rsidRPr="000748EF">
        <w:rPr>
          <w:rFonts w:ascii="Arial" w:hAnsi="Arial" w:cs="Arial"/>
          <w:sz w:val="24"/>
          <w:szCs w:val="24"/>
        </w:rPr>
        <w:t>The Inclusive Career Development project aims to address the current inequity experienced by people with disability in their transition from school to work. This project aims to support</w:t>
      </w:r>
      <w:r w:rsidRPr="000748EF">
        <w:rPr>
          <w:rFonts w:ascii="Arial" w:hAnsi="Arial" w:cs="Arial"/>
          <w:spacing w:val="-1"/>
          <w:sz w:val="24"/>
          <w:szCs w:val="24"/>
        </w:rPr>
        <w:t xml:space="preserve"> </w:t>
      </w:r>
      <w:r w:rsidRPr="000748EF">
        <w:rPr>
          <w:rFonts w:ascii="Arial" w:hAnsi="Arial" w:cs="Arial"/>
          <w:sz w:val="24"/>
          <w:szCs w:val="24"/>
        </w:rPr>
        <w:t>schools</w:t>
      </w:r>
      <w:r w:rsidRPr="000748EF">
        <w:rPr>
          <w:rFonts w:ascii="Arial" w:hAnsi="Arial" w:cs="Arial"/>
          <w:spacing w:val="-1"/>
          <w:sz w:val="24"/>
          <w:szCs w:val="24"/>
        </w:rPr>
        <w:t xml:space="preserve"> </w:t>
      </w:r>
      <w:r w:rsidRPr="000748EF">
        <w:rPr>
          <w:rFonts w:ascii="Arial" w:hAnsi="Arial" w:cs="Arial"/>
          <w:sz w:val="24"/>
          <w:szCs w:val="24"/>
        </w:rPr>
        <w:t xml:space="preserve">to implement evidence-based and effective, school </w:t>
      </w:r>
    </w:p>
    <w:p w14:paraId="49BC459E" w14:textId="290DA7BE" w:rsidR="00225B3C" w:rsidRPr="000748EF" w:rsidRDefault="00225B3C" w:rsidP="000748EF">
      <w:pPr>
        <w:pStyle w:val="BodyText"/>
        <w:kinsoku w:val="0"/>
        <w:overflowPunct w:val="0"/>
        <w:ind w:right="210"/>
        <w:rPr>
          <w:rFonts w:ascii="Arial" w:hAnsi="Arial" w:cs="Arial"/>
          <w:sz w:val="24"/>
          <w:szCs w:val="24"/>
        </w:rPr>
      </w:pPr>
      <w:r w:rsidRPr="000748EF">
        <w:rPr>
          <w:rFonts w:ascii="Arial" w:hAnsi="Arial" w:cs="Arial"/>
          <w:sz w:val="24"/>
          <w:szCs w:val="24"/>
        </w:rPr>
        <w:t>to work transition and career development for students with disability. Within this project there is an aim to support schools to identify and address gaps in practice, and</w:t>
      </w:r>
      <w:r w:rsidRPr="000748EF">
        <w:rPr>
          <w:rFonts w:ascii="Arial" w:hAnsi="Arial" w:cs="Arial"/>
          <w:spacing w:val="-4"/>
          <w:sz w:val="24"/>
          <w:szCs w:val="24"/>
        </w:rPr>
        <w:t xml:space="preserve"> </w:t>
      </w:r>
      <w:r w:rsidRPr="000748EF">
        <w:rPr>
          <w:rFonts w:ascii="Arial" w:hAnsi="Arial" w:cs="Arial"/>
          <w:sz w:val="24"/>
          <w:szCs w:val="24"/>
        </w:rPr>
        <w:t>to</w:t>
      </w:r>
      <w:r w:rsidRPr="000748EF">
        <w:rPr>
          <w:rFonts w:ascii="Arial" w:hAnsi="Arial" w:cs="Arial"/>
          <w:spacing w:val="-3"/>
          <w:sz w:val="24"/>
          <w:szCs w:val="24"/>
        </w:rPr>
        <w:t xml:space="preserve"> </w:t>
      </w:r>
      <w:r w:rsidRPr="000748EF">
        <w:rPr>
          <w:rFonts w:ascii="Arial" w:hAnsi="Arial" w:cs="Arial"/>
          <w:sz w:val="24"/>
          <w:szCs w:val="24"/>
        </w:rPr>
        <w:t>develop</w:t>
      </w:r>
      <w:r w:rsidRPr="000748EF">
        <w:rPr>
          <w:rFonts w:ascii="Arial" w:hAnsi="Arial" w:cs="Arial"/>
          <w:spacing w:val="-2"/>
          <w:sz w:val="24"/>
          <w:szCs w:val="24"/>
        </w:rPr>
        <w:t xml:space="preserve"> </w:t>
      </w:r>
      <w:r w:rsidRPr="000748EF">
        <w:rPr>
          <w:rFonts w:ascii="Arial" w:hAnsi="Arial" w:cs="Arial"/>
          <w:sz w:val="24"/>
          <w:szCs w:val="24"/>
        </w:rPr>
        <w:t>the</w:t>
      </w:r>
      <w:r w:rsidRPr="000748EF">
        <w:rPr>
          <w:rFonts w:ascii="Arial" w:hAnsi="Arial" w:cs="Arial"/>
          <w:spacing w:val="-2"/>
          <w:sz w:val="24"/>
          <w:szCs w:val="24"/>
        </w:rPr>
        <w:t xml:space="preserve"> </w:t>
      </w:r>
      <w:r w:rsidRPr="000748EF">
        <w:rPr>
          <w:rFonts w:ascii="Arial" w:hAnsi="Arial" w:cs="Arial"/>
          <w:sz w:val="24"/>
          <w:szCs w:val="24"/>
        </w:rPr>
        <w:t>skills,</w:t>
      </w:r>
      <w:r w:rsidRPr="000748EF">
        <w:rPr>
          <w:rFonts w:ascii="Arial" w:hAnsi="Arial" w:cs="Arial"/>
          <w:spacing w:val="-2"/>
          <w:sz w:val="24"/>
          <w:szCs w:val="24"/>
        </w:rPr>
        <w:t xml:space="preserve"> </w:t>
      </w:r>
      <w:proofErr w:type="gramStart"/>
      <w:r w:rsidRPr="000748EF">
        <w:rPr>
          <w:rFonts w:ascii="Arial" w:hAnsi="Arial" w:cs="Arial"/>
          <w:sz w:val="24"/>
          <w:szCs w:val="24"/>
        </w:rPr>
        <w:t>knowledge</w:t>
      </w:r>
      <w:proofErr w:type="gramEnd"/>
      <w:r w:rsidRPr="000748EF">
        <w:rPr>
          <w:rFonts w:ascii="Arial" w:hAnsi="Arial" w:cs="Arial"/>
          <w:spacing w:val="-4"/>
          <w:sz w:val="24"/>
          <w:szCs w:val="24"/>
        </w:rPr>
        <w:t xml:space="preserve"> </w:t>
      </w:r>
      <w:r w:rsidRPr="000748EF">
        <w:rPr>
          <w:rFonts w:ascii="Arial" w:hAnsi="Arial" w:cs="Arial"/>
          <w:sz w:val="24"/>
          <w:szCs w:val="24"/>
        </w:rPr>
        <w:t>and</w:t>
      </w:r>
      <w:r w:rsidRPr="000748EF">
        <w:rPr>
          <w:rFonts w:ascii="Arial" w:hAnsi="Arial" w:cs="Arial"/>
          <w:spacing w:val="-2"/>
          <w:sz w:val="24"/>
          <w:szCs w:val="24"/>
        </w:rPr>
        <w:t xml:space="preserve"> </w:t>
      </w:r>
      <w:r w:rsidRPr="000748EF">
        <w:rPr>
          <w:rFonts w:ascii="Arial" w:hAnsi="Arial" w:cs="Arial"/>
          <w:sz w:val="24"/>
          <w:szCs w:val="24"/>
        </w:rPr>
        <w:t>tools</w:t>
      </w:r>
      <w:r w:rsidRPr="000748EF">
        <w:rPr>
          <w:rFonts w:ascii="Arial" w:hAnsi="Arial" w:cs="Arial"/>
          <w:spacing w:val="-5"/>
          <w:sz w:val="24"/>
          <w:szCs w:val="24"/>
        </w:rPr>
        <w:t xml:space="preserve"> </w:t>
      </w:r>
      <w:r w:rsidRPr="000748EF">
        <w:rPr>
          <w:rFonts w:ascii="Arial" w:hAnsi="Arial" w:cs="Arial"/>
          <w:sz w:val="24"/>
          <w:szCs w:val="24"/>
        </w:rPr>
        <w:t>to</w:t>
      </w:r>
      <w:r w:rsidRPr="000748EF">
        <w:rPr>
          <w:rFonts w:ascii="Arial" w:hAnsi="Arial" w:cs="Arial"/>
          <w:spacing w:val="-2"/>
          <w:sz w:val="24"/>
          <w:szCs w:val="24"/>
        </w:rPr>
        <w:t xml:space="preserve"> </w:t>
      </w:r>
      <w:r w:rsidRPr="000748EF">
        <w:rPr>
          <w:rFonts w:ascii="Arial" w:hAnsi="Arial" w:cs="Arial"/>
          <w:sz w:val="24"/>
          <w:szCs w:val="24"/>
        </w:rPr>
        <w:t>improve</w:t>
      </w:r>
      <w:r w:rsidRPr="000748EF">
        <w:rPr>
          <w:rFonts w:ascii="Arial" w:hAnsi="Arial" w:cs="Arial"/>
          <w:spacing w:val="-4"/>
          <w:sz w:val="24"/>
          <w:szCs w:val="24"/>
        </w:rPr>
        <w:t xml:space="preserve"> </w:t>
      </w:r>
      <w:r w:rsidRPr="000748EF">
        <w:rPr>
          <w:rFonts w:ascii="Arial" w:hAnsi="Arial" w:cs="Arial"/>
          <w:sz w:val="24"/>
          <w:szCs w:val="24"/>
        </w:rPr>
        <w:t>post-school</w:t>
      </w:r>
      <w:r w:rsidRPr="000748EF">
        <w:rPr>
          <w:rFonts w:ascii="Arial" w:hAnsi="Arial" w:cs="Arial"/>
          <w:spacing w:val="-2"/>
          <w:sz w:val="24"/>
          <w:szCs w:val="24"/>
        </w:rPr>
        <w:t xml:space="preserve"> </w:t>
      </w:r>
      <w:r w:rsidRPr="000748EF">
        <w:rPr>
          <w:rFonts w:ascii="Arial" w:hAnsi="Arial" w:cs="Arial"/>
          <w:sz w:val="24"/>
          <w:szCs w:val="24"/>
        </w:rPr>
        <w:t>outcomes</w:t>
      </w:r>
      <w:r w:rsidRPr="000748EF">
        <w:rPr>
          <w:rFonts w:ascii="Arial" w:hAnsi="Arial" w:cs="Arial"/>
          <w:spacing w:val="-2"/>
          <w:sz w:val="24"/>
          <w:szCs w:val="24"/>
        </w:rPr>
        <w:t xml:space="preserve"> </w:t>
      </w:r>
      <w:r w:rsidRPr="000748EF">
        <w:rPr>
          <w:rFonts w:ascii="Arial" w:hAnsi="Arial" w:cs="Arial"/>
          <w:sz w:val="24"/>
          <w:szCs w:val="24"/>
        </w:rPr>
        <w:t>for students with disability. The project will work</w:t>
      </w:r>
      <w:r w:rsidRPr="000748EF">
        <w:rPr>
          <w:rFonts w:ascii="Arial" w:hAnsi="Arial" w:cs="Arial"/>
          <w:spacing w:val="-2"/>
          <w:sz w:val="24"/>
          <w:szCs w:val="24"/>
        </w:rPr>
        <w:t xml:space="preserve"> </w:t>
      </w:r>
      <w:r w:rsidRPr="000748EF">
        <w:rPr>
          <w:rFonts w:ascii="Arial" w:hAnsi="Arial" w:cs="Arial"/>
          <w:sz w:val="24"/>
          <w:szCs w:val="24"/>
        </w:rPr>
        <w:t>with students</w:t>
      </w:r>
      <w:r w:rsidRPr="000748EF">
        <w:rPr>
          <w:rFonts w:ascii="Arial" w:hAnsi="Arial" w:cs="Arial"/>
          <w:spacing w:val="-1"/>
          <w:sz w:val="24"/>
          <w:szCs w:val="24"/>
        </w:rPr>
        <w:t xml:space="preserve"> </w:t>
      </w:r>
      <w:r w:rsidRPr="000748EF">
        <w:rPr>
          <w:rFonts w:ascii="Arial" w:hAnsi="Arial" w:cs="Arial"/>
          <w:sz w:val="24"/>
          <w:szCs w:val="24"/>
        </w:rPr>
        <w:t>with significant</w:t>
      </w:r>
      <w:r w:rsidRPr="000748EF">
        <w:rPr>
          <w:rFonts w:ascii="Arial" w:hAnsi="Arial" w:cs="Arial"/>
          <w:spacing w:val="-1"/>
          <w:sz w:val="24"/>
          <w:szCs w:val="24"/>
        </w:rPr>
        <w:t xml:space="preserve"> </w:t>
      </w:r>
      <w:r w:rsidRPr="000748EF">
        <w:rPr>
          <w:rFonts w:ascii="Arial" w:hAnsi="Arial" w:cs="Arial"/>
          <w:sz w:val="24"/>
          <w:szCs w:val="24"/>
        </w:rPr>
        <w:t>disability in years 9 – 12.</w:t>
      </w:r>
    </w:p>
    <w:p w14:paraId="41171A1E" w14:textId="2B9BA32B" w:rsidR="00225B3C" w:rsidRPr="008B2A96" w:rsidRDefault="00225B3C" w:rsidP="00225B3C">
      <w:pPr>
        <w:pStyle w:val="BodyText"/>
        <w:kinsoku w:val="0"/>
        <w:overflowPunct w:val="0"/>
        <w:spacing w:before="1"/>
        <w:rPr>
          <w:sz w:val="40"/>
          <w:szCs w:val="40"/>
        </w:rPr>
      </w:pPr>
    </w:p>
    <w:p w14:paraId="2E51D228" w14:textId="5B9F65E6" w:rsidR="00225B3C" w:rsidRPr="008B2A96" w:rsidRDefault="00225B3C" w:rsidP="00002F35">
      <w:pPr>
        <w:pStyle w:val="Heading1"/>
        <w:kinsoku w:val="0"/>
        <w:overflowPunct w:val="0"/>
        <w:ind w:left="0"/>
        <w:rPr>
          <w:rFonts w:eastAsia="Lucida Sans Unicode"/>
          <w:color w:val="E65022"/>
          <w:spacing w:val="-2"/>
          <w:sz w:val="40"/>
          <w:szCs w:val="40"/>
          <w:lang w:val="en-US" w:eastAsia="en-US"/>
        </w:rPr>
      </w:pPr>
      <w:r w:rsidRPr="00176E9F">
        <w:rPr>
          <w:rFonts w:eastAsia="Lucida Sans Unicode"/>
          <w:spacing w:val="-2"/>
          <w:sz w:val="40"/>
          <w:szCs w:val="40"/>
          <w:lang w:val="en-US" w:eastAsia="en-US"/>
        </w:rPr>
        <w:t>O</w:t>
      </w:r>
      <w:r w:rsidR="00176E9F">
        <w:rPr>
          <w:rFonts w:eastAsia="Lucida Sans Unicode"/>
          <w:spacing w:val="-2"/>
          <w:sz w:val="40"/>
          <w:szCs w:val="40"/>
          <w:lang w:val="en-US" w:eastAsia="en-US"/>
        </w:rPr>
        <w:t>verview</w:t>
      </w:r>
    </w:p>
    <w:p w14:paraId="13F81988" w14:textId="77777777" w:rsidR="00225B3C" w:rsidRDefault="00225B3C" w:rsidP="00225B3C">
      <w:pPr>
        <w:pStyle w:val="BodyText"/>
        <w:kinsoku w:val="0"/>
        <w:overflowPunct w:val="0"/>
        <w:rPr>
          <w:b/>
          <w:bCs/>
        </w:rPr>
      </w:pPr>
    </w:p>
    <w:p w14:paraId="2FF83772" w14:textId="2ADC2CBD" w:rsidR="00225B3C" w:rsidRPr="00002F35" w:rsidRDefault="00225B3C" w:rsidP="00002F35">
      <w:pPr>
        <w:pStyle w:val="BodyText"/>
        <w:kinsoku w:val="0"/>
        <w:overflowPunct w:val="0"/>
        <w:ind w:right="210"/>
        <w:rPr>
          <w:rFonts w:ascii="Arial" w:hAnsi="Arial" w:cs="Arial"/>
          <w:sz w:val="24"/>
          <w:szCs w:val="24"/>
        </w:rPr>
      </w:pPr>
      <w:r w:rsidRPr="00002F35">
        <w:rPr>
          <w:rFonts w:ascii="Arial" w:hAnsi="Arial" w:cs="Arial"/>
          <w:sz w:val="24"/>
          <w:szCs w:val="24"/>
        </w:rPr>
        <w:t>This literature review has been framed within a human rights model of disability, underpinned by a Capabilities Approach. Extensive work has been conducted to identify the indicators of the most relevant practice in the career development field and there has been significant steps taken nationally as well as internationally in the field in recent times. Therefore, it is pertinent to review the current literature to establish a clear picture of the current landscape with the intention of informing future career development inclusive of students with disability.</w:t>
      </w:r>
    </w:p>
    <w:p w14:paraId="6073DD5D" w14:textId="77777777" w:rsidR="00225B3C" w:rsidRPr="00002F35" w:rsidRDefault="00225B3C" w:rsidP="00225B3C">
      <w:pPr>
        <w:pStyle w:val="BodyText"/>
        <w:kinsoku w:val="0"/>
        <w:overflowPunct w:val="0"/>
        <w:spacing w:before="1"/>
        <w:rPr>
          <w:rFonts w:ascii="Arial" w:hAnsi="Arial" w:cs="Arial"/>
          <w:sz w:val="24"/>
          <w:szCs w:val="24"/>
        </w:rPr>
      </w:pPr>
    </w:p>
    <w:p w14:paraId="58002787" w14:textId="1DE609AD" w:rsidR="00225B3C" w:rsidRPr="00002F35" w:rsidRDefault="00002F35" w:rsidP="00002F35">
      <w:pPr>
        <w:pStyle w:val="BodyText"/>
        <w:kinsoku w:val="0"/>
        <w:overflowPunct w:val="0"/>
        <w:ind w:right="146"/>
        <w:rPr>
          <w:rFonts w:ascii="Arial" w:hAnsi="Arial" w:cs="Arial"/>
          <w:sz w:val="24"/>
          <w:szCs w:val="24"/>
        </w:rPr>
      </w:pPr>
      <w:r>
        <w:rPr>
          <w:rFonts w:ascii="Arial" w:hAnsi="Arial" w:cs="Arial"/>
          <w:sz w:val="24"/>
          <w:szCs w:val="24"/>
        </w:rPr>
        <w:t>T</w:t>
      </w:r>
      <w:r w:rsidR="00225B3C" w:rsidRPr="00002F35">
        <w:rPr>
          <w:rFonts w:ascii="Arial" w:hAnsi="Arial" w:cs="Arial"/>
          <w:sz w:val="24"/>
          <w:szCs w:val="24"/>
        </w:rPr>
        <w:t>o achieve this end, a literature review was conducted to explore current literature and research findings that investigated good/proven practices of career development for students with disability. The term ‘good practice’ is the description of the best working standards or guidelines that provide the best course of action and outcomes based on the context (</w:t>
      </w:r>
      <w:proofErr w:type="spellStart"/>
      <w:r w:rsidR="00225B3C" w:rsidRPr="00002F35">
        <w:rPr>
          <w:rFonts w:ascii="Arial" w:hAnsi="Arial" w:cs="Arial"/>
          <w:sz w:val="24"/>
          <w:szCs w:val="24"/>
        </w:rPr>
        <w:t>Bretschneider</w:t>
      </w:r>
      <w:proofErr w:type="spellEnd"/>
      <w:r w:rsidR="00225B3C" w:rsidRPr="00002F35">
        <w:rPr>
          <w:rFonts w:ascii="Arial" w:hAnsi="Arial" w:cs="Arial"/>
          <w:sz w:val="24"/>
          <w:szCs w:val="24"/>
        </w:rPr>
        <w:t xml:space="preserve"> et al, 2004). These positive and desirable practices will be used to develop a benchmarking tool to enable schools to self- assess and address gaps in career and transition programs and </w:t>
      </w:r>
      <w:proofErr w:type="gramStart"/>
      <w:r w:rsidR="00225B3C" w:rsidRPr="00002F35">
        <w:rPr>
          <w:rFonts w:ascii="Arial" w:hAnsi="Arial" w:cs="Arial"/>
          <w:sz w:val="24"/>
          <w:szCs w:val="24"/>
        </w:rPr>
        <w:t>support, and</w:t>
      </w:r>
      <w:proofErr w:type="gramEnd"/>
      <w:r w:rsidR="00225B3C" w:rsidRPr="00002F35">
        <w:rPr>
          <w:rFonts w:ascii="Arial" w:hAnsi="Arial" w:cs="Arial"/>
          <w:sz w:val="24"/>
          <w:szCs w:val="24"/>
        </w:rPr>
        <w:t xml:space="preserve"> inform the development of learning resources for schools to implement, and address career development for all, including students with disability.</w:t>
      </w:r>
    </w:p>
    <w:p w14:paraId="18F951B8" w14:textId="77777777" w:rsidR="00225B3C" w:rsidRPr="00002F35" w:rsidRDefault="00225B3C" w:rsidP="00225B3C">
      <w:pPr>
        <w:pStyle w:val="BodyText"/>
        <w:kinsoku w:val="0"/>
        <w:overflowPunct w:val="0"/>
        <w:rPr>
          <w:rFonts w:ascii="Arial" w:hAnsi="Arial" w:cs="Arial"/>
          <w:sz w:val="24"/>
          <w:szCs w:val="24"/>
        </w:rPr>
      </w:pPr>
    </w:p>
    <w:p w14:paraId="2FC0B3FF" w14:textId="77777777" w:rsidR="00225B3C" w:rsidRPr="00002F35" w:rsidRDefault="00225B3C" w:rsidP="00002F35">
      <w:pPr>
        <w:pStyle w:val="BodyText"/>
        <w:kinsoku w:val="0"/>
        <w:overflowPunct w:val="0"/>
        <w:ind w:right="126"/>
        <w:rPr>
          <w:rFonts w:ascii="Arial" w:hAnsi="Arial" w:cs="Arial"/>
          <w:sz w:val="24"/>
          <w:szCs w:val="24"/>
        </w:rPr>
      </w:pPr>
      <w:proofErr w:type="gramStart"/>
      <w:r w:rsidRPr="00002F35">
        <w:rPr>
          <w:rFonts w:ascii="Arial" w:hAnsi="Arial" w:cs="Arial"/>
          <w:sz w:val="24"/>
          <w:szCs w:val="24"/>
        </w:rPr>
        <w:t>A number of</w:t>
      </w:r>
      <w:proofErr w:type="gramEnd"/>
      <w:r w:rsidRPr="00002F35">
        <w:rPr>
          <w:rFonts w:ascii="Arial" w:hAnsi="Arial" w:cs="Arial"/>
          <w:sz w:val="24"/>
          <w:szCs w:val="24"/>
        </w:rPr>
        <w:t xml:space="preserve"> search databases were investigated with appropriate keywords and/or a combination of keywords as the search syntax. Text relating to the terms ‘career education’, ‘high school’, ‘secondary school’, ‘disability’, ‘transition to work/planning’, ‘work studies’, ‘career support’, ‘career learning’, ‘employment pathways’, ‘good practice’, paid work/employment’ were included. Research articles, reports and reviews published from 2017 to 2022 were </w:t>
      </w:r>
      <w:proofErr w:type="spellStart"/>
      <w:r w:rsidRPr="00002F35">
        <w:rPr>
          <w:rFonts w:ascii="Arial" w:hAnsi="Arial" w:cs="Arial"/>
          <w:sz w:val="24"/>
          <w:szCs w:val="24"/>
        </w:rPr>
        <w:t>prioritised</w:t>
      </w:r>
      <w:proofErr w:type="spellEnd"/>
      <w:r w:rsidRPr="00002F35">
        <w:rPr>
          <w:rFonts w:ascii="Arial" w:hAnsi="Arial" w:cs="Arial"/>
          <w:sz w:val="24"/>
          <w:szCs w:val="24"/>
        </w:rPr>
        <w:t xml:space="preserve">, given recent changes in the education system that reflect the importance of 21st century relevant employment skills (Ledger et al., 2019) and the impact of COVID-19 on the </w:t>
      </w:r>
      <w:proofErr w:type="spellStart"/>
      <w:r w:rsidRPr="00002F35">
        <w:rPr>
          <w:rFonts w:ascii="Arial" w:hAnsi="Arial" w:cs="Arial"/>
          <w:sz w:val="24"/>
          <w:szCs w:val="24"/>
        </w:rPr>
        <w:t>labour</w:t>
      </w:r>
      <w:proofErr w:type="spellEnd"/>
      <w:r w:rsidRPr="00002F35">
        <w:rPr>
          <w:rFonts w:ascii="Arial" w:hAnsi="Arial" w:cs="Arial"/>
          <w:sz w:val="24"/>
          <w:szCs w:val="24"/>
        </w:rPr>
        <w:t xml:space="preserve"> market.</w:t>
      </w:r>
    </w:p>
    <w:p w14:paraId="0EC6014D" w14:textId="77777777" w:rsidR="00225B3C" w:rsidRDefault="00225B3C" w:rsidP="00225B3C">
      <w:pPr>
        <w:pStyle w:val="BodyText"/>
        <w:kinsoku w:val="0"/>
        <w:overflowPunct w:val="0"/>
        <w:ind w:left="100" w:right="126"/>
        <w:sectPr w:rsidR="00225B3C" w:rsidSect="00736267">
          <w:type w:val="continuous"/>
          <w:pgSz w:w="11910" w:h="16840"/>
          <w:pgMar w:top="1340" w:right="1320" w:bottom="280" w:left="1340" w:header="720" w:footer="720" w:gutter="0"/>
          <w:cols w:space="720"/>
          <w:noEndnote/>
          <w:docGrid w:linePitch="299"/>
        </w:sectPr>
      </w:pPr>
    </w:p>
    <w:p w14:paraId="5D2C9B45" w14:textId="77777777" w:rsidR="00225B3C" w:rsidRPr="00446F30" w:rsidRDefault="00225B3C" w:rsidP="00446F30">
      <w:pPr>
        <w:pStyle w:val="BodyText"/>
        <w:kinsoku w:val="0"/>
        <w:overflowPunct w:val="0"/>
        <w:spacing w:before="82"/>
        <w:ind w:right="236"/>
        <w:jc w:val="both"/>
        <w:rPr>
          <w:rFonts w:ascii="Arial" w:hAnsi="Arial" w:cs="Arial"/>
          <w:sz w:val="24"/>
          <w:szCs w:val="24"/>
        </w:rPr>
      </w:pPr>
      <w:r w:rsidRPr="00446F30">
        <w:rPr>
          <w:rFonts w:ascii="Arial" w:hAnsi="Arial" w:cs="Arial"/>
          <w:sz w:val="24"/>
          <w:szCs w:val="24"/>
        </w:rPr>
        <w:lastRenderedPageBreak/>
        <w:t>Seminal texts, however, were included. Additionally, the search word ‘Australia’ was used to focus the initial investigation within local research outputs and development.</w:t>
      </w:r>
    </w:p>
    <w:p w14:paraId="134D9E08" w14:textId="77777777" w:rsidR="00225B3C" w:rsidRPr="00446F30" w:rsidRDefault="00225B3C" w:rsidP="00225B3C">
      <w:pPr>
        <w:pStyle w:val="BodyText"/>
        <w:kinsoku w:val="0"/>
        <w:overflowPunct w:val="0"/>
        <w:rPr>
          <w:rFonts w:ascii="Arial" w:hAnsi="Arial" w:cs="Arial"/>
          <w:sz w:val="24"/>
          <w:szCs w:val="24"/>
        </w:rPr>
      </w:pPr>
    </w:p>
    <w:p w14:paraId="23B444F7" w14:textId="3AE2F98F" w:rsidR="00225B3C" w:rsidRPr="003B219A" w:rsidRDefault="00225B3C" w:rsidP="00446F30">
      <w:pPr>
        <w:pStyle w:val="BodyText"/>
        <w:kinsoku w:val="0"/>
        <w:overflowPunct w:val="0"/>
        <w:ind w:right="113"/>
        <w:jc w:val="both"/>
        <w:rPr>
          <w:rFonts w:ascii="Arial" w:hAnsi="Arial" w:cs="Arial"/>
          <w:sz w:val="24"/>
          <w:szCs w:val="24"/>
        </w:rPr>
      </w:pPr>
      <w:r w:rsidRPr="003B219A">
        <w:rPr>
          <w:rFonts w:ascii="Arial" w:hAnsi="Arial" w:cs="Arial"/>
          <w:sz w:val="24"/>
          <w:szCs w:val="24"/>
        </w:rPr>
        <w:t>A range of key themes were collated from the literature search in accordance with a human rights model of disability. These themes have also been informed by career development theory and disability focused career theory such as that by Kohler (1996) whose taxonomy references five dimensions relevant to people with disability. Kohler’s five themes relating each student’s ‘transition’ planning, are:</w:t>
      </w:r>
    </w:p>
    <w:p w14:paraId="308CC5C8" w14:textId="77777777" w:rsidR="00C137E0" w:rsidRPr="003B219A" w:rsidRDefault="00C137E0" w:rsidP="00446F30">
      <w:pPr>
        <w:pStyle w:val="BodyText"/>
        <w:kinsoku w:val="0"/>
        <w:overflowPunct w:val="0"/>
        <w:ind w:right="113"/>
        <w:jc w:val="both"/>
        <w:rPr>
          <w:rFonts w:ascii="Arial" w:hAnsi="Arial" w:cs="Arial"/>
          <w:sz w:val="24"/>
          <w:szCs w:val="24"/>
        </w:rPr>
      </w:pPr>
    </w:p>
    <w:p w14:paraId="55C68A13" w14:textId="77777777" w:rsidR="00225B3C" w:rsidRPr="003B219A" w:rsidRDefault="00225B3C" w:rsidP="00DF3DFA">
      <w:pPr>
        <w:pStyle w:val="ListParagraph"/>
        <w:numPr>
          <w:ilvl w:val="0"/>
          <w:numId w:val="2"/>
        </w:numPr>
        <w:tabs>
          <w:tab w:val="left" w:pos="820"/>
        </w:tabs>
        <w:kinsoku w:val="0"/>
        <w:overflowPunct w:val="0"/>
        <w:adjustRightInd w:val="0"/>
        <w:spacing w:before="160"/>
        <w:ind w:left="816" w:right="730" w:hanging="357"/>
        <w:rPr>
          <w:rFonts w:ascii="Arial" w:hAnsi="Arial" w:cs="Arial"/>
          <w:sz w:val="24"/>
          <w:szCs w:val="24"/>
        </w:rPr>
      </w:pPr>
      <w:r w:rsidRPr="003B219A">
        <w:rPr>
          <w:rFonts w:ascii="Arial" w:hAnsi="Arial" w:cs="Arial"/>
          <w:sz w:val="24"/>
          <w:szCs w:val="24"/>
        </w:rPr>
        <w:t xml:space="preserve">At the </w:t>
      </w:r>
      <w:proofErr w:type="spellStart"/>
      <w:r w:rsidRPr="003B219A">
        <w:rPr>
          <w:rFonts w:ascii="Arial" w:hAnsi="Arial" w:cs="Arial"/>
          <w:sz w:val="24"/>
          <w:szCs w:val="24"/>
        </w:rPr>
        <w:t>centre</w:t>
      </w:r>
      <w:proofErr w:type="spellEnd"/>
      <w:r w:rsidRPr="003B219A">
        <w:rPr>
          <w:rFonts w:ascii="Arial" w:hAnsi="Arial" w:cs="Arial"/>
          <w:sz w:val="24"/>
          <w:szCs w:val="24"/>
        </w:rPr>
        <w:t xml:space="preserve">, </w:t>
      </w:r>
      <w:r w:rsidRPr="003B219A">
        <w:rPr>
          <w:rFonts w:ascii="Arial" w:hAnsi="Arial" w:cs="Arial"/>
          <w:b/>
          <w:bCs/>
          <w:sz w:val="24"/>
          <w:szCs w:val="24"/>
        </w:rPr>
        <w:t xml:space="preserve">Student-focused planning </w:t>
      </w:r>
      <w:r w:rsidRPr="003B219A">
        <w:rPr>
          <w:rFonts w:ascii="Arial" w:hAnsi="Arial" w:cs="Arial"/>
          <w:sz w:val="24"/>
          <w:szCs w:val="24"/>
        </w:rPr>
        <w:t>(including transition plan development,</w:t>
      </w:r>
      <w:r w:rsidRPr="003B219A">
        <w:rPr>
          <w:rFonts w:ascii="Arial" w:hAnsi="Arial" w:cs="Arial"/>
          <w:spacing w:val="-4"/>
          <w:sz w:val="24"/>
          <w:szCs w:val="24"/>
        </w:rPr>
        <w:t xml:space="preserve"> </w:t>
      </w:r>
      <w:r w:rsidRPr="003B219A">
        <w:rPr>
          <w:rFonts w:ascii="Arial" w:hAnsi="Arial" w:cs="Arial"/>
          <w:sz w:val="24"/>
          <w:szCs w:val="24"/>
        </w:rPr>
        <w:t>student</w:t>
      </w:r>
      <w:r w:rsidRPr="003B219A">
        <w:rPr>
          <w:rFonts w:ascii="Arial" w:hAnsi="Arial" w:cs="Arial"/>
          <w:spacing w:val="-6"/>
          <w:sz w:val="24"/>
          <w:szCs w:val="24"/>
        </w:rPr>
        <w:t xml:space="preserve"> </w:t>
      </w:r>
      <w:r w:rsidRPr="003B219A">
        <w:rPr>
          <w:rFonts w:ascii="Arial" w:hAnsi="Arial" w:cs="Arial"/>
          <w:sz w:val="24"/>
          <w:szCs w:val="24"/>
        </w:rPr>
        <w:t>participation</w:t>
      </w:r>
      <w:r w:rsidRPr="003B219A">
        <w:rPr>
          <w:rFonts w:ascii="Arial" w:hAnsi="Arial" w:cs="Arial"/>
          <w:spacing w:val="-4"/>
          <w:sz w:val="24"/>
          <w:szCs w:val="24"/>
        </w:rPr>
        <w:t xml:space="preserve"> </w:t>
      </w:r>
      <w:r w:rsidRPr="003B219A">
        <w:rPr>
          <w:rFonts w:ascii="Arial" w:hAnsi="Arial" w:cs="Arial"/>
          <w:sz w:val="24"/>
          <w:szCs w:val="24"/>
        </w:rPr>
        <w:t>in</w:t>
      </w:r>
      <w:r w:rsidRPr="003B219A">
        <w:rPr>
          <w:rFonts w:ascii="Arial" w:hAnsi="Arial" w:cs="Arial"/>
          <w:spacing w:val="-6"/>
          <w:sz w:val="24"/>
          <w:szCs w:val="24"/>
        </w:rPr>
        <w:t xml:space="preserve"> </w:t>
      </w:r>
      <w:r w:rsidRPr="003B219A">
        <w:rPr>
          <w:rFonts w:ascii="Arial" w:hAnsi="Arial" w:cs="Arial"/>
          <w:sz w:val="24"/>
          <w:szCs w:val="24"/>
        </w:rPr>
        <w:t>the</w:t>
      </w:r>
      <w:r w:rsidRPr="003B219A">
        <w:rPr>
          <w:rFonts w:ascii="Arial" w:hAnsi="Arial" w:cs="Arial"/>
          <w:spacing w:val="-6"/>
          <w:sz w:val="24"/>
          <w:szCs w:val="24"/>
        </w:rPr>
        <w:t xml:space="preserve"> </w:t>
      </w:r>
      <w:r w:rsidRPr="003B219A">
        <w:rPr>
          <w:rFonts w:ascii="Arial" w:hAnsi="Arial" w:cs="Arial"/>
          <w:sz w:val="24"/>
          <w:szCs w:val="24"/>
        </w:rPr>
        <w:t>planning</w:t>
      </w:r>
      <w:r w:rsidRPr="003B219A">
        <w:rPr>
          <w:rFonts w:ascii="Arial" w:hAnsi="Arial" w:cs="Arial"/>
          <w:spacing w:val="-5"/>
          <w:sz w:val="24"/>
          <w:szCs w:val="24"/>
        </w:rPr>
        <w:t xml:space="preserve"> </w:t>
      </w:r>
      <w:r w:rsidRPr="003B219A">
        <w:rPr>
          <w:rFonts w:ascii="Arial" w:hAnsi="Arial" w:cs="Arial"/>
          <w:sz w:val="24"/>
          <w:szCs w:val="24"/>
        </w:rPr>
        <w:t>process,</w:t>
      </w:r>
      <w:r w:rsidRPr="003B219A">
        <w:rPr>
          <w:rFonts w:ascii="Arial" w:hAnsi="Arial" w:cs="Arial"/>
          <w:spacing w:val="-4"/>
          <w:sz w:val="24"/>
          <w:szCs w:val="24"/>
        </w:rPr>
        <w:t xml:space="preserve"> </w:t>
      </w:r>
      <w:r w:rsidRPr="003B219A">
        <w:rPr>
          <w:rFonts w:ascii="Arial" w:hAnsi="Arial" w:cs="Arial"/>
          <w:sz w:val="24"/>
          <w:szCs w:val="24"/>
        </w:rPr>
        <w:t>and</w:t>
      </w:r>
      <w:r w:rsidRPr="003B219A">
        <w:rPr>
          <w:rFonts w:ascii="Arial" w:hAnsi="Arial" w:cs="Arial"/>
          <w:spacing w:val="-6"/>
          <w:sz w:val="24"/>
          <w:szCs w:val="24"/>
        </w:rPr>
        <w:t xml:space="preserve"> </w:t>
      </w:r>
      <w:r w:rsidRPr="003B219A">
        <w:rPr>
          <w:rFonts w:ascii="Arial" w:hAnsi="Arial" w:cs="Arial"/>
          <w:sz w:val="24"/>
          <w:szCs w:val="24"/>
        </w:rPr>
        <w:t xml:space="preserve">planning strategies) has a strong relationship </w:t>
      </w:r>
      <w:proofErr w:type="gramStart"/>
      <w:r w:rsidRPr="003B219A">
        <w:rPr>
          <w:rFonts w:ascii="Arial" w:hAnsi="Arial" w:cs="Arial"/>
          <w:sz w:val="24"/>
          <w:szCs w:val="24"/>
        </w:rPr>
        <w:t>with;</w:t>
      </w:r>
      <w:proofErr w:type="gramEnd"/>
    </w:p>
    <w:p w14:paraId="3CABECA5" w14:textId="77777777" w:rsidR="00225B3C" w:rsidRPr="003B219A" w:rsidRDefault="00225B3C" w:rsidP="00DF3DFA">
      <w:pPr>
        <w:pStyle w:val="ListParagraph"/>
        <w:numPr>
          <w:ilvl w:val="0"/>
          <w:numId w:val="2"/>
        </w:numPr>
        <w:tabs>
          <w:tab w:val="left" w:pos="820"/>
        </w:tabs>
        <w:kinsoku w:val="0"/>
        <w:overflowPunct w:val="0"/>
        <w:adjustRightInd w:val="0"/>
        <w:spacing w:before="160"/>
        <w:ind w:left="816" w:right="301" w:hanging="357"/>
        <w:rPr>
          <w:rFonts w:ascii="Arial" w:hAnsi="Arial" w:cs="Arial"/>
          <w:spacing w:val="-2"/>
          <w:sz w:val="24"/>
          <w:szCs w:val="24"/>
        </w:rPr>
      </w:pPr>
      <w:r w:rsidRPr="003B219A">
        <w:rPr>
          <w:rFonts w:ascii="Arial" w:hAnsi="Arial" w:cs="Arial"/>
          <w:b/>
          <w:bCs/>
          <w:sz w:val="24"/>
          <w:szCs w:val="24"/>
        </w:rPr>
        <w:t xml:space="preserve">Student development </w:t>
      </w:r>
      <w:r w:rsidRPr="003B219A">
        <w:rPr>
          <w:rFonts w:ascii="Arial" w:hAnsi="Arial" w:cs="Arial"/>
          <w:sz w:val="24"/>
          <w:szCs w:val="24"/>
        </w:rPr>
        <w:t>(including life skills education, employment skills education,</w:t>
      </w:r>
      <w:r w:rsidRPr="003B219A">
        <w:rPr>
          <w:rFonts w:ascii="Arial" w:hAnsi="Arial" w:cs="Arial"/>
          <w:spacing w:val="-7"/>
          <w:sz w:val="24"/>
          <w:szCs w:val="24"/>
        </w:rPr>
        <w:t xml:space="preserve"> </w:t>
      </w:r>
      <w:r w:rsidRPr="003B219A">
        <w:rPr>
          <w:rFonts w:ascii="Arial" w:hAnsi="Arial" w:cs="Arial"/>
          <w:sz w:val="24"/>
          <w:szCs w:val="24"/>
        </w:rPr>
        <w:t>structured</w:t>
      </w:r>
      <w:r w:rsidRPr="003B219A">
        <w:rPr>
          <w:rFonts w:ascii="Arial" w:hAnsi="Arial" w:cs="Arial"/>
          <w:spacing w:val="-6"/>
          <w:sz w:val="24"/>
          <w:szCs w:val="24"/>
        </w:rPr>
        <w:t xml:space="preserve"> </w:t>
      </w:r>
      <w:r w:rsidRPr="003B219A">
        <w:rPr>
          <w:rFonts w:ascii="Arial" w:hAnsi="Arial" w:cs="Arial"/>
          <w:sz w:val="24"/>
          <w:szCs w:val="24"/>
        </w:rPr>
        <w:t>work</w:t>
      </w:r>
      <w:r w:rsidRPr="003B219A">
        <w:rPr>
          <w:rFonts w:ascii="Arial" w:hAnsi="Arial" w:cs="Arial"/>
          <w:spacing w:val="-5"/>
          <w:sz w:val="24"/>
          <w:szCs w:val="24"/>
        </w:rPr>
        <w:t xml:space="preserve"> </w:t>
      </w:r>
      <w:r w:rsidRPr="003B219A">
        <w:rPr>
          <w:rFonts w:ascii="Arial" w:hAnsi="Arial" w:cs="Arial"/>
          <w:sz w:val="24"/>
          <w:szCs w:val="24"/>
        </w:rPr>
        <w:t>experience, career</w:t>
      </w:r>
      <w:r w:rsidRPr="003B219A">
        <w:rPr>
          <w:rFonts w:ascii="Arial" w:hAnsi="Arial" w:cs="Arial"/>
          <w:spacing w:val="-5"/>
          <w:sz w:val="24"/>
          <w:szCs w:val="24"/>
        </w:rPr>
        <w:t xml:space="preserve"> </w:t>
      </w:r>
      <w:r w:rsidRPr="003B219A">
        <w:rPr>
          <w:rFonts w:ascii="Arial" w:hAnsi="Arial" w:cs="Arial"/>
          <w:sz w:val="24"/>
          <w:szCs w:val="24"/>
        </w:rPr>
        <w:t>and</w:t>
      </w:r>
      <w:r w:rsidRPr="003B219A">
        <w:rPr>
          <w:rFonts w:ascii="Arial" w:hAnsi="Arial" w:cs="Arial"/>
          <w:spacing w:val="-7"/>
          <w:sz w:val="24"/>
          <w:szCs w:val="24"/>
        </w:rPr>
        <w:t xml:space="preserve"> </w:t>
      </w:r>
      <w:r w:rsidRPr="003B219A">
        <w:rPr>
          <w:rFonts w:ascii="Arial" w:hAnsi="Arial" w:cs="Arial"/>
          <w:sz w:val="24"/>
          <w:szCs w:val="24"/>
        </w:rPr>
        <w:t>vocational</w:t>
      </w:r>
      <w:r w:rsidRPr="003B219A">
        <w:rPr>
          <w:rFonts w:ascii="Arial" w:hAnsi="Arial" w:cs="Arial"/>
          <w:spacing w:val="-5"/>
          <w:sz w:val="24"/>
          <w:szCs w:val="24"/>
        </w:rPr>
        <w:t xml:space="preserve"> </w:t>
      </w:r>
      <w:r w:rsidRPr="003B219A">
        <w:rPr>
          <w:rFonts w:ascii="Arial" w:hAnsi="Arial" w:cs="Arial"/>
          <w:sz w:val="24"/>
          <w:szCs w:val="24"/>
        </w:rPr>
        <w:t>education,</w:t>
      </w:r>
      <w:r w:rsidRPr="003B219A">
        <w:rPr>
          <w:rFonts w:ascii="Arial" w:hAnsi="Arial" w:cs="Arial"/>
          <w:spacing w:val="-7"/>
          <w:sz w:val="24"/>
          <w:szCs w:val="24"/>
        </w:rPr>
        <w:t xml:space="preserve"> </w:t>
      </w:r>
      <w:r w:rsidRPr="003B219A">
        <w:rPr>
          <w:rFonts w:ascii="Arial" w:hAnsi="Arial" w:cs="Arial"/>
          <w:sz w:val="24"/>
          <w:szCs w:val="24"/>
        </w:rPr>
        <w:t xml:space="preserve">and </w:t>
      </w:r>
      <w:r w:rsidRPr="003B219A">
        <w:rPr>
          <w:rFonts w:ascii="Arial" w:hAnsi="Arial" w:cs="Arial"/>
          <w:spacing w:val="-2"/>
          <w:sz w:val="24"/>
          <w:szCs w:val="24"/>
        </w:rPr>
        <w:t>assessment).</w:t>
      </w:r>
    </w:p>
    <w:p w14:paraId="2AA24571" w14:textId="77777777" w:rsidR="00225B3C" w:rsidRPr="003B219A" w:rsidRDefault="00225B3C" w:rsidP="00DF3DFA">
      <w:pPr>
        <w:pStyle w:val="ListParagraph"/>
        <w:numPr>
          <w:ilvl w:val="0"/>
          <w:numId w:val="2"/>
        </w:numPr>
        <w:tabs>
          <w:tab w:val="left" w:pos="820"/>
        </w:tabs>
        <w:kinsoku w:val="0"/>
        <w:overflowPunct w:val="0"/>
        <w:adjustRightInd w:val="0"/>
        <w:spacing w:before="160"/>
        <w:ind w:left="816" w:right="189" w:hanging="357"/>
        <w:rPr>
          <w:rFonts w:ascii="Arial" w:hAnsi="Arial" w:cs="Arial"/>
          <w:sz w:val="24"/>
          <w:szCs w:val="24"/>
        </w:rPr>
      </w:pPr>
      <w:r w:rsidRPr="003B219A">
        <w:rPr>
          <w:rFonts w:ascii="Arial" w:hAnsi="Arial" w:cs="Arial"/>
          <w:b/>
          <w:bCs/>
          <w:sz w:val="24"/>
          <w:szCs w:val="24"/>
        </w:rPr>
        <w:t>Interagency</w:t>
      </w:r>
      <w:r w:rsidRPr="003B219A">
        <w:rPr>
          <w:rFonts w:ascii="Arial" w:hAnsi="Arial" w:cs="Arial"/>
          <w:b/>
          <w:bCs/>
          <w:spacing w:val="-4"/>
          <w:sz w:val="24"/>
          <w:szCs w:val="24"/>
        </w:rPr>
        <w:t xml:space="preserve"> </w:t>
      </w:r>
      <w:r w:rsidRPr="003B219A">
        <w:rPr>
          <w:rFonts w:ascii="Arial" w:hAnsi="Arial" w:cs="Arial"/>
          <w:b/>
          <w:bCs/>
          <w:sz w:val="24"/>
          <w:szCs w:val="24"/>
        </w:rPr>
        <w:t>collaboration</w:t>
      </w:r>
      <w:r w:rsidRPr="003B219A">
        <w:rPr>
          <w:rFonts w:ascii="Arial" w:hAnsi="Arial" w:cs="Arial"/>
          <w:b/>
          <w:bCs/>
          <w:spacing w:val="-2"/>
          <w:sz w:val="24"/>
          <w:szCs w:val="24"/>
        </w:rPr>
        <w:t xml:space="preserve"> </w:t>
      </w:r>
      <w:r w:rsidRPr="003B219A">
        <w:rPr>
          <w:rFonts w:ascii="Arial" w:hAnsi="Arial" w:cs="Arial"/>
          <w:sz w:val="24"/>
          <w:szCs w:val="24"/>
        </w:rPr>
        <w:t>(including</w:t>
      </w:r>
      <w:r w:rsidRPr="003B219A">
        <w:rPr>
          <w:rFonts w:ascii="Arial" w:hAnsi="Arial" w:cs="Arial"/>
          <w:spacing w:val="-3"/>
          <w:sz w:val="24"/>
          <w:szCs w:val="24"/>
        </w:rPr>
        <w:t xml:space="preserve"> </w:t>
      </w:r>
      <w:r w:rsidRPr="003B219A">
        <w:rPr>
          <w:rFonts w:ascii="Arial" w:hAnsi="Arial" w:cs="Arial"/>
          <w:sz w:val="24"/>
          <w:szCs w:val="24"/>
        </w:rPr>
        <w:t>collaborative</w:t>
      </w:r>
      <w:r w:rsidRPr="003B219A">
        <w:rPr>
          <w:rFonts w:ascii="Arial" w:hAnsi="Arial" w:cs="Arial"/>
          <w:spacing w:val="-4"/>
          <w:sz w:val="24"/>
          <w:szCs w:val="24"/>
        </w:rPr>
        <w:t xml:space="preserve"> </w:t>
      </w:r>
      <w:r w:rsidRPr="003B219A">
        <w:rPr>
          <w:rFonts w:ascii="Arial" w:hAnsi="Arial" w:cs="Arial"/>
          <w:sz w:val="24"/>
          <w:szCs w:val="24"/>
        </w:rPr>
        <w:t>service</w:t>
      </w:r>
      <w:r w:rsidRPr="003B219A">
        <w:rPr>
          <w:rFonts w:ascii="Arial" w:hAnsi="Arial" w:cs="Arial"/>
          <w:spacing w:val="-6"/>
          <w:sz w:val="24"/>
          <w:szCs w:val="24"/>
        </w:rPr>
        <w:t xml:space="preserve"> </w:t>
      </w:r>
      <w:r w:rsidRPr="003B219A">
        <w:rPr>
          <w:rFonts w:ascii="Arial" w:hAnsi="Arial" w:cs="Arial"/>
          <w:sz w:val="24"/>
          <w:szCs w:val="24"/>
        </w:rPr>
        <w:t>delivery</w:t>
      </w:r>
      <w:r w:rsidRPr="003B219A">
        <w:rPr>
          <w:rFonts w:ascii="Arial" w:hAnsi="Arial" w:cs="Arial"/>
          <w:spacing w:val="-8"/>
          <w:sz w:val="24"/>
          <w:szCs w:val="24"/>
        </w:rPr>
        <w:t xml:space="preserve"> </w:t>
      </w:r>
      <w:r w:rsidRPr="003B219A">
        <w:rPr>
          <w:rFonts w:ascii="Arial" w:hAnsi="Arial" w:cs="Arial"/>
          <w:sz w:val="24"/>
          <w:szCs w:val="24"/>
        </w:rPr>
        <w:t>and</w:t>
      </w:r>
      <w:r w:rsidRPr="003B219A">
        <w:rPr>
          <w:rFonts w:ascii="Arial" w:hAnsi="Arial" w:cs="Arial"/>
          <w:spacing w:val="-6"/>
          <w:sz w:val="24"/>
          <w:szCs w:val="24"/>
        </w:rPr>
        <w:t xml:space="preserve"> </w:t>
      </w:r>
      <w:r w:rsidRPr="003B219A">
        <w:rPr>
          <w:rFonts w:ascii="Arial" w:hAnsi="Arial" w:cs="Arial"/>
          <w:sz w:val="24"/>
          <w:szCs w:val="24"/>
        </w:rPr>
        <w:t xml:space="preserve">inter- </w:t>
      </w:r>
      <w:proofErr w:type="spellStart"/>
      <w:r w:rsidRPr="003B219A">
        <w:rPr>
          <w:rFonts w:ascii="Arial" w:hAnsi="Arial" w:cs="Arial"/>
          <w:sz w:val="24"/>
          <w:szCs w:val="24"/>
        </w:rPr>
        <w:t>organisational</w:t>
      </w:r>
      <w:proofErr w:type="spellEnd"/>
      <w:r w:rsidRPr="003B219A">
        <w:rPr>
          <w:rFonts w:ascii="Arial" w:hAnsi="Arial" w:cs="Arial"/>
          <w:sz w:val="24"/>
          <w:szCs w:val="24"/>
        </w:rPr>
        <w:t xml:space="preserve"> frameworks) in relationship </w:t>
      </w:r>
      <w:proofErr w:type="gramStart"/>
      <w:r w:rsidRPr="003B219A">
        <w:rPr>
          <w:rFonts w:ascii="Arial" w:hAnsi="Arial" w:cs="Arial"/>
          <w:sz w:val="24"/>
          <w:szCs w:val="24"/>
        </w:rPr>
        <w:t>with;</w:t>
      </w:r>
      <w:proofErr w:type="gramEnd"/>
    </w:p>
    <w:p w14:paraId="2E4ECF2D" w14:textId="77777777" w:rsidR="00225B3C" w:rsidRPr="003B219A" w:rsidRDefault="00225B3C" w:rsidP="00DF3DFA">
      <w:pPr>
        <w:pStyle w:val="ListParagraph"/>
        <w:numPr>
          <w:ilvl w:val="0"/>
          <w:numId w:val="2"/>
        </w:numPr>
        <w:tabs>
          <w:tab w:val="left" w:pos="820"/>
        </w:tabs>
        <w:kinsoku w:val="0"/>
        <w:overflowPunct w:val="0"/>
        <w:adjustRightInd w:val="0"/>
        <w:spacing w:before="160"/>
        <w:ind w:left="816" w:right="714" w:hanging="357"/>
        <w:rPr>
          <w:rFonts w:ascii="Arial" w:hAnsi="Arial" w:cs="Arial"/>
          <w:sz w:val="24"/>
          <w:szCs w:val="24"/>
        </w:rPr>
      </w:pPr>
      <w:r w:rsidRPr="003B219A">
        <w:rPr>
          <w:rFonts w:ascii="Arial" w:hAnsi="Arial" w:cs="Arial"/>
          <w:b/>
          <w:bCs/>
          <w:sz w:val="24"/>
          <w:szCs w:val="24"/>
        </w:rPr>
        <w:t>Family</w:t>
      </w:r>
      <w:r w:rsidRPr="003B219A">
        <w:rPr>
          <w:rFonts w:ascii="Arial" w:hAnsi="Arial" w:cs="Arial"/>
          <w:b/>
          <w:bCs/>
          <w:spacing w:val="-7"/>
          <w:sz w:val="24"/>
          <w:szCs w:val="24"/>
        </w:rPr>
        <w:t xml:space="preserve"> </w:t>
      </w:r>
      <w:r w:rsidRPr="003B219A">
        <w:rPr>
          <w:rFonts w:ascii="Arial" w:hAnsi="Arial" w:cs="Arial"/>
          <w:b/>
          <w:bCs/>
          <w:sz w:val="24"/>
          <w:szCs w:val="24"/>
        </w:rPr>
        <w:t>involvement</w:t>
      </w:r>
      <w:r w:rsidRPr="003B219A">
        <w:rPr>
          <w:rFonts w:ascii="Arial" w:hAnsi="Arial" w:cs="Arial"/>
          <w:b/>
          <w:bCs/>
          <w:spacing w:val="-4"/>
          <w:sz w:val="24"/>
          <w:szCs w:val="24"/>
        </w:rPr>
        <w:t xml:space="preserve"> </w:t>
      </w:r>
      <w:r w:rsidRPr="003B219A">
        <w:rPr>
          <w:rFonts w:ascii="Arial" w:hAnsi="Arial" w:cs="Arial"/>
          <w:sz w:val="24"/>
          <w:szCs w:val="24"/>
        </w:rPr>
        <w:t>(including</w:t>
      </w:r>
      <w:r w:rsidRPr="003B219A">
        <w:rPr>
          <w:rFonts w:ascii="Arial" w:hAnsi="Arial" w:cs="Arial"/>
          <w:spacing w:val="-6"/>
          <w:sz w:val="24"/>
          <w:szCs w:val="24"/>
        </w:rPr>
        <w:t xml:space="preserve"> </w:t>
      </w:r>
      <w:r w:rsidRPr="003B219A">
        <w:rPr>
          <w:rFonts w:ascii="Arial" w:hAnsi="Arial" w:cs="Arial"/>
          <w:sz w:val="24"/>
          <w:szCs w:val="24"/>
        </w:rPr>
        <w:t>family</w:t>
      </w:r>
      <w:r w:rsidRPr="003B219A">
        <w:rPr>
          <w:rFonts w:ascii="Arial" w:hAnsi="Arial" w:cs="Arial"/>
          <w:spacing w:val="-5"/>
          <w:sz w:val="24"/>
          <w:szCs w:val="24"/>
        </w:rPr>
        <w:t xml:space="preserve"> </w:t>
      </w:r>
      <w:r w:rsidRPr="003B219A">
        <w:rPr>
          <w:rFonts w:ascii="Arial" w:hAnsi="Arial" w:cs="Arial"/>
          <w:sz w:val="24"/>
          <w:szCs w:val="24"/>
        </w:rPr>
        <w:t>participation</w:t>
      </w:r>
      <w:r w:rsidRPr="003B219A">
        <w:rPr>
          <w:rFonts w:ascii="Arial" w:hAnsi="Arial" w:cs="Arial"/>
          <w:spacing w:val="-5"/>
          <w:sz w:val="24"/>
          <w:szCs w:val="24"/>
        </w:rPr>
        <w:t xml:space="preserve"> </w:t>
      </w:r>
      <w:r w:rsidRPr="003B219A">
        <w:rPr>
          <w:rFonts w:ascii="Arial" w:hAnsi="Arial" w:cs="Arial"/>
          <w:sz w:val="24"/>
          <w:szCs w:val="24"/>
        </w:rPr>
        <w:t>in</w:t>
      </w:r>
      <w:r w:rsidRPr="003B219A">
        <w:rPr>
          <w:rFonts w:ascii="Arial" w:hAnsi="Arial" w:cs="Arial"/>
          <w:spacing w:val="-5"/>
          <w:sz w:val="24"/>
          <w:szCs w:val="24"/>
        </w:rPr>
        <w:t xml:space="preserve"> </w:t>
      </w:r>
      <w:r w:rsidRPr="003B219A">
        <w:rPr>
          <w:rFonts w:ascii="Arial" w:hAnsi="Arial" w:cs="Arial"/>
          <w:sz w:val="24"/>
          <w:szCs w:val="24"/>
        </w:rPr>
        <w:t>transition</w:t>
      </w:r>
      <w:r w:rsidRPr="003B219A">
        <w:rPr>
          <w:rFonts w:ascii="Arial" w:hAnsi="Arial" w:cs="Arial"/>
          <w:spacing w:val="-7"/>
          <w:sz w:val="24"/>
          <w:szCs w:val="24"/>
        </w:rPr>
        <w:t xml:space="preserve"> </w:t>
      </w:r>
      <w:r w:rsidRPr="003B219A">
        <w:rPr>
          <w:rFonts w:ascii="Arial" w:hAnsi="Arial" w:cs="Arial"/>
          <w:sz w:val="24"/>
          <w:szCs w:val="24"/>
        </w:rPr>
        <w:t>planning, family education and empowerment); and</w:t>
      </w:r>
    </w:p>
    <w:p w14:paraId="206EC3FF" w14:textId="77777777" w:rsidR="00225B3C" w:rsidRPr="003B219A" w:rsidRDefault="00225B3C" w:rsidP="00DF3DFA">
      <w:pPr>
        <w:pStyle w:val="ListParagraph"/>
        <w:numPr>
          <w:ilvl w:val="0"/>
          <w:numId w:val="2"/>
        </w:numPr>
        <w:tabs>
          <w:tab w:val="left" w:pos="820"/>
        </w:tabs>
        <w:kinsoku w:val="0"/>
        <w:overflowPunct w:val="0"/>
        <w:adjustRightInd w:val="0"/>
        <w:spacing w:before="160" w:line="235" w:lineRule="auto"/>
        <w:ind w:left="816" w:right="646" w:hanging="357"/>
        <w:rPr>
          <w:rFonts w:ascii="Arial" w:hAnsi="Arial" w:cs="Arial"/>
          <w:sz w:val="24"/>
          <w:szCs w:val="24"/>
        </w:rPr>
      </w:pPr>
      <w:r w:rsidRPr="003B219A">
        <w:rPr>
          <w:rFonts w:ascii="Arial" w:hAnsi="Arial" w:cs="Arial"/>
          <w:sz w:val="24"/>
          <w:szCs w:val="24"/>
        </w:rPr>
        <w:t>Many</w:t>
      </w:r>
      <w:r w:rsidRPr="003B219A">
        <w:rPr>
          <w:rFonts w:ascii="Arial" w:hAnsi="Arial" w:cs="Arial"/>
          <w:spacing w:val="-6"/>
          <w:sz w:val="24"/>
          <w:szCs w:val="24"/>
        </w:rPr>
        <w:t xml:space="preserve"> </w:t>
      </w:r>
      <w:r w:rsidRPr="003B219A">
        <w:rPr>
          <w:rFonts w:ascii="Arial" w:hAnsi="Arial" w:cs="Arial"/>
          <w:sz w:val="24"/>
          <w:szCs w:val="24"/>
        </w:rPr>
        <w:t>aspects</w:t>
      </w:r>
      <w:r w:rsidRPr="003B219A">
        <w:rPr>
          <w:rFonts w:ascii="Arial" w:hAnsi="Arial" w:cs="Arial"/>
          <w:spacing w:val="-8"/>
          <w:sz w:val="24"/>
          <w:szCs w:val="24"/>
        </w:rPr>
        <w:t xml:space="preserve"> </w:t>
      </w:r>
      <w:r w:rsidRPr="003B219A">
        <w:rPr>
          <w:rFonts w:ascii="Arial" w:hAnsi="Arial" w:cs="Arial"/>
          <w:sz w:val="24"/>
          <w:szCs w:val="24"/>
        </w:rPr>
        <w:t>of</w:t>
      </w:r>
      <w:r w:rsidRPr="003B219A">
        <w:rPr>
          <w:rFonts w:ascii="Arial" w:hAnsi="Arial" w:cs="Arial"/>
          <w:spacing w:val="-6"/>
          <w:sz w:val="24"/>
          <w:szCs w:val="24"/>
        </w:rPr>
        <w:t xml:space="preserve"> </w:t>
      </w:r>
      <w:proofErr w:type="spellStart"/>
      <w:r w:rsidRPr="003B219A">
        <w:rPr>
          <w:rFonts w:ascii="Arial" w:hAnsi="Arial" w:cs="Arial"/>
          <w:sz w:val="24"/>
          <w:szCs w:val="24"/>
        </w:rPr>
        <w:t>localised</w:t>
      </w:r>
      <w:proofErr w:type="spellEnd"/>
      <w:r w:rsidRPr="003B219A">
        <w:rPr>
          <w:rFonts w:ascii="Arial" w:hAnsi="Arial" w:cs="Arial"/>
          <w:spacing w:val="-2"/>
          <w:sz w:val="24"/>
          <w:szCs w:val="24"/>
        </w:rPr>
        <w:t xml:space="preserve"> </w:t>
      </w:r>
      <w:proofErr w:type="spellStart"/>
      <w:r w:rsidRPr="003B219A">
        <w:rPr>
          <w:rFonts w:ascii="Arial" w:hAnsi="Arial" w:cs="Arial"/>
          <w:b/>
          <w:bCs/>
          <w:sz w:val="24"/>
          <w:szCs w:val="24"/>
        </w:rPr>
        <w:t>Programme</w:t>
      </w:r>
      <w:proofErr w:type="spellEnd"/>
      <w:r w:rsidRPr="003B219A">
        <w:rPr>
          <w:rFonts w:ascii="Arial" w:hAnsi="Arial" w:cs="Arial"/>
          <w:b/>
          <w:bCs/>
          <w:spacing w:val="-6"/>
          <w:sz w:val="24"/>
          <w:szCs w:val="24"/>
        </w:rPr>
        <w:t xml:space="preserve"> </w:t>
      </w:r>
      <w:r w:rsidRPr="003B219A">
        <w:rPr>
          <w:rFonts w:ascii="Arial" w:hAnsi="Arial" w:cs="Arial"/>
          <w:b/>
          <w:bCs/>
          <w:sz w:val="24"/>
          <w:szCs w:val="24"/>
        </w:rPr>
        <w:t>structures</w:t>
      </w:r>
      <w:r w:rsidRPr="003B219A">
        <w:rPr>
          <w:rFonts w:ascii="Arial" w:hAnsi="Arial" w:cs="Arial"/>
          <w:b/>
          <w:bCs/>
          <w:spacing w:val="-4"/>
          <w:sz w:val="24"/>
          <w:szCs w:val="24"/>
        </w:rPr>
        <w:t xml:space="preserve"> </w:t>
      </w:r>
      <w:r w:rsidRPr="003B219A">
        <w:rPr>
          <w:rFonts w:ascii="Arial" w:hAnsi="Arial" w:cs="Arial"/>
          <w:sz w:val="24"/>
          <w:szCs w:val="24"/>
        </w:rPr>
        <w:t>(including</w:t>
      </w:r>
      <w:r w:rsidRPr="003B219A">
        <w:rPr>
          <w:rFonts w:ascii="Arial" w:hAnsi="Arial" w:cs="Arial"/>
          <w:spacing w:val="-4"/>
          <w:sz w:val="24"/>
          <w:szCs w:val="24"/>
        </w:rPr>
        <w:t xml:space="preserve"> </w:t>
      </w:r>
      <w:proofErr w:type="spellStart"/>
      <w:r w:rsidRPr="003B219A">
        <w:rPr>
          <w:rFonts w:ascii="Arial" w:hAnsi="Arial" w:cs="Arial"/>
          <w:sz w:val="24"/>
          <w:szCs w:val="24"/>
        </w:rPr>
        <w:t>programme</w:t>
      </w:r>
      <w:proofErr w:type="spellEnd"/>
      <w:r w:rsidRPr="003B219A">
        <w:rPr>
          <w:rFonts w:ascii="Arial" w:hAnsi="Arial" w:cs="Arial"/>
          <w:sz w:val="24"/>
          <w:szCs w:val="24"/>
        </w:rPr>
        <w:t xml:space="preserve"> evaluation, resource allocation, and human resource development).</w:t>
      </w:r>
    </w:p>
    <w:p w14:paraId="5461CE86" w14:textId="77777777" w:rsidR="00225B3C" w:rsidRPr="003B219A" w:rsidRDefault="00225B3C" w:rsidP="00DF3DFA">
      <w:pPr>
        <w:pStyle w:val="ListParagraph"/>
        <w:numPr>
          <w:ilvl w:val="0"/>
          <w:numId w:val="2"/>
        </w:numPr>
        <w:tabs>
          <w:tab w:val="left" w:pos="820"/>
        </w:tabs>
        <w:kinsoku w:val="0"/>
        <w:overflowPunct w:val="0"/>
        <w:adjustRightInd w:val="0"/>
        <w:spacing w:before="160"/>
        <w:ind w:left="816" w:right="325" w:hanging="357"/>
        <w:rPr>
          <w:rFonts w:ascii="Arial" w:hAnsi="Arial" w:cs="Arial"/>
          <w:sz w:val="24"/>
          <w:szCs w:val="24"/>
        </w:rPr>
      </w:pPr>
      <w:r w:rsidRPr="003B219A">
        <w:rPr>
          <w:rFonts w:ascii="Arial" w:hAnsi="Arial" w:cs="Arial"/>
          <w:sz w:val="24"/>
          <w:szCs w:val="24"/>
        </w:rPr>
        <w:t>Systems-</w:t>
      </w:r>
      <w:proofErr w:type="spellStart"/>
      <w:r w:rsidRPr="003B219A">
        <w:rPr>
          <w:rFonts w:ascii="Arial" w:hAnsi="Arial" w:cs="Arial"/>
          <w:sz w:val="24"/>
          <w:szCs w:val="24"/>
        </w:rPr>
        <w:t>focussed</w:t>
      </w:r>
      <w:proofErr w:type="spellEnd"/>
      <w:r w:rsidRPr="003B219A">
        <w:rPr>
          <w:rFonts w:ascii="Arial" w:hAnsi="Arial" w:cs="Arial"/>
          <w:spacing w:val="-6"/>
          <w:sz w:val="24"/>
          <w:szCs w:val="24"/>
        </w:rPr>
        <w:t xml:space="preserve"> </w:t>
      </w:r>
      <w:proofErr w:type="spellStart"/>
      <w:r w:rsidRPr="003B219A">
        <w:rPr>
          <w:rFonts w:ascii="Arial" w:hAnsi="Arial" w:cs="Arial"/>
          <w:b/>
          <w:bCs/>
          <w:sz w:val="24"/>
          <w:szCs w:val="24"/>
        </w:rPr>
        <w:t>Programme</w:t>
      </w:r>
      <w:proofErr w:type="spellEnd"/>
      <w:r w:rsidRPr="003B219A">
        <w:rPr>
          <w:rFonts w:ascii="Arial" w:hAnsi="Arial" w:cs="Arial"/>
          <w:b/>
          <w:bCs/>
          <w:spacing w:val="-6"/>
          <w:sz w:val="24"/>
          <w:szCs w:val="24"/>
        </w:rPr>
        <w:t xml:space="preserve"> </w:t>
      </w:r>
      <w:r w:rsidRPr="003B219A">
        <w:rPr>
          <w:rFonts w:ascii="Arial" w:hAnsi="Arial" w:cs="Arial"/>
          <w:b/>
          <w:bCs/>
          <w:sz w:val="24"/>
          <w:szCs w:val="24"/>
        </w:rPr>
        <w:t>structures</w:t>
      </w:r>
      <w:r w:rsidRPr="003B219A">
        <w:rPr>
          <w:rFonts w:ascii="Arial" w:hAnsi="Arial" w:cs="Arial"/>
          <w:b/>
          <w:bCs/>
          <w:spacing w:val="-4"/>
          <w:sz w:val="24"/>
          <w:szCs w:val="24"/>
        </w:rPr>
        <w:t xml:space="preserve"> </w:t>
      </w:r>
      <w:r w:rsidRPr="003B219A">
        <w:rPr>
          <w:rFonts w:ascii="Arial" w:hAnsi="Arial" w:cs="Arial"/>
          <w:sz w:val="24"/>
          <w:szCs w:val="24"/>
        </w:rPr>
        <w:t>(for</w:t>
      </w:r>
      <w:r w:rsidRPr="003B219A">
        <w:rPr>
          <w:rFonts w:ascii="Arial" w:hAnsi="Arial" w:cs="Arial"/>
          <w:spacing w:val="-6"/>
          <w:sz w:val="24"/>
          <w:szCs w:val="24"/>
        </w:rPr>
        <w:t xml:space="preserve"> </w:t>
      </w:r>
      <w:r w:rsidRPr="003B219A">
        <w:rPr>
          <w:rFonts w:ascii="Arial" w:hAnsi="Arial" w:cs="Arial"/>
          <w:sz w:val="24"/>
          <w:szCs w:val="24"/>
        </w:rPr>
        <w:t>example,</w:t>
      </w:r>
      <w:r w:rsidRPr="003B219A">
        <w:rPr>
          <w:rFonts w:ascii="Arial" w:hAnsi="Arial" w:cs="Arial"/>
          <w:spacing w:val="-7"/>
          <w:sz w:val="24"/>
          <w:szCs w:val="24"/>
        </w:rPr>
        <w:t xml:space="preserve"> </w:t>
      </w:r>
      <w:r w:rsidRPr="003B219A">
        <w:rPr>
          <w:rFonts w:ascii="Arial" w:hAnsi="Arial" w:cs="Arial"/>
          <w:sz w:val="24"/>
          <w:szCs w:val="24"/>
        </w:rPr>
        <w:t>policy,</w:t>
      </w:r>
      <w:r w:rsidRPr="003B219A">
        <w:rPr>
          <w:rFonts w:ascii="Arial" w:hAnsi="Arial" w:cs="Arial"/>
          <w:spacing w:val="-7"/>
          <w:sz w:val="24"/>
          <w:szCs w:val="24"/>
        </w:rPr>
        <w:t xml:space="preserve"> </w:t>
      </w:r>
      <w:r w:rsidRPr="003B219A">
        <w:rPr>
          <w:rFonts w:ascii="Arial" w:hAnsi="Arial" w:cs="Arial"/>
          <w:sz w:val="24"/>
          <w:szCs w:val="24"/>
        </w:rPr>
        <w:t>philosophy, strategic planning).</w:t>
      </w:r>
    </w:p>
    <w:p w14:paraId="0306A013" w14:textId="77777777" w:rsidR="00225B3C" w:rsidRPr="003B219A" w:rsidRDefault="00225B3C" w:rsidP="00225B3C">
      <w:pPr>
        <w:pStyle w:val="BodyText"/>
        <w:kinsoku w:val="0"/>
        <w:overflowPunct w:val="0"/>
        <w:spacing w:before="10"/>
        <w:rPr>
          <w:rFonts w:ascii="Arial" w:hAnsi="Arial" w:cs="Arial"/>
          <w:sz w:val="21"/>
          <w:szCs w:val="21"/>
        </w:rPr>
      </w:pPr>
    </w:p>
    <w:p w14:paraId="3037BD77" w14:textId="77777777" w:rsidR="00225B3C" w:rsidRPr="00DA1845" w:rsidRDefault="00225B3C" w:rsidP="00DA1845">
      <w:pPr>
        <w:pStyle w:val="BodyText"/>
        <w:kinsoku w:val="0"/>
        <w:overflowPunct w:val="0"/>
        <w:ind w:right="210"/>
        <w:rPr>
          <w:rFonts w:ascii="Arial" w:hAnsi="Arial" w:cs="Arial"/>
          <w:sz w:val="24"/>
          <w:szCs w:val="24"/>
        </w:rPr>
      </w:pPr>
      <w:r w:rsidRPr="003B219A">
        <w:rPr>
          <w:rFonts w:ascii="Arial" w:hAnsi="Arial" w:cs="Arial"/>
          <w:sz w:val="24"/>
          <w:szCs w:val="24"/>
        </w:rPr>
        <w:t>Building on these themes, we consider that career development occurs within the complex interconnections of</w:t>
      </w:r>
      <w:r w:rsidRPr="00DA1845">
        <w:rPr>
          <w:rFonts w:ascii="Arial" w:hAnsi="Arial" w:cs="Arial"/>
          <w:sz w:val="24"/>
          <w:szCs w:val="24"/>
        </w:rPr>
        <w:t xml:space="preserve"> the individual, family, social, community, and political influences. The term career development has also been used deliberately, in contrast to transition. Transition reflects the shift from one situation to another, whereas career development occurs across contexts and time. Often students with disability are given limited opportunities to engage with career development and the focus traditionally has been on transition (Lindstrom et al., 2020; </w:t>
      </w:r>
      <w:proofErr w:type="spellStart"/>
      <w:r w:rsidRPr="00DA1845">
        <w:rPr>
          <w:rFonts w:ascii="Arial" w:hAnsi="Arial" w:cs="Arial"/>
          <w:sz w:val="24"/>
          <w:szCs w:val="24"/>
        </w:rPr>
        <w:t>Sefora</w:t>
      </w:r>
      <w:proofErr w:type="spellEnd"/>
      <w:r w:rsidRPr="00DA1845">
        <w:rPr>
          <w:rFonts w:ascii="Arial" w:hAnsi="Arial" w:cs="Arial"/>
          <w:sz w:val="24"/>
          <w:szCs w:val="24"/>
        </w:rPr>
        <w:t xml:space="preserve"> &amp; Ngubane, 2021).</w:t>
      </w:r>
    </w:p>
    <w:p w14:paraId="656C396D" w14:textId="77777777" w:rsidR="00225B3C" w:rsidRPr="00DA1845" w:rsidRDefault="00225B3C" w:rsidP="00225B3C">
      <w:pPr>
        <w:pStyle w:val="BodyText"/>
        <w:kinsoku w:val="0"/>
        <w:overflowPunct w:val="0"/>
        <w:rPr>
          <w:rFonts w:ascii="Arial" w:hAnsi="Arial" w:cs="Arial"/>
          <w:sz w:val="24"/>
          <w:szCs w:val="24"/>
        </w:rPr>
      </w:pPr>
    </w:p>
    <w:p w14:paraId="03E3E81D" w14:textId="0C441169" w:rsidR="00225B3C" w:rsidRDefault="00225B3C" w:rsidP="00DA1845">
      <w:pPr>
        <w:pStyle w:val="BodyText"/>
        <w:kinsoku w:val="0"/>
        <w:overflowPunct w:val="0"/>
        <w:spacing w:before="1"/>
        <w:ind w:right="170"/>
        <w:rPr>
          <w:rFonts w:ascii="Arial" w:hAnsi="Arial" w:cs="Arial"/>
          <w:sz w:val="24"/>
          <w:szCs w:val="24"/>
        </w:rPr>
      </w:pPr>
      <w:r w:rsidRPr="00DA1845">
        <w:rPr>
          <w:rFonts w:ascii="Arial" w:hAnsi="Arial" w:cs="Arial"/>
          <w:sz w:val="24"/>
          <w:szCs w:val="24"/>
        </w:rPr>
        <w:t xml:space="preserve">While each dimension of Kohler’s taxonomy is deemed important, it is also relevant to understand the nature of the relationship between these constructs. Therefore, we wish to add to the taxonomy and show a construction of career development for students with disability from a system perspective. This perspective </w:t>
      </w:r>
      <w:proofErr w:type="spellStart"/>
      <w:r w:rsidRPr="00DA1845">
        <w:rPr>
          <w:rFonts w:ascii="Arial" w:hAnsi="Arial" w:cs="Arial"/>
          <w:sz w:val="24"/>
          <w:szCs w:val="24"/>
        </w:rPr>
        <w:t>recognises</w:t>
      </w:r>
      <w:proofErr w:type="spellEnd"/>
      <w:r w:rsidRPr="00DA1845">
        <w:rPr>
          <w:rFonts w:ascii="Arial" w:hAnsi="Arial" w:cs="Arial"/>
          <w:sz w:val="24"/>
          <w:szCs w:val="24"/>
        </w:rPr>
        <w:t xml:space="preserve"> “the culture in which the person is embedded creates the meaning of disability, creates the identity of the individual, and in very real ways, directs what is possible in terms of adjustment and adaptation” (Millington, 2012, p. 82). People with disability live within the cultural context of Australia, affected by our own disability policies.</w:t>
      </w:r>
    </w:p>
    <w:p w14:paraId="18917E73" w14:textId="20ACB4A8" w:rsidR="003B219A" w:rsidRPr="00DA1845" w:rsidRDefault="00225B3C" w:rsidP="00DA1845">
      <w:pPr>
        <w:pStyle w:val="BodyText"/>
        <w:kinsoku w:val="0"/>
        <w:overflowPunct w:val="0"/>
        <w:ind w:right="184"/>
        <w:rPr>
          <w:rFonts w:ascii="Arial" w:hAnsi="Arial" w:cs="Arial"/>
          <w:sz w:val="24"/>
          <w:szCs w:val="24"/>
        </w:rPr>
      </w:pPr>
      <w:r w:rsidRPr="00DA1845">
        <w:rPr>
          <w:rFonts w:ascii="Arial" w:hAnsi="Arial" w:cs="Arial"/>
          <w:sz w:val="24"/>
          <w:szCs w:val="24"/>
        </w:rPr>
        <w:t xml:space="preserve">Additionally, people with disability live within the cultural context of their family system and urban or regional contexts (Gao et al., 2022). From this systems perspective (McMahon &amp; </w:t>
      </w:r>
      <w:proofErr w:type="spellStart"/>
      <w:r w:rsidRPr="00DA1845">
        <w:rPr>
          <w:rFonts w:ascii="Arial" w:hAnsi="Arial" w:cs="Arial"/>
          <w:sz w:val="24"/>
          <w:szCs w:val="24"/>
        </w:rPr>
        <w:t>Cuskelly</w:t>
      </w:r>
      <w:proofErr w:type="spellEnd"/>
      <w:r w:rsidRPr="00DA1845">
        <w:rPr>
          <w:rFonts w:ascii="Arial" w:hAnsi="Arial" w:cs="Arial"/>
          <w:sz w:val="24"/>
          <w:szCs w:val="24"/>
        </w:rPr>
        <w:t>, 2020) we can offer an understanding of how disability is perceived and responded to and provides an understanding of the afforded benefits and challenges that arise from the relationships between the parts. This perspective also assists us in planning for a student’s future, both individually and collaboratively.</w:t>
      </w:r>
    </w:p>
    <w:p w14:paraId="5E73DD74" w14:textId="77777777" w:rsidR="00225B3C" w:rsidRDefault="00225B3C" w:rsidP="00225B3C">
      <w:pPr>
        <w:pStyle w:val="BodyText"/>
        <w:kinsoku w:val="0"/>
        <w:overflowPunct w:val="0"/>
        <w:ind w:left="100" w:right="184"/>
        <w:sectPr w:rsidR="00225B3C">
          <w:pgSz w:w="11910" w:h="16840"/>
          <w:pgMar w:top="1340" w:right="1320" w:bottom="280" w:left="1340" w:header="720" w:footer="720" w:gutter="0"/>
          <w:cols w:space="720"/>
          <w:noEndnote/>
        </w:sectPr>
      </w:pPr>
    </w:p>
    <w:p w14:paraId="404499DA" w14:textId="5B0A201F" w:rsidR="00A42C40" w:rsidRPr="006A3E6A" w:rsidRDefault="00225B3C" w:rsidP="00867914">
      <w:pPr>
        <w:pStyle w:val="BodyText"/>
        <w:kinsoku w:val="0"/>
        <w:overflowPunct w:val="0"/>
        <w:spacing w:before="82"/>
        <w:ind w:right="210"/>
        <w:rPr>
          <w:rFonts w:ascii="Arial" w:hAnsi="Arial" w:cs="Arial"/>
          <w:sz w:val="24"/>
          <w:szCs w:val="24"/>
        </w:rPr>
      </w:pPr>
      <w:r w:rsidRPr="006A3E6A">
        <w:rPr>
          <w:rFonts w:ascii="Arial" w:hAnsi="Arial" w:cs="Arial"/>
          <w:sz w:val="24"/>
          <w:szCs w:val="24"/>
        </w:rPr>
        <w:lastRenderedPageBreak/>
        <w:t xml:space="preserve">A capabilities approach to career development underpins the human rights model, articulating the right of people with disability to live independently and be included in the community. The capabilities approach contributes to the model by placing the student at the </w:t>
      </w:r>
      <w:proofErr w:type="spellStart"/>
      <w:r w:rsidRPr="006A3E6A">
        <w:rPr>
          <w:rFonts w:ascii="Arial" w:hAnsi="Arial" w:cs="Arial"/>
          <w:sz w:val="24"/>
          <w:szCs w:val="24"/>
        </w:rPr>
        <w:t>centre</w:t>
      </w:r>
      <w:proofErr w:type="spellEnd"/>
      <w:r w:rsidRPr="006A3E6A">
        <w:rPr>
          <w:rFonts w:ascii="Arial" w:hAnsi="Arial" w:cs="Arial"/>
          <w:sz w:val="24"/>
          <w:szCs w:val="24"/>
        </w:rPr>
        <w:t xml:space="preserve"> of their decision making, and their strengths, or capabilities. It does not ‘place’ people into areas according to their disability. Brown et al. (2017) report on the significance of a capabilities approach in career development</w:t>
      </w:r>
      <w:r w:rsidR="00133008">
        <w:rPr>
          <w:rFonts w:ascii="Arial" w:hAnsi="Arial" w:cs="Arial"/>
          <w:sz w:val="24"/>
          <w:szCs w:val="24"/>
        </w:rPr>
        <w:t xml:space="preserve">, </w:t>
      </w:r>
      <w:r w:rsidRPr="006A3E6A">
        <w:rPr>
          <w:rFonts w:ascii="Arial" w:hAnsi="Arial" w:cs="Arial"/>
          <w:sz w:val="24"/>
          <w:szCs w:val="24"/>
        </w:rPr>
        <w:t>where</w:t>
      </w:r>
      <w:r w:rsidR="00916416">
        <w:rPr>
          <w:rFonts w:ascii="Arial" w:hAnsi="Arial" w:cs="Arial"/>
          <w:sz w:val="24"/>
          <w:szCs w:val="24"/>
        </w:rPr>
        <w:t>:</w:t>
      </w:r>
    </w:p>
    <w:p w14:paraId="7E25A479" w14:textId="183726EB" w:rsidR="00916416" w:rsidRPr="00176E9F" w:rsidRDefault="00916416" w:rsidP="00DF3DFA">
      <w:pPr>
        <w:pStyle w:val="BodyText"/>
        <w:kinsoku w:val="0"/>
        <w:overflowPunct w:val="0"/>
        <w:spacing w:before="160"/>
        <w:ind w:left="805"/>
        <w:rPr>
          <w:rFonts w:ascii="Arial" w:hAnsi="Arial" w:cs="Arial"/>
          <w:sz w:val="24"/>
          <w:szCs w:val="24"/>
        </w:rPr>
      </w:pPr>
      <w:proofErr w:type="gramStart"/>
      <w:r w:rsidRPr="00176E9F">
        <w:rPr>
          <w:rFonts w:ascii="Arial" w:hAnsi="Arial" w:cs="Arial"/>
          <w:sz w:val="24"/>
          <w:szCs w:val="24"/>
        </w:rPr>
        <w:t>i</w:t>
      </w:r>
      <w:r w:rsidR="00225B3C" w:rsidRPr="00176E9F">
        <w:rPr>
          <w:rFonts w:ascii="Arial" w:hAnsi="Arial" w:cs="Arial"/>
          <w:sz w:val="24"/>
          <w:szCs w:val="24"/>
        </w:rPr>
        <w:t>n regard to</w:t>
      </w:r>
      <w:proofErr w:type="gramEnd"/>
      <w:r w:rsidR="00225B3C" w:rsidRPr="00176E9F">
        <w:rPr>
          <w:rFonts w:ascii="Arial" w:hAnsi="Arial" w:cs="Arial"/>
          <w:sz w:val="24"/>
          <w:szCs w:val="24"/>
        </w:rPr>
        <w:t xml:space="preserve"> youth employment programs, this underlines the importance of context in building or consolidating capability; without effective access to opportunities and resources these young jobseekers are effectively denied the freedom to develop their capabilities for economic and social participation.</w:t>
      </w:r>
    </w:p>
    <w:p w14:paraId="62CB7F1B" w14:textId="77777777" w:rsidR="00225B3C" w:rsidRPr="00176E9F" w:rsidRDefault="00225B3C" w:rsidP="00DF3DFA">
      <w:pPr>
        <w:pStyle w:val="BodyText"/>
        <w:kinsoku w:val="0"/>
        <w:overflowPunct w:val="0"/>
        <w:spacing w:before="160"/>
        <w:ind w:left="805"/>
        <w:rPr>
          <w:rFonts w:ascii="Arial" w:hAnsi="Arial" w:cs="Arial"/>
          <w:sz w:val="24"/>
          <w:szCs w:val="24"/>
        </w:rPr>
      </w:pPr>
      <w:r w:rsidRPr="00176E9F">
        <w:rPr>
          <w:rFonts w:ascii="Arial" w:hAnsi="Arial" w:cs="Arial"/>
          <w:sz w:val="24"/>
          <w:szCs w:val="24"/>
        </w:rPr>
        <w:t>Implicit in the capabilities approach is the recognition that diverse effort across multiple sectors – not simply service providers and government – is critical to delivering on the necessary conditions and opportunities outlined above.</w:t>
      </w:r>
    </w:p>
    <w:p w14:paraId="33D81EC1" w14:textId="77777777" w:rsidR="00225B3C" w:rsidRPr="00176E9F" w:rsidRDefault="00225B3C" w:rsidP="00225B3C">
      <w:pPr>
        <w:pStyle w:val="BodyText"/>
        <w:kinsoku w:val="0"/>
        <w:overflowPunct w:val="0"/>
        <w:spacing w:before="1"/>
        <w:ind w:left="808" w:right="316"/>
        <w:jc w:val="both"/>
        <w:rPr>
          <w:rFonts w:ascii="Arial" w:hAnsi="Arial" w:cs="Arial"/>
          <w:sz w:val="24"/>
          <w:szCs w:val="24"/>
        </w:rPr>
      </w:pPr>
      <w:r w:rsidRPr="00176E9F">
        <w:rPr>
          <w:rFonts w:ascii="Arial" w:hAnsi="Arial" w:cs="Arial"/>
          <w:sz w:val="24"/>
          <w:szCs w:val="24"/>
        </w:rPr>
        <w:t xml:space="preserve">Access to quality training and education, real work experience opportunities, and </w:t>
      </w:r>
      <w:proofErr w:type="spellStart"/>
      <w:r w:rsidRPr="00176E9F">
        <w:rPr>
          <w:rFonts w:ascii="Arial" w:hAnsi="Arial" w:cs="Arial"/>
          <w:sz w:val="24"/>
          <w:szCs w:val="24"/>
        </w:rPr>
        <w:t>specialised</w:t>
      </w:r>
      <w:proofErr w:type="spellEnd"/>
      <w:r w:rsidRPr="00176E9F">
        <w:rPr>
          <w:rFonts w:ascii="Arial" w:hAnsi="Arial" w:cs="Arial"/>
          <w:sz w:val="24"/>
          <w:szCs w:val="24"/>
        </w:rPr>
        <w:t xml:space="preserve"> support necessitates contributions from education providers, </w:t>
      </w:r>
      <w:proofErr w:type="gramStart"/>
      <w:r w:rsidRPr="00176E9F">
        <w:rPr>
          <w:rFonts w:ascii="Arial" w:hAnsi="Arial" w:cs="Arial"/>
          <w:sz w:val="24"/>
          <w:szCs w:val="24"/>
        </w:rPr>
        <w:t>employers</w:t>
      </w:r>
      <w:proofErr w:type="gramEnd"/>
      <w:r w:rsidRPr="00176E9F">
        <w:rPr>
          <w:rFonts w:ascii="Arial" w:hAnsi="Arial" w:cs="Arial"/>
          <w:sz w:val="24"/>
          <w:szCs w:val="24"/>
        </w:rPr>
        <w:t xml:space="preserve"> and health providers respectively. (p.16)</w:t>
      </w:r>
    </w:p>
    <w:p w14:paraId="052093D4" w14:textId="77777777" w:rsidR="00225B3C" w:rsidRDefault="00225B3C" w:rsidP="00225B3C">
      <w:pPr>
        <w:pStyle w:val="BodyText"/>
        <w:kinsoku w:val="0"/>
        <w:overflowPunct w:val="0"/>
      </w:pPr>
    </w:p>
    <w:p w14:paraId="4DD3EAF4" w14:textId="77777777" w:rsidR="00225B3C" w:rsidRPr="00BD22D6" w:rsidRDefault="00225B3C" w:rsidP="00BD22D6">
      <w:pPr>
        <w:pStyle w:val="BodyText"/>
        <w:kinsoku w:val="0"/>
        <w:overflowPunct w:val="0"/>
        <w:ind w:right="210"/>
        <w:rPr>
          <w:rFonts w:ascii="Arial" w:hAnsi="Arial" w:cs="Arial"/>
          <w:i/>
          <w:iCs/>
          <w:sz w:val="24"/>
          <w:szCs w:val="24"/>
        </w:rPr>
      </w:pPr>
      <w:proofErr w:type="gramStart"/>
      <w:r w:rsidRPr="00BD22D6">
        <w:rPr>
          <w:rFonts w:ascii="Arial" w:hAnsi="Arial" w:cs="Arial"/>
          <w:sz w:val="24"/>
          <w:szCs w:val="24"/>
        </w:rPr>
        <w:t>Thus</w:t>
      </w:r>
      <w:proofErr w:type="gramEnd"/>
      <w:r w:rsidRPr="00BD22D6">
        <w:rPr>
          <w:rFonts w:ascii="Arial" w:hAnsi="Arial" w:cs="Arial"/>
          <w:sz w:val="24"/>
          <w:szCs w:val="24"/>
        </w:rPr>
        <w:t xml:space="preserve"> both the human rights model of disability using a capabilities approach are used</w:t>
      </w:r>
      <w:r w:rsidRPr="00BD22D6">
        <w:rPr>
          <w:rFonts w:ascii="Arial" w:hAnsi="Arial" w:cs="Arial"/>
          <w:spacing w:val="-5"/>
          <w:sz w:val="24"/>
          <w:szCs w:val="24"/>
        </w:rPr>
        <w:t xml:space="preserve"> </w:t>
      </w:r>
      <w:r w:rsidRPr="00BD22D6">
        <w:rPr>
          <w:rFonts w:ascii="Arial" w:hAnsi="Arial" w:cs="Arial"/>
          <w:sz w:val="24"/>
          <w:szCs w:val="24"/>
        </w:rPr>
        <w:t>to</w:t>
      </w:r>
      <w:r w:rsidRPr="00BD22D6">
        <w:rPr>
          <w:rFonts w:ascii="Arial" w:hAnsi="Arial" w:cs="Arial"/>
          <w:spacing w:val="-2"/>
          <w:sz w:val="24"/>
          <w:szCs w:val="24"/>
        </w:rPr>
        <w:t xml:space="preserve"> </w:t>
      </w:r>
      <w:r w:rsidRPr="00BD22D6">
        <w:rPr>
          <w:rFonts w:ascii="Arial" w:hAnsi="Arial" w:cs="Arial"/>
          <w:sz w:val="24"/>
          <w:szCs w:val="24"/>
        </w:rPr>
        <w:t>frame</w:t>
      </w:r>
      <w:r w:rsidRPr="00BD22D6">
        <w:rPr>
          <w:rFonts w:ascii="Arial" w:hAnsi="Arial" w:cs="Arial"/>
          <w:spacing w:val="-3"/>
          <w:sz w:val="24"/>
          <w:szCs w:val="24"/>
        </w:rPr>
        <w:t xml:space="preserve"> </w:t>
      </w:r>
      <w:r w:rsidRPr="00BD22D6">
        <w:rPr>
          <w:rFonts w:ascii="Arial" w:hAnsi="Arial" w:cs="Arial"/>
          <w:sz w:val="24"/>
          <w:szCs w:val="24"/>
        </w:rPr>
        <w:t>this</w:t>
      </w:r>
      <w:r w:rsidRPr="00BD22D6">
        <w:rPr>
          <w:rFonts w:ascii="Arial" w:hAnsi="Arial" w:cs="Arial"/>
          <w:spacing w:val="-3"/>
          <w:sz w:val="24"/>
          <w:szCs w:val="24"/>
        </w:rPr>
        <w:t xml:space="preserve"> </w:t>
      </w:r>
      <w:r w:rsidRPr="00BD22D6">
        <w:rPr>
          <w:rFonts w:ascii="Arial" w:hAnsi="Arial" w:cs="Arial"/>
          <w:sz w:val="24"/>
          <w:szCs w:val="24"/>
        </w:rPr>
        <w:t>literature</w:t>
      </w:r>
      <w:r w:rsidRPr="00BD22D6">
        <w:rPr>
          <w:rFonts w:ascii="Arial" w:hAnsi="Arial" w:cs="Arial"/>
          <w:spacing w:val="-3"/>
          <w:sz w:val="24"/>
          <w:szCs w:val="24"/>
        </w:rPr>
        <w:t xml:space="preserve"> </w:t>
      </w:r>
      <w:r w:rsidRPr="00BD22D6">
        <w:rPr>
          <w:rFonts w:ascii="Arial" w:hAnsi="Arial" w:cs="Arial"/>
          <w:sz w:val="24"/>
          <w:szCs w:val="24"/>
        </w:rPr>
        <w:t>review</w:t>
      </w:r>
      <w:r w:rsidRPr="00BD22D6">
        <w:rPr>
          <w:rFonts w:ascii="Arial" w:hAnsi="Arial" w:cs="Arial"/>
          <w:spacing w:val="-3"/>
          <w:sz w:val="24"/>
          <w:szCs w:val="24"/>
        </w:rPr>
        <w:t xml:space="preserve"> </w:t>
      </w:r>
      <w:r w:rsidRPr="00BD22D6">
        <w:rPr>
          <w:rFonts w:ascii="Arial" w:hAnsi="Arial" w:cs="Arial"/>
          <w:sz w:val="24"/>
          <w:szCs w:val="24"/>
        </w:rPr>
        <w:t>with</w:t>
      </w:r>
      <w:r w:rsidRPr="00BD22D6">
        <w:rPr>
          <w:rFonts w:ascii="Arial" w:hAnsi="Arial" w:cs="Arial"/>
          <w:spacing w:val="-2"/>
          <w:sz w:val="24"/>
          <w:szCs w:val="24"/>
        </w:rPr>
        <w:t xml:space="preserve"> </w:t>
      </w:r>
      <w:r w:rsidRPr="00BD22D6">
        <w:rPr>
          <w:rFonts w:ascii="Arial" w:hAnsi="Arial" w:cs="Arial"/>
          <w:sz w:val="24"/>
          <w:szCs w:val="24"/>
        </w:rPr>
        <w:t>a</w:t>
      </w:r>
      <w:r w:rsidRPr="00BD22D6">
        <w:rPr>
          <w:rFonts w:ascii="Arial" w:hAnsi="Arial" w:cs="Arial"/>
          <w:spacing w:val="-4"/>
          <w:sz w:val="24"/>
          <w:szCs w:val="24"/>
        </w:rPr>
        <w:t xml:space="preserve"> </w:t>
      </w:r>
      <w:r w:rsidRPr="00BD22D6">
        <w:rPr>
          <w:rFonts w:ascii="Arial" w:hAnsi="Arial" w:cs="Arial"/>
          <w:sz w:val="24"/>
          <w:szCs w:val="24"/>
        </w:rPr>
        <w:t>focus</w:t>
      </w:r>
      <w:r w:rsidRPr="00BD22D6">
        <w:rPr>
          <w:rFonts w:ascii="Arial" w:hAnsi="Arial" w:cs="Arial"/>
          <w:spacing w:val="-3"/>
          <w:sz w:val="24"/>
          <w:szCs w:val="24"/>
        </w:rPr>
        <w:t xml:space="preserve"> </w:t>
      </w:r>
      <w:r w:rsidRPr="00BD22D6">
        <w:rPr>
          <w:rFonts w:ascii="Arial" w:hAnsi="Arial" w:cs="Arial"/>
          <w:sz w:val="24"/>
          <w:szCs w:val="24"/>
        </w:rPr>
        <w:t>on the</w:t>
      </w:r>
      <w:r w:rsidRPr="00BD22D6">
        <w:rPr>
          <w:rFonts w:ascii="Arial" w:hAnsi="Arial" w:cs="Arial"/>
          <w:spacing w:val="-2"/>
          <w:sz w:val="24"/>
          <w:szCs w:val="24"/>
        </w:rPr>
        <w:t xml:space="preserve"> </w:t>
      </w:r>
      <w:r w:rsidRPr="00BD22D6">
        <w:rPr>
          <w:rFonts w:ascii="Arial" w:hAnsi="Arial" w:cs="Arial"/>
          <w:sz w:val="24"/>
          <w:szCs w:val="24"/>
        </w:rPr>
        <w:t>research</w:t>
      </w:r>
      <w:r w:rsidRPr="00BD22D6">
        <w:rPr>
          <w:rFonts w:ascii="Arial" w:hAnsi="Arial" w:cs="Arial"/>
          <w:spacing w:val="-3"/>
          <w:sz w:val="24"/>
          <w:szCs w:val="24"/>
        </w:rPr>
        <w:t xml:space="preserve"> </w:t>
      </w:r>
      <w:r w:rsidRPr="00BD22D6">
        <w:rPr>
          <w:rFonts w:ascii="Arial" w:hAnsi="Arial" w:cs="Arial"/>
          <w:sz w:val="24"/>
          <w:szCs w:val="24"/>
        </w:rPr>
        <w:t xml:space="preserve">question: </w:t>
      </w:r>
      <w:r w:rsidRPr="00BD22D6">
        <w:rPr>
          <w:rFonts w:ascii="Arial" w:hAnsi="Arial" w:cs="Arial"/>
          <w:i/>
          <w:iCs/>
          <w:sz w:val="24"/>
          <w:szCs w:val="24"/>
        </w:rPr>
        <w:t>What</w:t>
      </w:r>
      <w:r w:rsidRPr="00BD22D6">
        <w:rPr>
          <w:rFonts w:ascii="Arial" w:hAnsi="Arial" w:cs="Arial"/>
          <w:i/>
          <w:iCs/>
          <w:spacing w:val="-3"/>
          <w:sz w:val="24"/>
          <w:szCs w:val="24"/>
        </w:rPr>
        <w:t xml:space="preserve"> </w:t>
      </w:r>
      <w:r w:rsidRPr="00BD22D6">
        <w:rPr>
          <w:rFonts w:ascii="Arial" w:hAnsi="Arial" w:cs="Arial"/>
          <w:i/>
          <w:iCs/>
          <w:sz w:val="24"/>
          <w:szCs w:val="24"/>
        </w:rPr>
        <w:t>are the good and desirable practices that inform a successful and inclusive career development framework in Australian schools for students with disability?</w:t>
      </w:r>
    </w:p>
    <w:p w14:paraId="55E982A8" w14:textId="77777777" w:rsidR="00225B3C" w:rsidRDefault="00225B3C" w:rsidP="00225B3C">
      <w:pPr>
        <w:pStyle w:val="BodyText"/>
        <w:kinsoku w:val="0"/>
        <w:overflowPunct w:val="0"/>
        <w:rPr>
          <w:i/>
          <w:iCs/>
          <w:sz w:val="26"/>
          <w:szCs w:val="26"/>
        </w:rPr>
      </w:pPr>
    </w:p>
    <w:p w14:paraId="7A465612" w14:textId="77777777" w:rsidR="00225B3C" w:rsidRDefault="00225B3C" w:rsidP="00225B3C">
      <w:pPr>
        <w:pStyle w:val="BodyText"/>
        <w:kinsoku w:val="0"/>
        <w:overflowPunct w:val="0"/>
        <w:rPr>
          <w:i/>
          <w:iCs/>
          <w:sz w:val="22"/>
          <w:szCs w:val="22"/>
        </w:rPr>
      </w:pPr>
    </w:p>
    <w:p w14:paraId="7760F815" w14:textId="4F3DCA88" w:rsidR="00225B3C" w:rsidRPr="00176E9F" w:rsidRDefault="00225B3C" w:rsidP="00012069">
      <w:pPr>
        <w:pStyle w:val="Heading1"/>
        <w:kinsoku w:val="0"/>
        <w:overflowPunct w:val="0"/>
        <w:ind w:left="0"/>
        <w:rPr>
          <w:spacing w:val="-2"/>
        </w:rPr>
      </w:pPr>
      <w:r w:rsidRPr="00176E9F">
        <w:rPr>
          <w:rFonts w:eastAsia="Lucida Sans Unicode"/>
          <w:spacing w:val="-2"/>
          <w:sz w:val="40"/>
          <w:szCs w:val="40"/>
          <w:lang w:val="en-US" w:eastAsia="en-US"/>
        </w:rPr>
        <w:t>H</w:t>
      </w:r>
      <w:r w:rsidR="00176E9F">
        <w:rPr>
          <w:rFonts w:eastAsia="Lucida Sans Unicode"/>
          <w:spacing w:val="-2"/>
          <w:sz w:val="40"/>
          <w:szCs w:val="40"/>
          <w:lang w:val="en-US" w:eastAsia="en-US"/>
        </w:rPr>
        <w:t>uman rights and Inclusive Career Development</w:t>
      </w:r>
    </w:p>
    <w:p w14:paraId="5E1A2E18" w14:textId="77777777" w:rsidR="00225B3C" w:rsidRPr="00B56F23" w:rsidRDefault="00225B3C" w:rsidP="00225B3C">
      <w:pPr>
        <w:pStyle w:val="BodyText"/>
        <w:kinsoku w:val="0"/>
        <w:overflowPunct w:val="0"/>
        <w:rPr>
          <w:rFonts w:ascii="Arial" w:hAnsi="Arial" w:cs="Arial"/>
          <w:sz w:val="24"/>
          <w:szCs w:val="24"/>
        </w:rPr>
      </w:pPr>
    </w:p>
    <w:p w14:paraId="2D674149" w14:textId="77777777" w:rsidR="00225B3C" w:rsidRPr="00B56F23" w:rsidRDefault="00225B3C" w:rsidP="00B56F23">
      <w:pPr>
        <w:pStyle w:val="BodyText"/>
        <w:kinsoku w:val="0"/>
        <w:overflowPunct w:val="0"/>
        <w:rPr>
          <w:rFonts w:ascii="Arial" w:hAnsi="Arial" w:cs="Arial"/>
          <w:sz w:val="24"/>
          <w:szCs w:val="24"/>
        </w:rPr>
      </w:pPr>
      <w:r w:rsidRPr="00B56F23">
        <w:rPr>
          <w:rFonts w:ascii="Arial" w:hAnsi="Arial" w:cs="Arial"/>
          <w:sz w:val="24"/>
          <w:szCs w:val="24"/>
        </w:rPr>
        <w:t xml:space="preserve">Disability inclusion is a fundamental and inalienable human right where students with disability are entitled to equal access to all educational opportunities with the expectation that disability-related access barriers are </w:t>
      </w:r>
      <w:proofErr w:type="spellStart"/>
      <w:r w:rsidRPr="00B56F23">
        <w:rPr>
          <w:rFonts w:ascii="Arial" w:hAnsi="Arial" w:cs="Arial"/>
          <w:sz w:val="24"/>
          <w:szCs w:val="24"/>
        </w:rPr>
        <w:t>minimised</w:t>
      </w:r>
      <w:proofErr w:type="spellEnd"/>
      <w:r w:rsidRPr="00B56F23">
        <w:rPr>
          <w:rFonts w:ascii="Arial" w:hAnsi="Arial" w:cs="Arial"/>
          <w:sz w:val="24"/>
          <w:szCs w:val="24"/>
        </w:rPr>
        <w:t xml:space="preserve"> or eliminated.</w:t>
      </w:r>
    </w:p>
    <w:p w14:paraId="6D405CF1" w14:textId="77777777" w:rsidR="00225B3C" w:rsidRPr="00B56F23" w:rsidRDefault="00225B3C" w:rsidP="00B56F23">
      <w:pPr>
        <w:pStyle w:val="BodyText"/>
        <w:kinsoku w:val="0"/>
        <w:overflowPunct w:val="0"/>
        <w:spacing w:before="1"/>
        <w:ind w:right="146"/>
        <w:rPr>
          <w:rFonts w:ascii="Arial" w:hAnsi="Arial" w:cs="Arial"/>
          <w:sz w:val="24"/>
          <w:szCs w:val="24"/>
        </w:rPr>
      </w:pPr>
      <w:r w:rsidRPr="00B56F23">
        <w:rPr>
          <w:rFonts w:ascii="Arial" w:hAnsi="Arial" w:cs="Arial"/>
          <w:sz w:val="24"/>
          <w:szCs w:val="24"/>
        </w:rPr>
        <w:t xml:space="preserve">Through this lens it is </w:t>
      </w:r>
      <w:proofErr w:type="spellStart"/>
      <w:r w:rsidRPr="00B56F23">
        <w:rPr>
          <w:rFonts w:ascii="Arial" w:hAnsi="Arial" w:cs="Arial"/>
          <w:sz w:val="24"/>
          <w:szCs w:val="24"/>
        </w:rPr>
        <w:t>recognised</w:t>
      </w:r>
      <w:proofErr w:type="spellEnd"/>
      <w:r w:rsidRPr="00B56F23">
        <w:rPr>
          <w:rFonts w:ascii="Arial" w:hAnsi="Arial" w:cs="Arial"/>
          <w:sz w:val="24"/>
          <w:szCs w:val="24"/>
        </w:rPr>
        <w:t xml:space="preserve"> that people with disability have the right to reach their full potential on an equal basis with others, in accordance with national and international commitments to disability rights such as the Australian Disability Discrimination Act (1992) and the United Nations Convention on the Rights of Persons with Disabilities (United Nations, 2006). This includes access to mainstream education and career development opportunities that seek to raise aspirations and expectations </w:t>
      </w:r>
      <w:proofErr w:type="gramStart"/>
      <w:r w:rsidRPr="00B56F23">
        <w:rPr>
          <w:rFonts w:ascii="Arial" w:hAnsi="Arial" w:cs="Arial"/>
          <w:sz w:val="24"/>
          <w:szCs w:val="24"/>
        </w:rPr>
        <w:t>in order for</w:t>
      </w:r>
      <w:proofErr w:type="gramEnd"/>
      <w:r w:rsidRPr="00B56F23">
        <w:rPr>
          <w:rFonts w:ascii="Arial" w:hAnsi="Arial" w:cs="Arial"/>
          <w:sz w:val="24"/>
          <w:szCs w:val="24"/>
        </w:rPr>
        <w:t xml:space="preserve"> people with disability to achieve their full potential.</w:t>
      </w:r>
    </w:p>
    <w:p w14:paraId="593A7812" w14:textId="77777777" w:rsidR="00225B3C" w:rsidRPr="00B56F23" w:rsidRDefault="00225B3C" w:rsidP="00225B3C">
      <w:pPr>
        <w:pStyle w:val="BodyText"/>
        <w:kinsoku w:val="0"/>
        <w:overflowPunct w:val="0"/>
        <w:rPr>
          <w:rFonts w:ascii="Arial" w:hAnsi="Arial" w:cs="Arial"/>
          <w:sz w:val="24"/>
          <w:szCs w:val="24"/>
        </w:rPr>
      </w:pPr>
    </w:p>
    <w:p w14:paraId="331D2162" w14:textId="77777777" w:rsidR="00225B3C" w:rsidRPr="00B56F23" w:rsidRDefault="00225B3C" w:rsidP="00B56F23">
      <w:pPr>
        <w:pStyle w:val="BodyText"/>
        <w:kinsoku w:val="0"/>
        <w:overflowPunct w:val="0"/>
        <w:ind w:right="190"/>
        <w:rPr>
          <w:rFonts w:ascii="Arial" w:hAnsi="Arial" w:cs="Arial"/>
          <w:sz w:val="24"/>
          <w:szCs w:val="24"/>
        </w:rPr>
      </w:pPr>
      <w:r w:rsidRPr="00B56F23">
        <w:rPr>
          <w:rFonts w:ascii="Arial" w:hAnsi="Arial" w:cs="Arial"/>
          <w:sz w:val="24"/>
          <w:szCs w:val="24"/>
        </w:rPr>
        <w:t xml:space="preserve">Inclusion has its origins in a human rights philosophy and </w:t>
      </w:r>
      <w:proofErr w:type="gramStart"/>
      <w:r w:rsidRPr="00B56F23">
        <w:rPr>
          <w:rFonts w:ascii="Arial" w:hAnsi="Arial" w:cs="Arial"/>
          <w:sz w:val="24"/>
          <w:szCs w:val="24"/>
        </w:rPr>
        <w:t>is based on the assumption</w:t>
      </w:r>
      <w:proofErr w:type="gramEnd"/>
      <w:r w:rsidRPr="00B56F23">
        <w:rPr>
          <w:rFonts w:ascii="Arial" w:hAnsi="Arial" w:cs="Arial"/>
          <w:sz w:val="24"/>
          <w:szCs w:val="24"/>
        </w:rPr>
        <w:t xml:space="preserve"> that students with a disability have the right to all educational and career development opportunities in the same manner as students without disabilities.</w:t>
      </w:r>
    </w:p>
    <w:p w14:paraId="7F967414" w14:textId="77777777" w:rsidR="00225B3C" w:rsidRPr="00B56F23" w:rsidRDefault="00225B3C" w:rsidP="00B56F23">
      <w:pPr>
        <w:pStyle w:val="BodyText"/>
        <w:kinsoku w:val="0"/>
        <w:overflowPunct w:val="0"/>
        <w:rPr>
          <w:rFonts w:ascii="Arial" w:hAnsi="Arial" w:cs="Arial"/>
          <w:sz w:val="24"/>
          <w:szCs w:val="24"/>
        </w:rPr>
      </w:pPr>
      <w:r w:rsidRPr="00B56F23">
        <w:rPr>
          <w:rFonts w:ascii="Arial" w:hAnsi="Arial" w:cs="Arial"/>
          <w:sz w:val="24"/>
          <w:szCs w:val="24"/>
        </w:rPr>
        <w:t>However, significant limitations remain for students with disabilities in their access to qualified career development, especially when in specialist education settings.</w:t>
      </w:r>
    </w:p>
    <w:p w14:paraId="49F02E68" w14:textId="77777777" w:rsidR="00225B3C" w:rsidRPr="00B56F23" w:rsidRDefault="00225B3C" w:rsidP="00225B3C">
      <w:pPr>
        <w:pStyle w:val="BodyText"/>
        <w:kinsoku w:val="0"/>
        <w:overflowPunct w:val="0"/>
        <w:spacing w:before="1"/>
        <w:rPr>
          <w:rFonts w:ascii="Arial" w:hAnsi="Arial" w:cs="Arial"/>
          <w:sz w:val="24"/>
          <w:szCs w:val="24"/>
        </w:rPr>
      </w:pPr>
    </w:p>
    <w:p w14:paraId="089AC01D" w14:textId="77777777" w:rsidR="00176E9F" w:rsidRDefault="00225B3C" w:rsidP="003B219A">
      <w:pPr>
        <w:pStyle w:val="BodyText"/>
        <w:kinsoku w:val="0"/>
        <w:overflowPunct w:val="0"/>
        <w:ind w:right="146"/>
        <w:rPr>
          <w:rFonts w:ascii="Arial" w:hAnsi="Arial" w:cs="Arial"/>
          <w:sz w:val="24"/>
          <w:szCs w:val="24"/>
        </w:rPr>
      </w:pPr>
      <w:r w:rsidRPr="00B56F23">
        <w:rPr>
          <w:rFonts w:ascii="Arial" w:hAnsi="Arial" w:cs="Arial"/>
          <w:sz w:val="24"/>
          <w:szCs w:val="24"/>
        </w:rPr>
        <w:t xml:space="preserve">Current evidence demonstrates that young people with disability in Australia are less likely to transition well from secondary school into employment. Evidence shows that young people with disability are more likely to drop out of school early, are more likely to be excluded from the </w:t>
      </w:r>
      <w:proofErr w:type="spellStart"/>
      <w:r w:rsidRPr="00B56F23">
        <w:rPr>
          <w:rFonts w:ascii="Arial" w:hAnsi="Arial" w:cs="Arial"/>
          <w:sz w:val="24"/>
          <w:szCs w:val="24"/>
        </w:rPr>
        <w:t>labour</w:t>
      </w:r>
      <w:proofErr w:type="spellEnd"/>
      <w:r w:rsidRPr="00B56F23">
        <w:rPr>
          <w:rFonts w:ascii="Arial" w:hAnsi="Arial" w:cs="Arial"/>
          <w:sz w:val="24"/>
          <w:szCs w:val="24"/>
        </w:rPr>
        <w:t xml:space="preserve"> force, have fewer educational qualifications,</w:t>
      </w:r>
    </w:p>
    <w:p w14:paraId="1E313176" w14:textId="7A01B354" w:rsidR="00225B3C" w:rsidRDefault="00176E9F" w:rsidP="00176E9F">
      <w:pPr>
        <w:rPr>
          <w:rFonts w:ascii="Arial" w:hAnsi="Arial" w:cs="Arial"/>
          <w:sz w:val="24"/>
          <w:szCs w:val="24"/>
        </w:rPr>
      </w:pPr>
      <w:r>
        <w:rPr>
          <w:rFonts w:ascii="Arial" w:hAnsi="Arial" w:cs="Arial"/>
          <w:sz w:val="24"/>
          <w:szCs w:val="24"/>
        </w:rPr>
        <w:br w:type="page"/>
      </w:r>
      <w:r w:rsidR="00A42C40">
        <w:rPr>
          <w:rFonts w:ascii="Arial" w:hAnsi="Arial" w:cs="Arial"/>
          <w:sz w:val="24"/>
          <w:szCs w:val="24"/>
        </w:rPr>
        <w:lastRenderedPageBreak/>
        <w:br/>
      </w:r>
      <w:r w:rsidR="00225B3C" w:rsidRPr="00B56F23">
        <w:rPr>
          <w:rFonts w:ascii="Arial" w:hAnsi="Arial" w:cs="Arial"/>
          <w:sz w:val="24"/>
          <w:szCs w:val="24"/>
        </w:rPr>
        <w:t xml:space="preserve">experience poverty, </w:t>
      </w:r>
      <w:proofErr w:type="gramStart"/>
      <w:r w:rsidR="00225B3C" w:rsidRPr="00B56F23">
        <w:rPr>
          <w:rFonts w:ascii="Arial" w:hAnsi="Arial" w:cs="Arial"/>
          <w:sz w:val="24"/>
          <w:szCs w:val="24"/>
        </w:rPr>
        <w:t>hardship</w:t>
      </w:r>
      <w:proofErr w:type="gramEnd"/>
      <w:r w:rsidR="00225B3C" w:rsidRPr="00B56F23">
        <w:rPr>
          <w:rFonts w:ascii="Arial" w:hAnsi="Arial" w:cs="Arial"/>
          <w:sz w:val="24"/>
          <w:szCs w:val="24"/>
        </w:rPr>
        <w:t xml:space="preserve"> and social isolation, have poorer health (including mental health) outcomes and are more likely to be targets of violence</w:t>
      </w:r>
      <w:r w:rsidR="00A42C40">
        <w:rPr>
          <w:rFonts w:ascii="Arial" w:hAnsi="Arial" w:cs="Arial"/>
          <w:sz w:val="24"/>
          <w:szCs w:val="24"/>
        </w:rPr>
        <w:t xml:space="preserve"> </w:t>
      </w:r>
      <w:r w:rsidR="00225B3C" w:rsidRPr="00B56F23">
        <w:rPr>
          <w:rFonts w:ascii="Arial" w:hAnsi="Arial" w:cs="Arial"/>
          <w:sz w:val="24"/>
          <w:szCs w:val="24"/>
        </w:rPr>
        <w:t>(Anderson et al., 2021; Shaeffer, 2019).</w:t>
      </w:r>
    </w:p>
    <w:p w14:paraId="0D8B8AC9" w14:textId="77777777" w:rsidR="003B219A" w:rsidRPr="00B56F23" w:rsidRDefault="003B219A" w:rsidP="003B219A">
      <w:pPr>
        <w:pStyle w:val="BodyText"/>
        <w:kinsoku w:val="0"/>
        <w:overflowPunct w:val="0"/>
        <w:ind w:right="146"/>
        <w:rPr>
          <w:rFonts w:ascii="Arial" w:hAnsi="Arial" w:cs="Arial"/>
          <w:sz w:val="24"/>
          <w:szCs w:val="24"/>
        </w:rPr>
      </w:pPr>
    </w:p>
    <w:p w14:paraId="32533061" w14:textId="77777777" w:rsidR="003B219A" w:rsidRDefault="00225B3C" w:rsidP="003B219A">
      <w:pPr>
        <w:pStyle w:val="BodyText"/>
        <w:kinsoku w:val="0"/>
        <w:overflowPunct w:val="0"/>
        <w:ind w:right="126"/>
        <w:rPr>
          <w:rFonts w:ascii="Arial" w:hAnsi="Arial" w:cs="Arial"/>
          <w:sz w:val="24"/>
          <w:szCs w:val="24"/>
        </w:rPr>
      </w:pPr>
      <w:r w:rsidRPr="00860F6D">
        <w:rPr>
          <w:rFonts w:ascii="Arial" w:hAnsi="Arial" w:cs="Arial"/>
          <w:sz w:val="24"/>
          <w:szCs w:val="24"/>
        </w:rPr>
        <w:t>In some contexts, both segregated and mainstream, there exists a prevailing culture that school-based careers advisors risk limiting the exploration of mainstream education pathways and open employment opportunities for students with disability. In maintaining this approach, the schools are contributing to young people missing out on moderating and engaging in self-determination when it comes to career development and workplace exploration (</w:t>
      </w:r>
      <w:proofErr w:type="spellStart"/>
      <w:r w:rsidRPr="00860F6D">
        <w:rPr>
          <w:rFonts w:ascii="Arial" w:hAnsi="Arial" w:cs="Arial"/>
          <w:sz w:val="24"/>
          <w:szCs w:val="24"/>
        </w:rPr>
        <w:t>Scheef</w:t>
      </w:r>
      <w:proofErr w:type="spellEnd"/>
      <w:r w:rsidRPr="00860F6D">
        <w:rPr>
          <w:rFonts w:ascii="Arial" w:hAnsi="Arial" w:cs="Arial"/>
          <w:sz w:val="24"/>
          <w:szCs w:val="24"/>
        </w:rPr>
        <w:t xml:space="preserve"> et al., 2018; Wakeford &amp; Waugh, 2010). This results in the limitations in choices for young people with disability, especially in Victorian specialist schools, which often have a staff member referred to as a ‘transition coordinator’, whereas a mainstream school will more likely have a ‘careers coordinator’ (Wakeford &amp; Waugh, 2010). This distinction is relevant when considering equality of access to career development for people with and without disability. In response, through a human rights lens, all students should have equitable access to career development. While still a common term in regard to their </w:t>
      </w:r>
      <w:proofErr w:type="spellStart"/>
      <w:r w:rsidRPr="00860F6D">
        <w:rPr>
          <w:rFonts w:ascii="Arial" w:hAnsi="Arial" w:cs="Arial"/>
          <w:sz w:val="24"/>
          <w:szCs w:val="24"/>
        </w:rPr>
        <w:t>conceptualisation</w:t>
      </w:r>
      <w:proofErr w:type="spellEnd"/>
      <w:r w:rsidRPr="00860F6D">
        <w:rPr>
          <w:rFonts w:ascii="Arial" w:hAnsi="Arial" w:cs="Arial"/>
          <w:sz w:val="24"/>
          <w:szCs w:val="24"/>
        </w:rPr>
        <w:t xml:space="preserve"> and enaction of their role to support students with a disability to prepare for post-secondary goals, (Lillis &amp; Kutscher, 2021; </w:t>
      </w:r>
      <w:proofErr w:type="spellStart"/>
      <w:r w:rsidRPr="00860F6D">
        <w:rPr>
          <w:rFonts w:ascii="Arial" w:hAnsi="Arial" w:cs="Arial"/>
          <w:sz w:val="24"/>
          <w:szCs w:val="24"/>
        </w:rPr>
        <w:t>Scheef</w:t>
      </w:r>
      <w:proofErr w:type="spellEnd"/>
      <w:r w:rsidRPr="00860F6D">
        <w:rPr>
          <w:rFonts w:ascii="Arial" w:hAnsi="Arial" w:cs="Arial"/>
          <w:sz w:val="24"/>
          <w:szCs w:val="24"/>
        </w:rPr>
        <w:t xml:space="preserve"> &amp; Mahfouz, 2020) the notion of a ‘transition coordinator’ can present as limiting, with a focus on a dedicated and possibly even segregated suite of transition pathways such as non- vocational disability services as opposed to a broad array of career options. </w:t>
      </w:r>
    </w:p>
    <w:p w14:paraId="3F9878EA" w14:textId="77777777" w:rsidR="003B219A" w:rsidRDefault="003B219A" w:rsidP="003B219A">
      <w:pPr>
        <w:pStyle w:val="BodyText"/>
        <w:kinsoku w:val="0"/>
        <w:overflowPunct w:val="0"/>
        <w:ind w:right="126"/>
        <w:rPr>
          <w:rFonts w:ascii="Arial" w:hAnsi="Arial" w:cs="Arial"/>
          <w:sz w:val="24"/>
          <w:szCs w:val="24"/>
        </w:rPr>
      </w:pPr>
    </w:p>
    <w:p w14:paraId="0F47D471" w14:textId="3C73BFF9" w:rsidR="00225B3C" w:rsidRPr="00860F6D" w:rsidRDefault="00225B3C" w:rsidP="003B219A">
      <w:pPr>
        <w:pStyle w:val="BodyText"/>
        <w:kinsoku w:val="0"/>
        <w:overflowPunct w:val="0"/>
        <w:ind w:right="126"/>
        <w:rPr>
          <w:rFonts w:ascii="Arial" w:hAnsi="Arial" w:cs="Arial"/>
          <w:sz w:val="24"/>
          <w:szCs w:val="24"/>
        </w:rPr>
      </w:pPr>
      <w:r w:rsidRPr="00860F6D">
        <w:rPr>
          <w:rFonts w:ascii="Arial" w:hAnsi="Arial" w:cs="Arial"/>
          <w:sz w:val="24"/>
          <w:szCs w:val="24"/>
        </w:rPr>
        <w:t xml:space="preserve">In Australia, the differentiation between transition coordinators and career practitioners is reinforced by the fact that in 2011, only 5% of specialist schools for students with disability were members of the Career Education Association of Victoria (CEAV), while over 90% of mainstream schools were members (National Disability Service, 2017). This highlights the evidence that specialist schools may not view their student cohort as </w:t>
      </w:r>
      <w:r w:rsidR="00A42C40" w:rsidRPr="00860F6D">
        <w:rPr>
          <w:rFonts w:ascii="Arial" w:hAnsi="Arial" w:cs="Arial"/>
          <w:sz w:val="24"/>
          <w:szCs w:val="24"/>
        </w:rPr>
        <w:t>ne</w:t>
      </w:r>
      <w:r w:rsidR="00A42C40">
        <w:rPr>
          <w:rFonts w:ascii="Arial" w:hAnsi="Arial" w:cs="Arial"/>
          <w:sz w:val="24"/>
          <w:szCs w:val="24"/>
        </w:rPr>
        <w:t>e</w:t>
      </w:r>
      <w:r w:rsidR="00A42C40" w:rsidRPr="00860F6D">
        <w:rPr>
          <w:rFonts w:ascii="Arial" w:hAnsi="Arial" w:cs="Arial"/>
          <w:sz w:val="24"/>
          <w:szCs w:val="24"/>
        </w:rPr>
        <w:t>ding</w:t>
      </w:r>
      <w:r w:rsidRPr="00860F6D">
        <w:rPr>
          <w:rFonts w:ascii="Arial" w:hAnsi="Arial" w:cs="Arial"/>
          <w:sz w:val="24"/>
          <w:szCs w:val="24"/>
        </w:rPr>
        <w:t xml:space="preserve"> career development and do not identify their students as possessing the potential for determining their own career pathways into open employment.</w:t>
      </w:r>
    </w:p>
    <w:p w14:paraId="51ADAFBE" w14:textId="77777777" w:rsidR="00225B3C" w:rsidRDefault="00225B3C" w:rsidP="00225B3C">
      <w:pPr>
        <w:pStyle w:val="BodyText"/>
        <w:kinsoku w:val="0"/>
        <w:overflowPunct w:val="0"/>
        <w:rPr>
          <w:sz w:val="26"/>
          <w:szCs w:val="26"/>
        </w:rPr>
      </w:pPr>
    </w:p>
    <w:p w14:paraId="0F3BEAD0" w14:textId="77777777" w:rsidR="00225B3C" w:rsidRDefault="00225B3C" w:rsidP="00225B3C">
      <w:pPr>
        <w:pStyle w:val="BodyText"/>
        <w:kinsoku w:val="0"/>
        <w:overflowPunct w:val="0"/>
        <w:spacing w:before="2"/>
        <w:rPr>
          <w:sz w:val="22"/>
          <w:szCs w:val="22"/>
        </w:rPr>
      </w:pPr>
    </w:p>
    <w:p w14:paraId="08ABD86D" w14:textId="5F8BF9E4" w:rsidR="00225B3C" w:rsidRPr="009219BB" w:rsidRDefault="00225B3C" w:rsidP="009219BB">
      <w:pPr>
        <w:pStyle w:val="Heading1"/>
        <w:kinsoku w:val="0"/>
        <w:overflowPunct w:val="0"/>
        <w:ind w:left="0"/>
        <w:rPr>
          <w:rFonts w:eastAsia="Lucida Sans Unicode"/>
          <w:color w:val="E65022"/>
          <w:spacing w:val="-2"/>
          <w:sz w:val="40"/>
          <w:szCs w:val="40"/>
          <w:lang w:val="en-US" w:eastAsia="en-US"/>
        </w:rPr>
      </w:pPr>
      <w:r w:rsidRPr="00176E9F">
        <w:rPr>
          <w:rFonts w:eastAsia="Lucida Sans Unicode"/>
          <w:spacing w:val="-2"/>
          <w:sz w:val="40"/>
          <w:szCs w:val="40"/>
          <w:lang w:val="en-US" w:eastAsia="en-US"/>
        </w:rPr>
        <w:t>T</w:t>
      </w:r>
      <w:r w:rsidR="00176E9F">
        <w:rPr>
          <w:rFonts w:eastAsia="Lucida Sans Unicode"/>
          <w:spacing w:val="-2"/>
          <w:sz w:val="40"/>
          <w:szCs w:val="40"/>
          <w:lang w:val="en-US" w:eastAsia="en-US"/>
        </w:rPr>
        <w:t>he role of Career development</w:t>
      </w:r>
    </w:p>
    <w:p w14:paraId="439A7D2D" w14:textId="77777777" w:rsidR="00225B3C" w:rsidRDefault="00225B3C" w:rsidP="00225B3C">
      <w:pPr>
        <w:pStyle w:val="BodyText"/>
        <w:kinsoku w:val="0"/>
        <w:overflowPunct w:val="0"/>
        <w:rPr>
          <w:b/>
          <w:bCs/>
        </w:rPr>
      </w:pPr>
    </w:p>
    <w:p w14:paraId="18C10E4D" w14:textId="72E70C0C" w:rsidR="00225B3C" w:rsidRDefault="00225B3C" w:rsidP="00F15843">
      <w:pPr>
        <w:pStyle w:val="BodyText"/>
        <w:kinsoku w:val="0"/>
        <w:overflowPunct w:val="0"/>
        <w:ind w:right="126"/>
        <w:rPr>
          <w:rFonts w:ascii="Arial" w:hAnsi="Arial" w:cs="Arial"/>
          <w:sz w:val="24"/>
          <w:szCs w:val="24"/>
        </w:rPr>
      </w:pPr>
      <w:r w:rsidRPr="00F15843">
        <w:rPr>
          <w:rFonts w:ascii="Arial" w:hAnsi="Arial" w:cs="Arial"/>
          <w:sz w:val="24"/>
          <w:szCs w:val="24"/>
        </w:rPr>
        <w:t xml:space="preserve">Career development is defined by Gigliotti, for the Australian Centre for Career Education (2022) as the process of managing life, learning and work over the lifespan. It is the development of knowledge and skills through a planned </w:t>
      </w:r>
      <w:proofErr w:type="spellStart"/>
      <w:r w:rsidRPr="00F15843">
        <w:rPr>
          <w:rFonts w:ascii="Arial" w:hAnsi="Arial" w:cs="Arial"/>
          <w:sz w:val="24"/>
          <w:szCs w:val="24"/>
        </w:rPr>
        <w:t>programme</w:t>
      </w:r>
      <w:proofErr w:type="spellEnd"/>
      <w:r w:rsidRPr="00F15843">
        <w:rPr>
          <w:rFonts w:ascii="Arial" w:hAnsi="Arial" w:cs="Arial"/>
          <w:sz w:val="24"/>
          <w:szCs w:val="24"/>
        </w:rPr>
        <w:t xml:space="preserve"> of learning capabilities, training, and work-related experiences that assist students to make informed course and career decisions. Career development is a process that can be taught and acknowledges that:</w:t>
      </w:r>
    </w:p>
    <w:p w14:paraId="24C62A10" w14:textId="77777777" w:rsidR="00F15843" w:rsidRPr="00F15843" w:rsidRDefault="00F15843" w:rsidP="00F15843">
      <w:pPr>
        <w:pStyle w:val="BodyText"/>
        <w:kinsoku w:val="0"/>
        <w:overflowPunct w:val="0"/>
        <w:ind w:right="126"/>
        <w:rPr>
          <w:rFonts w:ascii="Arial" w:hAnsi="Arial" w:cs="Arial"/>
          <w:sz w:val="24"/>
          <w:szCs w:val="24"/>
        </w:rPr>
      </w:pPr>
    </w:p>
    <w:p w14:paraId="414E697A" w14:textId="77777777" w:rsidR="00225B3C" w:rsidRPr="00F15843" w:rsidRDefault="00225B3C" w:rsidP="00225B3C">
      <w:pPr>
        <w:pStyle w:val="ListParagraph"/>
        <w:numPr>
          <w:ilvl w:val="0"/>
          <w:numId w:val="1"/>
        </w:numPr>
        <w:tabs>
          <w:tab w:val="left" w:pos="1540"/>
        </w:tabs>
        <w:kinsoku w:val="0"/>
        <w:overflowPunct w:val="0"/>
        <w:adjustRightInd w:val="0"/>
        <w:rPr>
          <w:rFonts w:ascii="Arial" w:hAnsi="Arial" w:cs="Arial"/>
          <w:sz w:val="24"/>
          <w:szCs w:val="24"/>
        </w:rPr>
      </w:pPr>
      <w:r w:rsidRPr="00F15843">
        <w:rPr>
          <w:rFonts w:ascii="Arial" w:hAnsi="Arial" w:cs="Arial"/>
          <w:sz w:val="24"/>
          <w:szCs w:val="24"/>
        </w:rPr>
        <w:t>emotions and feelings are a critical part of the decision-making process</w:t>
      </w:r>
    </w:p>
    <w:p w14:paraId="78314E6D" w14:textId="77777777" w:rsidR="00225B3C" w:rsidRPr="00F15843" w:rsidRDefault="00225B3C" w:rsidP="00225B3C">
      <w:pPr>
        <w:pStyle w:val="ListParagraph"/>
        <w:numPr>
          <w:ilvl w:val="0"/>
          <w:numId w:val="1"/>
        </w:numPr>
        <w:tabs>
          <w:tab w:val="left" w:pos="1540"/>
        </w:tabs>
        <w:kinsoku w:val="0"/>
        <w:overflowPunct w:val="0"/>
        <w:adjustRightInd w:val="0"/>
        <w:rPr>
          <w:rFonts w:ascii="Arial" w:hAnsi="Arial" w:cs="Arial"/>
          <w:sz w:val="24"/>
          <w:szCs w:val="24"/>
        </w:rPr>
      </w:pPr>
      <w:r w:rsidRPr="00F15843">
        <w:rPr>
          <w:rFonts w:ascii="Arial" w:hAnsi="Arial" w:cs="Arial"/>
          <w:sz w:val="24"/>
          <w:szCs w:val="24"/>
        </w:rPr>
        <w:t>there is a cycle to the decision-making process</w:t>
      </w:r>
    </w:p>
    <w:p w14:paraId="169A9506" w14:textId="77777777" w:rsidR="00225B3C" w:rsidRPr="00F15843" w:rsidRDefault="00225B3C" w:rsidP="00225B3C">
      <w:pPr>
        <w:pStyle w:val="ListParagraph"/>
        <w:numPr>
          <w:ilvl w:val="0"/>
          <w:numId w:val="1"/>
        </w:numPr>
        <w:tabs>
          <w:tab w:val="left" w:pos="1540"/>
        </w:tabs>
        <w:kinsoku w:val="0"/>
        <w:overflowPunct w:val="0"/>
        <w:adjustRightInd w:val="0"/>
        <w:ind w:right="995"/>
        <w:rPr>
          <w:rFonts w:ascii="Arial" w:hAnsi="Arial" w:cs="Arial"/>
          <w:sz w:val="24"/>
          <w:szCs w:val="24"/>
        </w:rPr>
      </w:pPr>
      <w:r w:rsidRPr="00F15843">
        <w:rPr>
          <w:rFonts w:ascii="Arial" w:hAnsi="Arial" w:cs="Arial"/>
          <w:sz w:val="24"/>
          <w:szCs w:val="24"/>
        </w:rPr>
        <w:t>all people have skills and abilities that can be identified as work readiness</w:t>
      </w:r>
    </w:p>
    <w:p w14:paraId="4353D089" w14:textId="77777777" w:rsidR="00225B3C" w:rsidRPr="00F15843" w:rsidRDefault="00225B3C" w:rsidP="00225B3C">
      <w:pPr>
        <w:pStyle w:val="ListParagraph"/>
        <w:numPr>
          <w:ilvl w:val="0"/>
          <w:numId w:val="1"/>
        </w:numPr>
        <w:tabs>
          <w:tab w:val="left" w:pos="1540"/>
        </w:tabs>
        <w:kinsoku w:val="0"/>
        <w:overflowPunct w:val="0"/>
        <w:adjustRightInd w:val="0"/>
        <w:rPr>
          <w:rFonts w:ascii="Arial" w:hAnsi="Arial" w:cs="Arial"/>
          <w:sz w:val="24"/>
          <w:szCs w:val="24"/>
        </w:rPr>
      </w:pPr>
      <w:r w:rsidRPr="00F15843">
        <w:rPr>
          <w:rFonts w:ascii="Arial" w:hAnsi="Arial" w:cs="Arial"/>
          <w:sz w:val="24"/>
          <w:szCs w:val="24"/>
        </w:rPr>
        <w:t>career interventions happen across the lifespan</w:t>
      </w:r>
    </w:p>
    <w:p w14:paraId="0173EAF2" w14:textId="04F3C48F" w:rsidR="00A42C40" w:rsidRDefault="00225B3C" w:rsidP="00225B3C">
      <w:pPr>
        <w:pStyle w:val="ListParagraph"/>
        <w:numPr>
          <w:ilvl w:val="0"/>
          <w:numId w:val="1"/>
        </w:numPr>
        <w:tabs>
          <w:tab w:val="left" w:pos="1540"/>
        </w:tabs>
        <w:kinsoku w:val="0"/>
        <w:overflowPunct w:val="0"/>
        <w:adjustRightInd w:val="0"/>
        <w:spacing w:before="1"/>
        <w:ind w:right="299"/>
        <w:rPr>
          <w:rFonts w:ascii="Arial" w:hAnsi="Arial" w:cs="Arial"/>
          <w:sz w:val="24"/>
          <w:szCs w:val="24"/>
        </w:rPr>
      </w:pPr>
      <w:r w:rsidRPr="00F15843">
        <w:rPr>
          <w:rFonts w:ascii="Arial" w:hAnsi="Arial" w:cs="Arial"/>
          <w:sz w:val="24"/>
          <w:szCs w:val="24"/>
        </w:rPr>
        <w:t xml:space="preserve">specialist skills are needed to build environments where students, youth and adults can </w:t>
      </w:r>
      <w:proofErr w:type="spellStart"/>
      <w:r w:rsidRPr="00F15843">
        <w:rPr>
          <w:rFonts w:ascii="Arial" w:hAnsi="Arial" w:cs="Arial"/>
          <w:sz w:val="24"/>
          <w:szCs w:val="24"/>
        </w:rPr>
        <w:t>conceptualise</w:t>
      </w:r>
      <w:proofErr w:type="spellEnd"/>
      <w:r w:rsidRPr="00F15843">
        <w:rPr>
          <w:rFonts w:ascii="Arial" w:hAnsi="Arial" w:cs="Arial"/>
          <w:sz w:val="24"/>
          <w:szCs w:val="24"/>
        </w:rPr>
        <w:t xml:space="preserve"> a better future for themselves and then take positive steps to make that happen – through hope</w:t>
      </w:r>
    </w:p>
    <w:p w14:paraId="79EE6510" w14:textId="17FE9ADD" w:rsidR="00474494" w:rsidRDefault="00A42C40" w:rsidP="00176E9F">
      <w:pPr>
        <w:rPr>
          <w:rFonts w:ascii="Arial" w:hAnsi="Arial" w:cs="Arial"/>
          <w:sz w:val="24"/>
          <w:szCs w:val="24"/>
        </w:rPr>
      </w:pPr>
      <w:r>
        <w:rPr>
          <w:rFonts w:ascii="Arial" w:hAnsi="Arial" w:cs="Arial"/>
          <w:sz w:val="24"/>
          <w:szCs w:val="24"/>
        </w:rPr>
        <w:br w:type="page"/>
      </w:r>
      <w:r w:rsidR="00225B3C" w:rsidRPr="00B83E7A">
        <w:rPr>
          <w:rFonts w:ascii="Arial" w:hAnsi="Arial" w:cs="Arial"/>
          <w:sz w:val="24"/>
          <w:szCs w:val="24"/>
        </w:rPr>
        <w:lastRenderedPageBreak/>
        <w:t xml:space="preserve">Key pillars of career development, according to this definition, include career education (interventions), vocational assessment and careers counselling. High- quality career development can support students to develop their career decision- making and management abilities and increase their work readiness. </w:t>
      </w:r>
    </w:p>
    <w:p w14:paraId="6BB13906" w14:textId="7711E7BA" w:rsidR="00225B3C" w:rsidRDefault="00225B3C" w:rsidP="00A42C40">
      <w:pPr>
        <w:rPr>
          <w:rFonts w:ascii="Arial" w:hAnsi="Arial" w:cs="Arial"/>
          <w:sz w:val="24"/>
          <w:szCs w:val="24"/>
        </w:rPr>
      </w:pPr>
      <w:r w:rsidRPr="00B83E7A">
        <w:rPr>
          <w:rFonts w:ascii="Arial" w:hAnsi="Arial" w:cs="Arial"/>
          <w:sz w:val="24"/>
          <w:szCs w:val="24"/>
        </w:rPr>
        <w:t>It helps</w:t>
      </w:r>
      <w:r w:rsidR="00474494">
        <w:rPr>
          <w:rFonts w:ascii="Arial" w:hAnsi="Arial" w:cs="Arial"/>
          <w:sz w:val="24"/>
          <w:szCs w:val="24"/>
        </w:rPr>
        <w:t xml:space="preserve"> </w:t>
      </w:r>
      <w:r w:rsidRPr="0056635F">
        <w:rPr>
          <w:rFonts w:ascii="Arial" w:hAnsi="Arial" w:cs="Arial"/>
          <w:sz w:val="24"/>
          <w:szCs w:val="24"/>
        </w:rPr>
        <w:t>students to effectively transition to study, skills or work pathways and navigate career options throughout their lives.</w:t>
      </w:r>
    </w:p>
    <w:p w14:paraId="55070DB9" w14:textId="77777777" w:rsidR="0056635F" w:rsidRPr="0056635F" w:rsidRDefault="0056635F" w:rsidP="0056635F">
      <w:pPr>
        <w:pStyle w:val="BodyText"/>
        <w:kinsoku w:val="0"/>
        <w:overflowPunct w:val="0"/>
        <w:spacing w:before="82"/>
        <w:ind w:right="844"/>
        <w:rPr>
          <w:rFonts w:ascii="Arial" w:hAnsi="Arial" w:cs="Arial"/>
          <w:sz w:val="24"/>
          <w:szCs w:val="24"/>
        </w:rPr>
      </w:pPr>
    </w:p>
    <w:p w14:paraId="08E581C3" w14:textId="77777777" w:rsidR="00225B3C" w:rsidRPr="0056635F" w:rsidRDefault="00225B3C" w:rsidP="0056635F">
      <w:pPr>
        <w:pStyle w:val="BodyText"/>
        <w:kinsoku w:val="0"/>
        <w:overflowPunct w:val="0"/>
        <w:ind w:right="210"/>
        <w:rPr>
          <w:rFonts w:ascii="Arial" w:hAnsi="Arial" w:cs="Arial"/>
          <w:sz w:val="24"/>
          <w:szCs w:val="24"/>
        </w:rPr>
      </w:pPr>
      <w:r w:rsidRPr="0056635F">
        <w:rPr>
          <w:rFonts w:ascii="Arial" w:hAnsi="Arial" w:cs="Arial"/>
          <w:sz w:val="24"/>
          <w:szCs w:val="24"/>
        </w:rPr>
        <w:t xml:space="preserve">The current employment landscape in Australia reflects social, </w:t>
      </w:r>
      <w:proofErr w:type="gramStart"/>
      <w:r w:rsidRPr="0056635F">
        <w:rPr>
          <w:rFonts w:ascii="Arial" w:hAnsi="Arial" w:cs="Arial"/>
          <w:sz w:val="24"/>
          <w:szCs w:val="24"/>
        </w:rPr>
        <w:t>economic</w:t>
      </w:r>
      <w:proofErr w:type="gramEnd"/>
      <w:r w:rsidRPr="0056635F">
        <w:rPr>
          <w:rFonts w:ascii="Arial" w:hAnsi="Arial" w:cs="Arial"/>
          <w:sz w:val="24"/>
          <w:szCs w:val="24"/>
        </w:rPr>
        <w:t xml:space="preserve"> and technological change that affects all young people. The challenge of meeting the demands calls for the engagement with employers, an awareness of what already works, and a consistency across the delivery of career development in schools (NSW Government, 2022).</w:t>
      </w:r>
    </w:p>
    <w:p w14:paraId="67AFBC93" w14:textId="77777777" w:rsidR="00225B3C" w:rsidRPr="0056635F" w:rsidRDefault="00225B3C" w:rsidP="00225B3C">
      <w:pPr>
        <w:pStyle w:val="BodyText"/>
        <w:kinsoku w:val="0"/>
        <w:overflowPunct w:val="0"/>
        <w:rPr>
          <w:rFonts w:ascii="Arial" w:hAnsi="Arial" w:cs="Arial"/>
          <w:sz w:val="24"/>
          <w:szCs w:val="24"/>
        </w:rPr>
      </w:pPr>
    </w:p>
    <w:p w14:paraId="5BE25015" w14:textId="77777777" w:rsidR="00225B3C" w:rsidRPr="0056635F" w:rsidRDefault="00225B3C" w:rsidP="0056635F">
      <w:pPr>
        <w:pStyle w:val="BodyText"/>
        <w:kinsoku w:val="0"/>
        <w:overflowPunct w:val="0"/>
        <w:ind w:right="126"/>
        <w:rPr>
          <w:rFonts w:ascii="Arial" w:hAnsi="Arial" w:cs="Arial"/>
          <w:sz w:val="24"/>
          <w:szCs w:val="24"/>
        </w:rPr>
      </w:pPr>
      <w:r w:rsidRPr="0056635F">
        <w:rPr>
          <w:rFonts w:ascii="Arial" w:hAnsi="Arial" w:cs="Arial"/>
          <w:sz w:val="24"/>
          <w:szCs w:val="24"/>
        </w:rPr>
        <w:t xml:space="preserve">The role of career development is to support students with access to quality career related learning that includes work education, study, authentic interaction with local industry and workplace learning (NSW Government, 2022). Within the national landscape, the Commonwealth of Australia Department of Education and Training Careers and Skills Pathways Report (2017) stated that in Australia, career development is however, poorly positioned to meet the needs of the current complexities of the school to work transition. Its report commented on career support that “tends to be fragmented, delivered at discrete junctures rather than consistently across a person’s life phases, and of variable quality across jurisdictions, industries, and types of education and training” (p. </w:t>
      </w:r>
      <w:proofErr w:type="spellStart"/>
      <w:r w:rsidRPr="0056635F">
        <w:rPr>
          <w:rFonts w:ascii="Arial" w:hAnsi="Arial" w:cs="Arial"/>
          <w:sz w:val="24"/>
          <w:szCs w:val="24"/>
        </w:rPr>
        <w:t>i</w:t>
      </w:r>
      <w:proofErr w:type="spellEnd"/>
      <w:r w:rsidRPr="0056635F">
        <w:rPr>
          <w:rFonts w:ascii="Arial" w:hAnsi="Arial" w:cs="Arial"/>
          <w:sz w:val="24"/>
          <w:szCs w:val="24"/>
        </w:rPr>
        <w:t xml:space="preserve">). Given that career provision for all students is less than desirable, the importance of career development for students who are at risk of being </w:t>
      </w:r>
      <w:proofErr w:type="spellStart"/>
      <w:r w:rsidRPr="0056635F">
        <w:rPr>
          <w:rFonts w:ascii="Arial" w:hAnsi="Arial" w:cs="Arial"/>
          <w:sz w:val="24"/>
          <w:szCs w:val="24"/>
        </w:rPr>
        <w:t>marginalised</w:t>
      </w:r>
      <w:proofErr w:type="spellEnd"/>
      <w:r w:rsidRPr="0056635F">
        <w:rPr>
          <w:rFonts w:ascii="Arial" w:hAnsi="Arial" w:cs="Arial"/>
          <w:sz w:val="24"/>
          <w:szCs w:val="24"/>
        </w:rPr>
        <w:t>, such as those with disability, becomes even more significant.</w:t>
      </w:r>
    </w:p>
    <w:p w14:paraId="14271910" w14:textId="77777777" w:rsidR="00225B3C" w:rsidRDefault="00225B3C" w:rsidP="00225B3C">
      <w:pPr>
        <w:pStyle w:val="BodyText"/>
        <w:kinsoku w:val="0"/>
        <w:overflowPunct w:val="0"/>
        <w:spacing w:before="1"/>
      </w:pPr>
    </w:p>
    <w:p w14:paraId="3AF92FB6" w14:textId="77777777" w:rsidR="00225B3C" w:rsidRPr="002903E8" w:rsidRDefault="00225B3C" w:rsidP="002903E8">
      <w:pPr>
        <w:pStyle w:val="BodyText"/>
        <w:kinsoku w:val="0"/>
        <w:overflowPunct w:val="0"/>
        <w:ind w:right="126"/>
        <w:rPr>
          <w:rFonts w:ascii="Arial" w:hAnsi="Arial" w:cs="Arial"/>
          <w:sz w:val="24"/>
          <w:szCs w:val="24"/>
        </w:rPr>
      </w:pPr>
      <w:r w:rsidRPr="002903E8">
        <w:rPr>
          <w:rFonts w:ascii="Arial" w:hAnsi="Arial" w:cs="Arial"/>
          <w:sz w:val="24"/>
          <w:szCs w:val="24"/>
        </w:rPr>
        <w:t xml:space="preserve">Through a human rights lens, the above definitions of career development are necessary if we are to view students with disability as equal, contributing members of society with goals, </w:t>
      </w:r>
      <w:proofErr w:type="gramStart"/>
      <w:r w:rsidRPr="002903E8">
        <w:rPr>
          <w:rFonts w:ascii="Arial" w:hAnsi="Arial" w:cs="Arial"/>
          <w:sz w:val="24"/>
          <w:szCs w:val="24"/>
        </w:rPr>
        <w:t>skills</w:t>
      </w:r>
      <w:proofErr w:type="gramEnd"/>
      <w:r w:rsidRPr="002903E8">
        <w:rPr>
          <w:rFonts w:ascii="Arial" w:hAnsi="Arial" w:cs="Arial"/>
          <w:sz w:val="24"/>
          <w:szCs w:val="24"/>
        </w:rPr>
        <w:t xml:space="preserve"> and interests and most importantly with the right to self- determination and access to further education and open employment. This definition challenges the current differentiation between transition or pathways coordinators in specialist schools and career coordinators in mainstream schools. Rather, we are encouraged to view all young people as having the right to access career development through high quality, skilled and qualified career practitioners, irrespective of their school setting.</w:t>
      </w:r>
    </w:p>
    <w:p w14:paraId="451662E6" w14:textId="77777777" w:rsidR="00225B3C" w:rsidRDefault="00225B3C" w:rsidP="00225B3C">
      <w:pPr>
        <w:pStyle w:val="BodyText"/>
        <w:kinsoku w:val="0"/>
        <w:overflowPunct w:val="0"/>
        <w:spacing w:before="1"/>
        <w:rPr>
          <w:sz w:val="22"/>
          <w:szCs w:val="22"/>
        </w:rPr>
      </w:pPr>
    </w:p>
    <w:p w14:paraId="06DCE6E7" w14:textId="15F0260D" w:rsidR="00225B3C" w:rsidRPr="00176E9F" w:rsidRDefault="00225B3C" w:rsidP="002903E8">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t>S</w:t>
      </w:r>
      <w:r w:rsidR="00176E9F" w:rsidRPr="00176E9F">
        <w:rPr>
          <w:rFonts w:eastAsia="Lucida Sans Unicode"/>
          <w:spacing w:val="-2"/>
          <w:sz w:val="40"/>
          <w:szCs w:val="40"/>
          <w:lang w:val="en-US" w:eastAsia="en-US"/>
        </w:rPr>
        <w:t>chool based Career Development for young people with disability</w:t>
      </w:r>
    </w:p>
    <w:p w14:paraId="7748B114" w14:textId="77777777" w:rsidR="00CF759F" w:rsidRDefault="00CF759F" w:rsidP="00CF759F">
      <w:pPr>
        <w:pStyle w:val="BodyText"/>
        <w:kinsoku w:val="0"/>
        <w:overflowPunct w:val="0"/>
        <w:ind w:right="129"/>
        <w:rPr>
          <w:b/>
          <w:bCs/>
        </w:rPr>
      </w:pPr>
    </w:p>
    <w:p w14:paraId="13ED1EBD" w14:textId="3CCEE0A3" w:rsidR="00A42C40" w:rsidRDefault="00225B3C" w:rsidP="00CF759F">
      <w:pPr>
        <w:pStyle w:val="BodyText"/>
        <w:kinsoku w:val="0"/>
        <w:overflowPunct w:val="0"/>
        <w:ind w:right="129"/>
        <w:rPr>
          <w:rFonts w:ascii="Arial" w:hAnsi="Arial" w:cs="Arial"/>
          <w:sz w:val="24"/>
          <w:szCs w:val="24"/>
        </w:rPr>
      </w:pPr>
      <w:r w:rsidRPr="00CF759F">
        <w:rPr>
          <w:rFonts w:ascii="Arial" w:hAnsi="Arial" w:cs="Arial"/>
          <w:sz w:val="24"/>
          <w:szCs w:val="24"/>
        </w:rPr>
        <w:t xml:space="preserve">It is understood that young people with disability benefit from employment as much as young people across the board do, where employment yields the benefits of increased confidence, status, better standard of living, financial independence, and access to social networks. Yet, young people with disability in Australia are less likely to transition well from secondary school into employment (Australian Institute of Health and Welfare, 2021). Indeed, Meadow (2019) commented more recently that, “the vast majority of young people with disability in Australia continue to experience poor post-school </w:t>
      </w:r>
      <w:proofErr w:type="spellStart"/>
      <w:r w:rsidRPr="00CF759F">
        <w:rPr>
          <w:rFonts w:ascii="Arial" w:hAnsi="Arial" w:cs="Arial"/>
          <w:sz w:val="24"/>
          <w:szCs w:val="24"/>
        </w:rPr>
        <w:t>labour</w:t>
      </w:r>
      <w:proofErr w:type="spellEnd"/>
      <w:r w:rsidRPr="00CF759F">
        <w:rPr>
          <w:rFonts w:ascii="Arial" w:hAnsi="Arial" w:cs="Arial"/>
          <w:sz w:val="24"/>
          <w:szCs w:val="24"/>
        </w:rPr>
        <w:t xml:space="preserve"> force outcomes” (p. 2).</w:t>
      </w:r>
    </w:p>
    <w:p w14:paraId="0AC0F069" w14:textId="758668C2" w:rsidR="00225B3C" w:rsidRPr="00CF759F" w:rsidRDefault="00A42C40" w:rsidP="00A42C40">
      <w:pPr>
        <w:rPr>
          <w:rFonts w:ascii="Arial" w:hAnsi="Arial" w:cs="Arial"/>
          <w:sz w:val="24"/>
          <w:szCs w:val="24"/>
        </w:rPr>
      </w:pPr>
      <w:r>
        <w:rPr>
          <w:rFonts w:ascii="Arial" w:hAnsi="Arial" w:cs="Arial"/>
          <w:sz w:val="24"/>
          <w:szCs w:val="24"/>
        </w:rPr>
        <w:br w:type="page"/>
      </w:r>
    </w:p>
    <w:p w14:paraId="45440BD7" w14:textId="06FAC2EE" w:rsidR="00225B3C" w:rsidRPr="00CF759F" w:rsidRDefault="00225B3C" w:rsidP="008367B4">
      <w:pPr>
        <w:pStyle w:val="BodyText"/>
        <w:kinsoku w:val="0"/>
        <w:overflowPunct w:val="0"/>
        <w:ind w:right="146"/>
        <w:rPr>
          <w:rFonts w:ascii="Arial" w:hAnsi="Arial" w:cs="Arial"/>
          <w:sz w:val="24"/>
          <w:szCs w:val="24"/>
        </w:rPr>
      </w:pPr>
      <w:r w:rsidRPr="00CF759F">
        <w:rPr>
          <w:rFonts w:ascii="Arial" w:hAnsi="Arial" w:cs="Arial"/>
          <w:sz w:val="24"/>
          <w:szCs w:val="24"/>
        </w:rPr>
        <w:lastRenderedPageBreak/>
        <w:t xml:space="preserve">Further, researchers have shown that in Australia, the employment gap between those with and without disability is widening and that it is imperative that these trends are reversed: if young people with disability do not engage in mainstream employment by age 21, it is unlikely that they ever will. Wakeford and Waugh (2010;2014) have articulated that the gap is facilitated </w:t>
      </w:r>
      <w:proofErr w:type="gramStart"/>
      <w:r w:rsidRPr="00CF759F">
        <w:rPr>
          <w:rFonts w:ascii="Arial" w:hAnsi="Arial" w:cs="Arial"/>
          <w:sz w:val="24"/>
          <w:szCs w:val="24"/>
        </w:rPr>
        <w:t>as a result of</w:t>
      </w:r>
      <w:proofErr w:type="gramEnd"/>
      <w:r w:rsidRPr="00CF759F">
        <w:rPr>
          <w:rFonts w:ascii="Arial" w:hAnsi="Arial" w:cs="Arial"/>
          <w:sz w:val="24"/>
          <w:szCs w:val="24"/>
        </w:rPr>
        <w:t xml:space="preserve"> a pervasive culture of low expectation and lack of opportunity for students with disability in relation to meaningful and authentic employment. Alongside this finding is the encouraging result from the same research that participation at school in career development, work experience, work-related training opportunities and the completion of secondary education leads to post-school employment success. Additionally, the same authors found that young people with disability who leave school with employment are more likely to maintain that success than those who leave school without a job. One dimension to a possible solution is for improved locally based collaborations between service providers who may be able to create open employment and career opportunities that align with the skills, </w:t>
      </w:r>
      <w:proofErr w:type="gramStart"/>
      <w:r w:rsidRPr="00CF759F">
        <w:rPr>
          <w:rFonts w:ascii="Arial" w:hAnsi="Arial" w:cs="Arial"/>
          <w:sz w:val="24"/>
          <w:szCs w:val="24"/>
        </w:rPr>
        <w:t>interests</w:t>
      </w:r>
      <w:proofErr w:type="gramEnd"/>
      <w:r w:rsidRPr="00CF759F">
        <w:rPr>
          <w:rFonts w:ascii="Arial" w:hAnsi="Arial" w:cs="Arial"/>
          <w:sz w:val="24"/>
          <w:szCs w:val="24"/>
        </w:rPr>
        <w:t xml:space="preserve"> and goals of individuals with disability.</w:t>
      </w:r>
    </w:p>
    <w:p w14:paraId="5E87204E" w14:textId="77777777" w:rsidR="00225B3C" w:rsidRDefault="00225B3C" w:rsidP="00225B3C">
      <w:pPr>
        <w:pStyle w:val="BodyText"/>
        <w:kinsoku w:val="0"/>
        <w:overflowPunct w:val="0"/>
      </w:pPr>
    </w:p>
    <w:p w14:paraId="00EF2B14" w14:textId="77777777" w:rsidR="00225B3C" w:rsidRPr="00A05AF0" w:rsidRDefault="00225B3C" w:rsidP="00A05AF0">
      <w:pPr>
        <w:pStyle w:val="BodyText"/>
        <w:kinsoku w:val="0"/>
        <w:overflowPunct w:val="0"/>
        <w:ind w:right="210"/>
        <w:rPr>
          <w:rFonts w:ascii="Arial" w:hAnsi="Arial" w:cs="Arial"/>
          <w:sz w:val="24"/>
          <w:szCs w:val="24"/>
        </w:rPr>
      </w:pPr>
      <w:r w:rsidRPr="00A05AF0">
        <w:rPr>
          <w:rFonts w:ascii="Arial" w:hAnsi="Arial" w:cs="Arial"/>
          <w:sz w:val="24"/>
          <w:szCs w:val="24"/>
        </w:rPr>
        <w:t xml:space="preserve">In keeping with this finding, </w:t>
      </w:r>
      <w:proofErr w:type="spellStart"/>
      <w:r w:rsidRPr="00A05AF0">
        <w:rPr>
          <w:rFonts w:ascii="Arial" w:hAnsi="Arial" w:cs="Arial"/>
          <w:sz w:val="24"/>
          <w:szCs w:val="24"/>
        </w:rPr>
        <w:t>Luecking</w:t>
      </w:r>
      <w:proofErr w:type="spellEnd"/>
      <w:r w:rsidRPr="00A05AF0">
        <w:rPr>
          <w:rFonts w:ascii="Arial" w:hAnsi="Arial" w:cs="Arial"/>
          <w:sz w:val="24"/>
          <w:szCs w:val="24"/>
        </w:rPr>
        <w:t xml:space="preserve"> (2009) reported the most consistent predictor of post school employment was work experience. Indeed, Australian statistics reveal that market studies have shown 54% of employers will not consider applicants without work experience, and 74% of roles are not advertised and are taken up through connections (National Skills Commission, 2021).</w:t>
      </w:r>
    </w:p>
    <w:p w14:paraId="72545077" w14:textId="77777777" w:rsidR="00225B3C" w:rsidRPr="00A05AF0" w:rsidRDefault="00225B3C" w:rsidP="00225B3C">
      <w:pPr>
        <w:pStyle w:val="BodyText"/>
        <w:kinsoku w:val="0"/>
        <w:overflowPunct w:val="0"/>
        <w:spacing w:before="1"/>
        <w:rPr>
          <w:rFonts w:ascii="Arial" w:hAnsi="Arial" w:cs="Arial"/>
          <w:sz w:val="24"/>
          <w:szCs w:val="24"/>
        </w:rPr>
      </w:pPr>
    </w:p>
    <w:p w14:paraId="279FD9E6" w14:textId="77777777" w:rsidR="00225B3C" w:rsidRPr="00A05AF0" w:rsidRDefault="00225B3C" w:rsidP="00A05AF0">
      <w:pPr>
        <w:pStyle w:val="BodyText"/>
        <w:kinsoku w:val="0"/>
        <w:overflowPunct w:val="0"/>
        <w:ind w:right="146"/>
        <w:rPr>
          <w:rFonts w:ascii="Arial" w:hAnsi="Arial" w:cs="Arial"/>
          <w:sz w:val="24"/>
          <w:szCs w:val="24"/>
        </w:rPr>
      </w:pPr>
      <w:r w:rsidRPr="00A05AF0">
        <w:rPr>
          <w:rFonts w:ascii="Arial" w:hAnsi="Arial" w:cs="Arial"/>
          <w:sz w:val="24"/>
          <w:szCs w:val="24"/>
        </w:rPr>
        <w:t>Notably, national statistics indicate that a person with disability is twice as likely to be unemployed with this figure being one of the lowest rates in the OECD (Disability Royal Commission, 2021). One approach to address this statistic is to provide students with disability the knowledge and skills to pursue work opportunities on an equal footing with those of their peers. This may be enabled through the provision of career development in schools that supports students through the engagement of real and relevant learning and work experience congruent with their career goals and aspirations.</w:t>
      </w:r>
    </w:p>
    <w:p w14:paraId="3A770487" w14:textId="77777777" w:rsidR="00225B3C" w:rsidRPr="00A05AF0" w:rsidRDefault="00225B3C" w:rsidP="00225B3C">
      <w:pPr>
        <w:pStyle w:val="BodyText"/>
        <w:kinsoku w:val="0"/>
        <w:overflowPunct w:val="0"/>
        <w:spacing w:before="1"/>
        <w:rPr>
          <w:rFonts w:ascii="Arial" w:hAnsi="Arial" w:cs="Arial"/>
          <w:sz w:val="24"/>
          <w:szCs w:val="24"/>
        </w:rPr>
      </w:pPr>
    </w:p>
    <w:p w14:paraId="02F57CD3" w14:textId="77777777" w:rsidR="00225B3C" w:rsidRPr="00A05AF0" w:rsidRDefault="00225B3C" w:rsidP="00A05AF0">
      <w:pPr>
        <w:pStyle w:val="BodyText"/>
        <w:kinsoku w:val="0"/>
        <w:overflowPunct w:val="0"/>
        <w:ind w:right="126"/>
        <w:rPr>
          <w:rFonts w:ascii="Arial" w:hAnsi="Arial" w:cs="Arial"/>
          <w:sz w:val="24"/>
          <w:szCs w:val="24"/>
        </w:rPr>
      </w:pPr>
      <w:r w:rsidRPr="00A05AF0">
        <w:rPr>
          <w:rFonts w:ascii="Arial" w:hAnsi="Arial" w:cs="Arial"/>
          <w:sz w:val="24"/>
          <w:szCs w:val="24"/>
        </w:rPr>
        <w:t xml:space="preserve">Career development </w:t>
      </w:r>
      <w:proofErr w:type="spellStart"/>
      <w:r w:rsidRPr="00A05AF0">
        <w:rPr>
          <w:rFonts w:ascii="Arial" w:hAnsi="Arial" w:cs="Arial"/>
          <w:sz w:val="24"/>
          <w:szCs w:val="24"/>
        </w:rPr>
        <w:t>programmes</w:t>
      </w:r>
      <w:proofErr w:type="spellEnd"/>
      <w:r w:rsidRPr="00A05AF0">
        <w:rPr>
          <w:rFonts w:ascii="Arial" w:hAnsi="Arial" w:cs="Arial"/>
          <w:sz w:val="24"/>
          <w:szCs w:val="24"/>
        </w:rPr>
        <w:t xml:space="preserve"> in schools within the Australian Curriculum (ACARA, 2022) encompasses the General Capabilities of knowledge, skills, </w:t>
      </w:r>
      <w:proofErr w:type="spellStart"/>
      <w:proofErr w:type="gramStart"/>
      <w:r w:rsidRPr="00A05AF0">
        <w:rPr>
          <w:rFonts w:ascii="Arial" w:hAnsi="Arial" w:cs="Arial"/>
          <w:sz w:val="24"/>
          <w:szCs w:val="24"/>
        </w:rPr>
        <w:t>behaviours</w:t>
      </w:r>
      <w:proofErr w:type="spellEnd"/>
      <w:proofErr w:type="gramEnd"/>
      <w:r w:rsidRPr="00A05AF0">
        <w:rPr>
          <w:rFonts w:ascii="Arial" w:hAnsi="Arial" w:cs="Arial"/>
          <w:sz w:val="24"/>
          <w:szCs w:val="24"/>
        </w:rPr>
        <w:t xml:space="preserve"> and dispositions. They are addressed through the content of the learning areas and involve literacy; numeracy; ICT capability; intercultural understanding; ethical understanding; personal and social capability; and critical and creative thinking. By mapping careers education within the curriculum framework, the requirements for education providers to ensure that all students with disability can access education ‘on the same </w:t>
      </w:r>
      <w:proofErr w:type="spellStart"/>
      <w:r w:rsidRPr="00A05AF0">
        <w:rPr>
          <w:rFonts w:ascii="Arial" w:hAnsi="Arial" w:cs="Arial"/>
          <w:sz w:val="24"/>
          <w:szCs w:val="24"/>
        </w:rPr>
        <w:t>basis’</w:t>
      </w:r>
      <w:proofErr w:type="spellEnd"/>
      <w:r w:rsidRPr="00A05AF0">
        <w:rPr>
          <w:rFonts w:ascii="Arial" w:hAnsi="Arial" w:cs="Arial"/>
          <w:sz w:val="24"/>
          <w:szCs w:val="24"/>
        </w:rPr>
        <w:t xml:space="preserve"> as their peers are also considered. These requirements are in accordance with relevant disability legislation.</w:t>
      </w:r>
    </w:p>
    <w:p w14:paraId="1EC24C99" w14:textId="77777777" w:rsidR="00225B3C" w:rsidRDefault="00225B3C" w:rsidP="00225B3C">
      <w:pPr>
        <w:pStyle w:val="BodyText"/>
        <w:kinsoku w:val="0"/>
        <w:overflowPunct w:val="0"/>
      </w:pPr>
    </w:p>
    <w:p w14:paraId="1F0147ED" w14:textId="226052C7" w:rsidR="000313E6" w:rsidRDefault="00225B3C" w:rsidP="00A05AF0">
      <w:pPr>
        <w:pStyle w:val="BodyText"/>
        <w:kinsoku w:val="0"/>
        <w:overflowPunct w:val="0"/>
        <w:ind w:right="126"/>
        <w:rPr>
          <w:rFonts w:ascii="Arial" w:hAnsi="Arial" w:cs="Arial"/>
          <w:sz w:val="24"/>
          <w:szCs w:val="24"/>
        </w:rPr>
      </w:pPr>
      <w:r w:rsidRPr="00A05AF0">
        <w:rPr>
          <w:rFonts w:ascii="Arial" w:hAnsi="Arial" w:cs="Arial"/>
          <w:sz w:val="24"/>
          <w:szCs w:val="24"/>
        </w:rPr>
        <w:t>The Australian Disability Services Act (Commonwealth of Australia, 1986), Disability Discrimination Act (Commonwealth of Australia, 1992), Disability Standards for Education (Australian Government, 2015), National Disability Insurance Scheme Act (Commonwealth of Australia, 2013), Australia’s Disability Strategy 2021-2031, and the United Nations Convention on the Rights of Persons with Disabilities (United Nations, 2006) underpin Australia’s commitment to the rights, inclusion and empowerment of people with a disability in Australia. Such legislation and agreements drive the provision of disability and mainstream services to foster a greater emphasis on developing social and work readiness skills for people with a disability.</w:t>
      </w:r>
    </w:p>
    <w:p w14:paraId="64546DBD" w14:textId="77777777" w:rsidR="000313E6" w:rsidRDefault="000313E6">
      <w:pPr>
        <w:rPr>
          <w:rFonts w:ascii="Arial" w:hAnsi="Arial" w:cs="Arial"/>
          <w:sz w:val="24"/>
          <w:szCs w:val="24"/>
        </w:rPr>
      </w:pPr>
      <w:r>
        <w:rPr>
          <w:rFonts w:ascii="Arial" w:hAnsi="Arial" w:cs="Arial"/>
          <w:sz w:val="24"/>
          <w:szCs w:val="24"/>
        </w:rPr>
        <w:br w:type="page"/>
      </w:r>
    </w:p>
    <w:p w14:paraId="36E65BB3" w14:textId="52033673" w:rsidR="00225B3C" w:rsidRPr="006761BD" w:rsidRDefault="00225B3C" w:rsidP="000313E6">
      <w:pPr>
        <w:pStyle w:val="BodyText"/>
        <w:kinsoku w:val="0"/>
        <w:overflowPunct w:val="0"/>
        <w:rPr>
          <w:rFonts w:ascii="Arial" w:hAnsi="Arial" w:cs="Arial"/>
          <w:sz w:val="24"/>
          <w:szCs w:val="24"/>
        </w:rPr>
      </w:pPr>
      <w:r w:rsidRPr="00A05AF0">
        <w:rPr>
          <w:rFonts w:ascii="Arial" w:hAnsi="Arial" w:cs="Arial"/>
          <w:sz w:val="24"/>
          <w:szCs w:val="24"/>
        </w:rPr>
        <w:lastRenderedPageBreak/>
        <w:t xml:space="preserve">The right to work is a fundamental right. It is essential for </w:t>
      </w:r>
      <w:proofErr w:type="spellStart"/>
      <w:r w:rsidRPr="00A05AF0">
        <w:rPr>
          <w:rFonts w:ascii="Arial" w:hAnsi="Arial" w:cs="Arial"/>
          <w:sz w:val="24"/>
          <w:szCs w:val="24"/>
        </w:rPr>
        <w:t>realising</w:t>
      </w:r>
      <w:proofErr w:type="spellEnd"/>
      <w:r w:rsidRPr="00A05AF0">
        <w:rPr>
          <w:rFonts w:ascii="Arial" w:hAnsi="Arial" w:cs="Arial"/>
          <w:sz w:val="24"/>
          <w:szCs w:val="24"/>
        </w:rPr>
        <w:t xml:space="preserve"> other</w:t>
      </w:r>
      <w:r w:rsidR="000313E6">
        <w:rPr>
          <w:rFonts w:ascii="Arial" w:hAnsi="Arial" w:cs="Arial"/>
          <w:sz w:val="24"/>
          <w:szCs w:val="24"/>
        </w:rPr>
        <w:t xml:space="preserve"> </w:t>
      </w:r>
      <w:r w:rsidRPr="006761BD">
        <w:rPr>
          <w:rFonts w:ascii="Arial" w:hAnsi="Arial" w:cs="Arial"/>
          <w:sz w:val="24"/>
          <w:szCs w:val="24"/>
        </w:rPr>
        <w:t>human rights and forms an inseparable and inherent part of human dignity. Every individual has the right to be able to work, allowing him/her to live in dignity. According to the Convention on the Rights of Persons with Disabilities (CRPD), persons with disabilities have the right to work on an equal basis with others. (United Nations, 2006).</w:t>
      </w:r>
    </w:p>
    <w:p w14:paraId="3E58AB9B" w14:textId="77777777" w:rsidR="00225B3C" w:rsidRPr="006761BD" w:rsidRDefault="00225B3C" w:rsidP="00225B3C">
      <w:pPr>
        <w:pStyle w:val="BodyText"/>
        <w:kinsoku w:val="0"/>
        <w:overflowPunct w:val="0"/>
        <w:rPr>
          <w:rFonts w:ascii="Arial" w:hAnsi="Arial" w:cs="Arial"/>
          <w:sz w:val="24"/>
          <w:szCs w:val="24"/>
        </w:rPr>
      </w:pPr>
    </w:p>
    <w:p w14:paraId="6ABC4162" w14:textId="4C053F29" w:rsidR="00225B3C" w:rsidRPr="006761BD" w:rsidRDefault="00225B3C" w:rsidP="006761BD">
      <w:pPr>
        <w:pStyle w:val="BodyText"/>
        <w:kinsoku w:val="0"/>
        <w:overflowPunct w:val="0"/>
        <w:ind w:right="165"/>
        <w:rPr>
          <w:rFonts w:ascii="Arial" w:hAnsi="Arial" w:cs="Arial"/>
          <w:sz w:val="24"/>
          <w:szCs w:val="24"/>
        </w:rPr>
      </w:pPr>
      <w:r w:rsidRPr="006761BD">
        <w:rPr>
          <w:rFonts w:ascii="Arial" w:hAnsi="Arial" w:cs="Arial"/>
          <w:sz w:val="24"/>
          <w:szCs w:val="24"/>
        </w:rPr>
        <w:t xml:space="preserve">Career development </w:t>
      </w:r>
      <w:proofErr w:type="spellStart"/>
      <w:r w:rsidRPr="006761BD">
        <w:rPr>
          <w:rFonts w:ascii="Arial" w:hAnsi="Arial" w:cs="Arial"/>
          <w:sz w:val="24"/>
          <w:szCs w:val="24"/>
        </w:rPr>
        <w:t>programmes</w:t>
      </w:r>
      <w:proofErr w:type="spellEnd"/>
      <w:r w:rsidRPr="006761BD">
        <w:rPr>
          <w:rFonts w:ascii="Arial" w:hAnsi="Arial" w:cs="Arial"/>
          <w:sz w:val="24"/>
          <w:szCs w:val="24"/>
        </w:rPr>
        <w:t xml:space="preserve"> for students with disability that effectively transition young people from school to a broad range of post-school options is paramount for enabling students to reach their full potential. Career development is understood within the broad definition of the term ‘career’ which can include paid and unpaid work, life, roles, and leisure activities (McMahon &amp; </w:t>
      </w:r>
      <w:proofErr w:type="spellStart"/>
      <w:r w:rsidRPr="006761BD">
        <w:rPr>
          <w:rFonts w:ascii="Arial" w:hAnsi="Arial" w:cs="Arial"/>
          <w:sz w:val="24"/>
          <w:szCs w:val="24"/>
        </w:rPr>
        <w:t>Cuskelly</w:t>
      </w:r>
      <w:proofErr w:type="spellEnd"/>
      <w:r w:rsidRPr="006761BD">
        <w:rPr>
          <w:rFonts w:ascii="Arial" w:hAnsi="Arial" w:cs="Arial"/>
          <w:sz w:val="24"/>
          <w:szCs w:val="24"/>
        </w:rPr>
        <w:t>, 2020). This reconceptualization of career development aligns well with the notion of inclusive career planning</w:t>
      </w:r>
      <w:r w:rsidR="00EC6B06">
        <w:rPr>
          <w:rFonts w:ascii="Arial" w:hAnsi="Arial" w:cs="Arial"/>
          <w:sz w:val="24"/>
          <w:szCs w:val="24"/>
        </w:rPr>
        <w:t>.</w:t>
      </w:r>
    </w:p>
    <w:p w14:paraId="532531E7" w14:textId="77777777" w:rsidR="00225B3C" w:rsidRDefault="00225B3C" w:rsidP="00225B3C">
      <w:pPr>
        <w:pStyle w:val="BodyText"/>
        <w:kinsoku w:val="0"/>
        <w:overflowPunct w:val="0"/>
      </w:pPr>
    </w:p>
    <w:p w14:paraId="56C571DE" w14:textId="57639175" w:rsidR="00225B3C" w:rsidRPr="003B219A" w:rsidRDefault="00225B3C" w:rsidP="003B219A">
      <w:pPr>
        <w:pStyle w:val="BodyText"/>
        <w:kinsoku w:val="0"/>
        <w:overflowPunct w:val="0"/>
        <w:spacing w:before="1"/>
        <w:ind w:right="210"/>
        <w:rPr>
          <w:rFonts w:ascii="Arial" w:hAnsi="Arial" w:cs="Arial"/>
          <w:sz w:val="24"/>
          <w:szCs w:val="24"/>
        </w:rPr>
      </w:pPr>
      <w:proofErr w:type="spellStart"/>
      <w:r w:rsidRPr="00EC6B06">
        <w:rPr>
          <w:rFonts w:ascii="Arial" w:hAnsi="Arial" w:cs="Arial"/>
          <w:sz w:val="24"/>
          <w:szCs w:val="24"/>
        </w:rPr>
        <w:t>Clerke</w:t>
      </w:r>
      <w:proofErr w:type="spellEnd"/>
      <w:r w:rsidRPr="00EC6B06">
        <w:rPr>
          <w:rFonts w:ascii="Arial" w:hAnsi="Arial" w:cs="Arial"/>
          <w:sz w:val="24"/>
          <w:szCs w:val="24"/>
        </w:rPr>
        <w:t xml:space="preserve"> (2015) recommends a re-</w:t>
      </w:r>
      <w:proofErr w:type="spellStart"/>
      <w:r w:rsidRPr="00EC6B06">
        <w:rPr>
          <w:rFonts w:ascii="Arial" w:hAnsi="Arial" w:cs="Arial"/>
          <w:sz w:val="24"/>
          <w:szCs w:val="24"/>
        </w:rPr>
        <w:t>conceptualisation</w:t>
      </w:r>
      <w:proofErr w:type="spellEnd"/>
      <w:r w:rsidRPr="00EC6B06">
        <w:rPr>
          <w:rFonts w:ascii="Arial" w:hAnsi="Arial" w:cs="Arial"/>
          <w:sz w:val="24"/>
          <w:szCs w:val="24"/>
        </w:rPr>
        <w:t xml:space="preserve"> of what is considered as work for students with an intellectual disability as articulated here by a specialist school principal in her study “success for our students is when they are successfully placed in programs that will increase their potential to work, volunteer or participate in community life” (p. 63). This aligns with the broader definition of career being a process of managing life, learning and work over the lifespan. The </w:t>
      </w:r>
      <w:proofErr w:type="gramStart"/>
      <w:r w:rsidRPr="00EC6B06">
        <w:rPr>
          <w:rFonts w:ascii="Arial" w:hAnsi="Arial" w:cs="Arial"/>
          <w:sz w:val="24"/>
          <w:szCs w:val="24"/>
        </w:rPr>
        <w:t>priority</w:t>
      </w:r>
      <w:proofErr w:type="gramEnd"/>
      <w:r w:rsidRPr="00EC6B06">
        <w:rPr>
          <w:rFonts w:ascii="Arial" w:hAnsi="Arial" w:cs="Arial"/>
          <w:sz w:val="24"/>
          <w:szCs w:val="24"/>
        </w:rPr>
        <w:t xml:space="preserve"> however, is an expectation that young people with disability should be engaged in paid employment in an open market (Meltzer et al., 2016 Sheppard et al., 2017).</w:t>
      </w:r>
    </w:p>
    <w:p w14:paraId="6FAE32D4" w14:textId="77777777" w:rsidR="00225B3C" w:rsidRDefault="00225B3C" w:rsidP="00225B3C">
      <w:pPr>
        <w:pStyle w:val="BodyText"/>
        <w:kinsoku w:val="0"/>
        <w:overflowPunct w:val="0"/>
        <w:rPr>
          <w:sz w:val="22"/>
          <w:szCs w:val="22"/>
        </w:rPr>
      </w:pPr>
    </w:p>
    <w:p w14:paraId="08E0DF69" w14:textId="7EA8AED5" w:rsidR="00225B3C" w:rsidRPr="00176E9F" w:rsidRDefault="00225B3C" w:rsidP="00AD3092">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t>S</w:t>
      </w:r>
      <w:r w:rsidR="00176E9F" w:rsidRPr="00176E9F">
        <w:rPr>
          <w:rFonts w:eastAsia="Lucida Sans Unicode"/>
          <w:spacing w:val="-2"/>
          <w:sz w:val="40"/>
          <w:szCs w:val="40"/>
          <w:lang w:val="en-US" w:eastAsia="en-US"/>
        </w:rPr>
        <w:t>elf- determination</w:t>
      </w:r>
    </w:p>
    <w:p w14:paraId="35E7844E" w14:textId="77777777" w:rsidR="00225B3C" w:rsidRDefault="00225B3C" w:rsidP="00225B3C">
      <w:pPr>
        <w:pStyle w:val="BodyText"/>
        <w:kinsoku w:val="0"/>
        <w:overflowPunct w:val="0"/>
        <w:rPr>
          <w:b/>
          <w:bCs/>
        </w:rPr>
      </w:pPr>
    </w:p>
    <w:p w14:paraId="0DCB70EB" w14:textId="77777777" w:rsidR="00225B3C" w:rsidRPr="00AD3092" w:rsidRDefault="00225B3C" w:rsidP="00AD3092">
      <w:pPr>
        <w:pStyle w:val="BodyText"/>
        <w:kinsoku w:val="0"/>
        <w:overflowPunct w:val="0"/>
        <w:ind w:right="139"/>
        <w:rPr>
          <w:rFonts w:ascii="Arial" w:hAnsi="Arial" w:cs="Arial"/>
          <w:sz w:val="24"/>
          <w:szCs w:val="24"/>
        </w:rPr>
      </w:pPr>
      <w:r w:rsidRPr="00AD3092">
        <w:rPr>
          <w:rFonts w:ascii="Arial" w:hAnsi="Arial" w:cs="Arial"/>
          <w:sz w:val="24"/>
          <w:szCs w:val="24"/>
        </w:rPr>
        <w:t xml:space="preserve">Self-determination is a critical, rights based, element of career development for young people with disability. This aspect is consistent with constructivist career development theories and approaches (McMahon, 2017). Individual students bring a range of intrapersonal psychological, </w:t>
      </w:r>
      <w:proofErr w:type="gramStart"/>
      <w:r w:rsidRPr="00AD3092">
        <w:rPr>
          <w:rFonts w:ascii="Arial" w:hAnsi="Arial" w:cs="Arial"/>
          <w:sz w:val="24"/>
          <w:szCs w:val="24"/>
        </w:rPr>
        <w:t>cognitive</w:t>
      </w:r>
      <w:proofErr w:type="gramEnd"/>
      <w:r w:rsidRPr="00AD3092">
        <w:rPr>
          <w:rFonts w:ascii="Arial" w:hAnsi="Arial" w:cs="Arial"/>
          <w:sz w:val="24"/>
          <w:szCs w:val="24"/>
        </w:rPr>
        <w:t xml:space="preserve"> and biological traits that influence and impact on their interests, ability, skills, values. From this premise, knowing the social, </w:t>
      </w:r>
      <w:proofErr w:type="gramStart"/>
      <w:r w:rsidRPr="00AD3092">
        <w:rPr>
          <w:rFonts w:ascii="Arial" w:hAnsi="Arial" w:cs="Arial"/>
          <w:sz w:val="24"/>
          <w:szCs w:val="24"/>
        </w:rPr>
        <w:t>emotional</w:t>
      </w:r>
      <w:proofErr w:type="gramEnd"/>
      <w:r w:rsidRPr="00AD3092">
        <w:rPr>
          <w:rFonts w:ascii="Arial" w:hAnsi="Arial" w:cs="Arial"/>
          <w:sz w:val="24"/>
          <w:szCs w:val="24"/>
        </w:rPr>
        <w:t xml:space="preserve"> and academic needs of each student is a significant factor in effectively aligning teacher practices with successful student outcomes (Broadbent et al., 2012; Yates &amp; Bruce, 2017). Therefore, any career development plan “is most effective when it is student-</w:t>
      </w:r>
      <w:proofErr w:type="spellStart"/>
      <w:r w:rsidRPr="00AD3092">
        <w:rPr>
          <w:rFonts w:ascii="Arial" w:hAnsi="Arial" w:cs="Arial"/>
          <w:sz w:val="24"/>
          <w:szCs w:val="24"/>
        </w:rPr>
        <w:t>centred</w:t>
      </w:r>
      <w:proofErr w:type="spellEnd"/>
      <w:r w:rsidRPr="00AD3092">
        <w:rPr>
          <w:rFonts w:ascii="Arial" w:hAnsi="Arial" w:cs="Arial"/>
          <w:sz w:val="24"/>
          <w:szCs w:val="24"/>
        </w:rPr>
        <w:t>, and tailored to individual needs, interests and circumstances of school students” (Department of Education and Training, 2019, p.13).</w:t>
      </w:r>
    </w:p>
    <w:p w14:paraId="50B78CE9" w14:textId="77777777" w:rsidR="00225B3C" w:rsidRPr="00AD3092" w:rsidRDefault="00225B3C" w:rsidP="00225B3C">
      <w:pPr>
        <w:pStyle w:val="BodyText"/>
        <w:kinsoku w:val="0"/>
        <w:overflowPunct w:val="0"/>
        <w:spacing w:before="1"/>
        <w:rPr>
          <w:rFonts w:ascii="Arial" w:hAnsi="Arial" w:cs="Arial"/>
          <w:sz w:val="24"/>
          <w:szCs w:val="24"/>
        </w:rPr>
      </w:pPr>
    </w:p>
    <w:p w14:paraId="2CA5A08F" w14:textId="77777777" w:rsidR="00225B3C" w:rsidRPr="00AD3092" w:rsidRDefault="00225B3C" w:rsidP="00AD3092">
      <w:pPr>
        <w:pStyle w:val="BodyText"/>
        <w:kinsoku w:val="0"/>
        <w:overflowPunct w:val="0"/>
        <w:ind w:right="141"/>
        <w:rPr>
          <w:rFonts w:ascii="Arial" w:hAnsi="Arial" w:cs="Arial"/>
          <w:sz w:val="24"/>
          <w:szCs w:val="24"/>
        </w:rPr>
      </w:pPr>
      <w:proofErr w:type="spellStart"/>
      <w:r w:rsidRPr="00AD3092">
        <w:rPr>
          <w:rFonts w:ascii="Arial" w:hAnsi="Arial" w:cs="Arial"/>
          <w:sz w:val="24"/>
          <w:szCs w:val="24"/>
        </w:rPr>
        <w:t>Personalisation</w:t>
      </w:r>
      <w:proofErr w:type="spellEnd"/>
      <w:r w:rsidRPr="00AD3092">
        <w:rPr>
          <w:rFonts w:ascii="Arial" w:hAnsi="Arial" w:cs="Arial"/>
          <w:sz w:val="24"/>
          <w:szCs w:val="24"/>
        </w:rPr>
        <w:t xml:space="preserve"> of the student’s career development plan is of greater importance for students who are undecided and lack other sources of support as they will not necessarily make the most from their available choices or may miss the opportunity to access a range of choices (Fuller et al., 2014). This is more likely to be the case for students with disability, where the needs of students with intellectual disability in particular, results in their transition from school to work being more challenging than other students with disability (McMahon &amp; </w:t>
      </w:r>
      <w:proofErr w:type="spellStart"/>
      <w:r w:rsidRPr="00AD3092">
        <w:rPr>
          <w:rFonts w:ascii="Arial" w:hAnsi="Arial" w:cs="Arial"/>
          <w:sz w:val="24"/>
          <w:szCs w:val="24"/>
        </w:rPr>
        <w:t>Cuskelly</w:t>
      </w:r>
      <w:proofErr w:type="spellEnd"/>
      <w:r w:rsidRPr="00AD3092">
        <w:rPr>
          <w:rFonts w:ascii="Arial" w:hAnsi="Arial" w:cs="Arial"/>
          <w:sz w:val="24"/>
          <w:szCs w:val="24"/>
        </w:rPr>
        <w:t>, 2020). In the 2018 census for example, only 28.3% of people with an intellectual disability (ID) were employed (and mostly on a part-time basis) compared with 54.8% of people with another disability and 83% of the population without disability (Australian Bureau of Statistics, 2018).</w:t>
      </w:r>
    </w:p>
    <w:p w14:paraId="690D6696" w14:textId="77777777" w:rsidR="00225B3C" w:rsidRPr="00AD3092" w:rsidRDefault="00225B3C" w:rsidP="00AD3092">
      <w:pPr>
        <w:pStyle w:val="BodyText"/>
        <w:kinsoku w:val="0"/>
        <w:overflowPunct w:val="0"/>
        <w:spacing w:before="1"/>
        <w:rPr>
          <w:rFonts w:ascii="Arial" w:hAnsi="Arial" w:cs="Arial"/>
          <w:sz w:val="24"/>
          <w:szCs w:val="24"/>
        </w:rPr>
      </w:pPr>
      <w:r w:rsidRPr="00AD3092">
        <w:rPr>
          <w:rFonts w:ascii="Arial" w:hAnsi="Arial" w:cs="Arial"/>
          <w:sz w:val="24"/>
          <w:szCs w:val="24"/>
        </w:rPr>
        <w:t>Despite these low figures, when young people with ID are asked about what constitutes a good life, they report the desire to be employed (</w:t>
      </w:r>
      <w:proofErr w:type="spellStart"/>
      <w:r w:rsidRPr="00AD3092">
        <w:rPr>
          <w:rFonts w:ascii="Arial" w:hAnsi="Arial" w:cs="Arial"/>
          <w:sz w:val="24"/>
          <w:szCs w:val="24"/>
        </w:rPr>
        <w:t>Bouck</w:t>
      </w:r>
      <w:proofErr w:type="spellEnd"/>
      <w:r w:rsidRPr="00AD3092">
        <w:rPr>
          <w:rFonts w:ascii="Arial" w:hAnsi="Arial" w:cs="Arial"/>
          <w:sz w:val="24"/>
          <w:szCs w:val="24"/>
        </w:rPr>
        <w:t xml:space="preserve"> &amp; Joshi, </w:t>
      </w:r>
      <w:proofErr w:type="gramStart"/>
      <w:r w:rsidRPr="00AD3092">
        <w:rPr>
          <w:rFonts w:ascii="Arial" w:hAnsi="Arial" w:cs="Arial"/>
          <w:sz w:val="24"/>
          <w:szCs w:val="24"/>
        </w:rPr>
        <w:t>2016;</w:t>
      </w:r>
      <w:proofErr w:type="gramEnd"/>
    </w:p>
    <w:p w14:paraId="42258420" w14:textId="77777777" w:rsidR="00225B3C" w:rsidRDefault="00225B3C" w:rsidP="00225B3C">
      <w:pPr>
        <w:pStyle w:val="BodyText"/>
        <w:kinsoku w:val="0"/>
        <w:overflowPunct w:val="0"/>
        <w:spacing w:before="1"/>
        <w:ind w:left="100"/>
        <w:sectPr w:rsidR="00225B3C">
          <w:pgSz w:w="11910" w:h="16840"/>
          <w:pgMar w:top="1340" w:right="1320" w:bottom="280" w:left="1340" w:header="720" w:footer="720" w:gutter="0"/>
          <w:cols w:space="720"/>
          <w:noEndnote/>
        </w:sectPr>
      </w:pPr>
    </w:p>
    <w:p w14:paraId="344A8E3A" w14:textId="77777777" w:rsidR="00225B3C" w:rsidRPr="00AD3092" w:rsidRDefault="00225B3C" w:rsidP="00AD3092">
      <w:pPr>
        <w:pStyle w:val="BodyText"/>
        <w:kinsoku w:val="0"/>
        <w:overflowPunct w:val="0"/>
        <w:spacing w:before="82"/>
        <w:ind w:right="126"/>
        <w:rPr>
          <w:rFonts w:ascii="Arial" w:hAnsi="Arial" w:cs="Arial"/>
          <w:sz w:val="24"/>
          <w:szCs w:val="24"/>
        </w:rPr>
      </w:pPr>
      <w:proofErr w:type="spellStart"/>
      <w:r w:rsidRPr="00AD3092">
        <w:rPr>
          <w:rFonts w:ascii="Arial" w:hAnsi="Arial" w:cs="Arial"/>
          <w:sz w:val="24"/>
          <w:szCs w:val="24"/>
        </w:rPr>
        <w:lastRenderedPageBreak/>
        <w:t>Pallisera</w:t>
      </w:r>
      <w:proofErr w:type="spellEnd"/>
      <w:r w:rsidRPr="00AD3092">
        <w:rPr>
          <w:rFonts w:ascii="Arial" w:hAnsi="Arial" w:cs="Arial"/>
          <w:sz w:val="24"/>
          <w:szCs w:val="24"/>
        </w:rPr>
        <w:t xml:space="preserve">, 2016). Thus, the aim of career development plans for all students must consider this goal as its end </w:t>
      </w:r>
      <w:proofErr w:type="gramStart"/>
      <w:r w:rsidRPr="00AD3092">
        <w:rPr>
          <w:rFonts w:ascii="Arial" w:hAnsi="Arial" w:cs="Arial"/>
          <w:sz w:val="24"/>
          <w:szCs w:val="24"/>
        </w:rPr>
        <w:t>point, if</w:t>
      </w:r>
      <w:proofErr w:type="gramEnd"/>
      <w:r w:rsidRPr="00AD3092">
        <w:rPr>
          <w:rFonts w:ascii="Arial" w:hAnsi="Arial" w:cs="Arial"/>
          <w:sz w:val="24"/>
          <w:szCs w:val="24"/>
        </w:rPr>
        <w:t xml:space="preserve"> this is the student’s intention. A study conducted in Australia however, found that many students are not included in developing their own transition plan (Leonard et al., </w:t>
      </w:r>
      <w:hyperlink r:id="rId14" w:anchor="ref-CR21" w:history="1">
        <w:r w:rsidRPr="00AD3092">
          <w:rPr>
            <w:rFonts w:ascii="Arial" w:hAnsi="Arial" w:cs="Arial"/>
            <w:sz w:val="24"/>
            <w:szCs w:val="24"/>
          </w:rPr>
          <w:t>2016</w:t>
        </w:r>
      </w:hyperlink>
      <w:r w:rsidRPr="00AD3092">
        <w:rPr>
          <w:rFonts w:ascii="Arial" w:hAnsi="Arial" w:cs="Arial"/>
          <w:sz w:val="24"/>
          <w:szCs w:val="24"/>
        </w:rPr>
        <w:t>), suggesting that they are not seen to have agency with respect to these important life decisions, and is a view that is likely to have a range of negative consequences. The self-determination of young people especially with ID is critical in the decision-making processes and to determine the young person’s interests, capacities and wishes. A NDIS participation outcomes report, completed in 2019 supports the findings that students with disability are not involved in planning for their life after school years, where only 20% were included in the decision-making process (Australian Disability Clearinghouse on Education and Training, 2019).</w:t>
      </w:r>
    </w:p>
    <w:p w14:paraId="2B3F0F4E" w14:textId="77777777" w:rsidR="00225B3C" w:rsidRDefault="00225B3C" w:rsidP="00225B3C">
      <w:pPr>
        <w:pStyle w:val="BodyText"/>
        <w:kinsoku w:val="0"/>
        <w:overflowPunct w:val="0"/>
      </w:pPr>
    </w:p>
    <w:p w14:paraId="2D3ADAB6" w14:textId="77777777" w:rsidR="00225B3C" w:rsidRPr="00AD3092" w:rsidRDefault="00225B3C" w:rsidP="00AD3092">
      <w:pPr>
        <w:pStyle w:val="BodyText"/>
        <w:kinsoku w:val="0"/>
        <w:overflowPunct w:val="0"/>
        <w:rPr>
          <w:rFonts w:ascii="Arial" w:hAnsi="Arial" w:cs="Arial"/>
          <w:sz w:val="24"/>
          <w:szCs w:val="24"/>
        </w:rPr>
      </w:pPr>
      <w:r w:rsidRPr="00AD3092">
        <w:rPr>
          <w:rFonts w:ascii="Arial" w:hAnsi="Arial" w:cs="Arial"/>
          <w:sz w:val="24"/>
          <w:szCs w:val="24"/>
        </w:rPr>
        <w:t xml:space="preserve">Successful transition from school to work for all young people is predicted if the student possesses sufficient skills in three adaptive </w:t>
      </w:r>
      <w:proofErr w:type="spellStart"/>
      <w:r w:rsidRPr="00AD3092">
        <w:rPr>
          <w:rFonts w:ascii="Arial" w:hAnsi="Arial" w:cs="Arial"/>
          <w:sz w:val="24"/>
          <w:szCs w:val="24"/>
        </w:rPr>
        <w:t>behaviour</w:t>
      </w:r>
      <w:proofErr w:type="spellEnd"/>
      <w:r w:rsidRPr="00AD3092">
        <w:rPr>
          <w:rFonts w:ascii="Arial" w:hAnsi="Arial" w:cs="Arial"/>
          <w:sz w:val="24"/>
          <w:szCs w:val="24"/>
        </w:rPr>
        <w:t xml:space="preserve"> areas of conceptual skills (communication and language, literacy, numeracy), social skills (interpersonal skills, following social conventions), and practical skills (occupational skills such as using a cell phone) (Department of Education and Training, 2019).</w:t>
      </w:r>
    </w:p>
    <w:p w14:paraId="45E53482" w14:textId="77777777" w:rsidR="00225B3C" w:rsidRPr="00AD3092" w:rsidRDefault="00225B3C" w:rsidP="00225B3C">
      <w:pPr>
        <w:pStyle w:val="BodyText"/>
        <w:kinsoku w:val="0"/>
        <w:overflowPunct w:val="0"/>
        <w:spacing w:before="1"/>
        <w:rPr>
          <w:rFonts w:ascii="Arial" w:hAnsi="Arial" w:cs="Arial"/>
          <w:sz w:val="24"/>
          <w:szCs w:val="24"/>
        </w:rPr>
      </w:pPr>
    </w:p>
    <w:p w14:paraId="051C4881" w14:textId="77777777" w:rsidR="00225B3C" w:rsidRPr="00AD3092" w:rsidRDefault="00225B3C" w:rsidP="00AD3092">
      <w:pPr>
        <w:pStyle w:val="BodyText"/>
        <w:kinsoku w:val="0"/>
        <w:overflowPunct w:val="0"/>
        <w:ind w:right="170"/>
        <w:rPr>
          <w:rFonts w:ascii="Arial" w:hAnsi="Arial" w:cs="Arial"/>
          <w:sz w:val="24"/>
          <w:szCs w:val="24"/>
        </w:rPr>
      </w:pPr>
      <w:r w:rsidRPr="00AD3092">
        <w:rPr>
          <w:rFonts w:ascii="Arial" w:hAnsi="Arial" w:cs="Arial"/>
          <w:sz w:val="24"/>
          <w:szCs w:val="24"/>
        </w:rPr>
        <w:t>In many schools, there is still a prevailing culture that these advisors ‘know best’ and therefore are best placed to determine post-school options for young people with disability. In maintaining this approach, the schools are contributing to young people missing out on moderating and engaging in self-determination when it comes to career development and workplace exploration (Wakeford &amp; Waugh, 2014). Young people are not being given a choice in their own futures. This is evident in Victorian special schools, which often have a staff member referred to as a ‘transition coordinator’, whereas a mainstream school will more likely have a ‘careers coordinator’. The distinction is telling and implies that students with disability will transition from school to a non-vocational disability service, rather than embark on a career. This is also supported by the fact that in 2011, only 5% of special schools for students with disability were members of the Career Education Association of Victoria (CEAV), while over 90% of mainstream schools were members.</w:t>
      </w:r>
    </w:p>
    <w:p w14:paraId="29163835" w14:textId="77777777" w:rsidR="00225B3C" w:rsidRDefault="00225B3C" w:rsidP="00225B3C">
      <w:pPr>
        <w:pStyle w:val="BodyText"/>
        <w:kinsoku w:val="0"/>
        <w:overflowPunct w:val="0"/>
        <w:spacing w:before="1"/>
      </w:pPr>
    </w:p>
    <w:p w14:paraId="54771DB2" w14:textId="77777777" w:rsidR="00225B3C" w:rsidRPr="00AD3092" w:rsidRDefault="00225B3C" w:rsidP="00AD3092">
      <w:pPr>
        <w:pStyle w:val="BodyText"/>
        <w:kinsoku w:val="0"/>
        <w:overflowPunct w:val="0"/>
        <w:ind w:right="126"/>
        <w:rPr>
          <w:rFonts w:ascii="Arial" w:hAnsi="Arial" w:cs="Arial"/>
          <w:sz w:val="24"/>
          <w:szCs w:val="24"/>
        </w:rPr>
      </w:pPr>
      <w:r w:rsidRPr="00AD3092">
        <w:rPr>
          <w:rFonts w:ascii="Arial" w:hAnsi="Arial" w:cs="Arial"/>
          <w:sz w:val="24"/>
          <w:szCs w:val="24"/>
        </w:rPr>
        <w:t xml:space="preserve">The inclusion of actions of self-determination ensures a rights-based focus on student development. Such a focus ensures that the person with a disability is central in decision making process. </w:t>
      </w:r>
      <w:proofErr w:type="spellStart"/>
      <w:r w:rsidRPr="00AD3092">
        <w:rPr>
          <w:rFonts w:ascii="Arial" w:hAnsi="Arial" w:cs="Arial"/>
          <w:sz w:val="24"/>
          <w:szCs w:val="24"/>
        </w:rPr>
        <w:t>Clerke</w:t>
      </w:r>
      <w:proofErr w:type="spellEnd"/>
      <w:r w:rsidRPr="00AD3092">
        <w:rPr>
          <w:rFonts w:ascii="Arial" w:hAnsi="Arial" w:cs="Arial"/>
          <w:sz w:val="24"/>
          <w:szCs w:val="24"/>
        </w:rPr>
        <w:t xml:space="preserve"> (2015) reports studies by Kohler (1996) in the US and Meadow (2006) in Australia highlights the evidence that including students in their own transition planning leads to an improved capacity to identify relevant post school goals. Ensuring self-determination through the encouragement of student choice and decision-making is one of the success factors for any transition program and helps with the smooth transition of students with disabilities into the adult community (</w:t>
      </w:r>
      <w:proofErr w:type="spellStart"/>
      <w:r w:rsidRPr="00AD3092">
        <w:rPr>
          <w:rFonts w:ascii="Arial" w:hAnsi="Arial" w:cs="Arial"/>
          <w:sz w:val="24"/>
          <w:szCs w:val="24"/>
        </w:rPr>
        <w:t>Clerke</w:t>
      </w:r>
      <w:proofErr w:type="spellEnd"/>
      <w:r w:rsidRPr="00AD3092">
        <w:rPr>
          <w:rFonts w:ascii="Arial" w:hAnsi="Arial" w:cs="Arial"/>
          <w:sz w:val="24"/>
          <w:szCs w:val="24"/>
        </w:rPr>
        <w:t>, 2015).</w:t>
      </w:r>
    </w:p>
    <w:p w14:paraId="78BB2AB3" w14:textId="77777777" w:rsidR="00225B3C" w:rsidRPr="00AD3092" w:rsidRDefault="00225B3C" w:rsidP="00225B3C">
      <w:pPr>
        <w:pStyle w:val="BodyText"/>
        <w:kinsoku w:val="0"/>
        <w:overflowPunct w:val="0"/>
        <w:spacing w:before="1"/>
        <w:rPr>
          <w:rFonts w:ascii="Arial" w:hAnsi="Arial" w:cs="Arial"/>
          <w:sz w:val="24"/>
          <w:szCs w:val="24"/>
        </w:rPr>
      </w:pPr>
    </w:p>
    <w:p w14:paraId="3F620A97" w14:textId="77777777" w:rsidR="00225B3C" w:rsidRPr="00AD3092" w:rsidRDefault="00225B3C" w:rsidP="00AD3092">
      <w:pPr>
        <w:pStyle w:val="BodyText"/>
        <w:kinsoku w:val="0"/>
        <w:overflowPunct w:val="0"/>
        <w:ind w:right="210"/>
        <w:rPr>
          <w:rFonts w:ascii="Arial" w:hAnsi="Arial" w:cs="Arial"/>
          <w:sz w:val="24"/>
          <w:szCs w:val="24"/>
        </w:rPr>
      </w:pPr>
      <w:r w:rsidRPr="00AD3092">
        <w:rPr>
          <w:rFonts w:ascii="Arial" w:hAnsi="Arial" w:cs="Arial"/>
          <w:sz w:val="24"/>
          <w:szCs w:val="24"/>
        </w:rPr>
        <w:t xml:space="preserve">The preference of young people for one-on-one counselling and the effectiveness of this approach have been highlighted in the literature. Individual pathways planning initiatives employ such a </w:t>
      </w:r>
      <w:proofErr w:type="spellStart"/>
      <w:r w:rsidRPr="00AD3092">
        <w:rPr>
          <w:rFonts w:ascii="Arial" w:hAnsi="Arial" w:cs="Arial"/>
          <w:sz w:val="24"/>
          <w:szCs w:val="24"/>
        </w:rPr>
        <w:t>personalised</w:t>
      </w:r>
      <w:proofErr w:type="spellEnd"/>
      <w:r w:rsidRPr="00AD3092">
        <w:rPr>
          <w:rFonts w:ascii="Arial" w:hAnsi="Arial" w:cs="Arial"/>
          <w:sz w:val="24"/>
          <w:szCs w:val="24"/>
        </w:rPr>
        <w:t xml:space="preserve"> approach and have been introduced in most states and territories to support young people’s career development and transitions to further study and employment. </w:t>
      </w:r>
      <w:proofErr w:type="spellStart"/>
      <w:r w:rsidRPr="00AD3092">
        <w:rPr>
          <w:rFonts w:ascii="Arial" w:hAnsi="Arial" w:cs="Arial"/>
          <w:sz w:val="24"/>
          <w:szCs w:val="24"/>
        </w:rPr>
        <w:t>Individualised</w:t>
      </w:r>
      <w:proofErr w:type="spellEnd"/>
      <w:r w:rsidRPr="00AD3092">
        <w:rPr>
          <w:rFonts w:ascii="Arial" w:hAnsi="Arial" w:cs="Arial"/>
          <w:sz w:val="24"/>
          <w:szCs w:val="24"/>
        </w:rPr>
        <w:t xml:space="preserve"> support is also a means of providing support to students at risk of not making a successful transition (Austin et al, 2020).</w:t>
      </w:r>
    </w:p>
    <w:p w14:paraId="2F3D1C8C" w14:textId="77777777" w:rsidR="00225B3C" w:rsidRDefault="00225B3C" w:rsidP="00225B3C">
      <w:pPr>
        <w:pStyle w:val="BodyText"/>
        <w:kinsoku w:val="0"/>
        <w:overflowPunct w:val="0"/>
        <w:ind w:left="100" w:right="210"/>
        <w:sectPr w:rsidR="00225B3C">
          <w:pgSz w:w="11910" w:h="16840"/>
          <w:pgMar w:top="1340" w:right="1320" w:bottom="280" w:left="1340" w:header="720" w:footer="720" w:gutter="0"/>
          <w:cols w:space="720"/>
          <w:noEndnote/>
        </w:sectPr>
      </w:pPr>
    </w:p>
    <w:p w14:paraId="567CEA98" w14:textId="77777777" w:rsidR="00225B3C" w:rsidRPr="00AD3092" w:rsidRDefault="00225B3C" w:rsidP="00AD3092">
      <w:pPr>
        <w:pStyle w:val="BodyText"/>
        <w:kinsoku w:val="0"/>
        <w:overflowPunct w:val="0"/>
        <w:spacing w:before="82"/>
        <w:ind w:right="210"/>
        <w:rPr>
          <w:rFonts w:ascii="Arial" w:hAnsi="Arial" w:cs="Arial"/>
          <w:sz w:val="24"/>
          <w:szCs w:val="24"/>
        </w:rPr>
      </w:pPr>
      <w:r w:rsidRPr="00AD3092">
        <w:rPr>
          <w:rFonts w:ascii="Arial" w:hAnsi="Arial" w:cs="Arial"/>
          <w:sz w:val="24"/>
          <w:szCs w:val="24"/>
        </w:rPr>
        <w:lastRenderedPageBreak/>
        <w:t xml:space="preserve">All students live within the social system of influences that include family, peers and the educations system and workplaces (McMahon &amp; </w:t>
      </w:r>
      <w:proofErr w:type="spellStart"/>
      <w:r w:rsidRPr="00AD3092">
        <w:rPr>
          <w:rFonts w:ascii="Arial" w:hAnsi="Arial" w:cs="Arial"/>
          <w:sz w:val="24"/>
          <w:szCs w:val="24"/>
        </w:rPr>
        <w:t>Cuskelly</w:t>
      </w:r>
      <w:proofErr w:type="spellEnd"/>
      <w:r w:rsidRPr="00AD3092">
        <w:rPr>
          <w:rFonts w:ascii="Arial" w:hAnsi="Arial" w:cs="Arial"/>
          <w:sz w:val="24"/>
          <w:szCs w:val="24"/>
        </w:rPr>
        <w:t xml:space="preserve">, 2020). The provision of successful career </w:t>
      </w:r>
      <w:proofErr w:type="gramStart"/>
      <w:r w:rsidRPr="00AD3092">
        <w:rPr>
          <w:rFonts w:ascii="Arial" w:hAnsi="Arial" w:cs="Arial"/>
          <w:sz w:val="24"/>
          <w:szCs w:val="24"/>
        </w:rPr>
        <w:t>development</w:t>
      </w:r>
      <w:proofErr w:type="gramEnd"/>
      <w:r w:rsidRPr="00AD3092">
        <w:rPr>
          <w:rFonts w:ascii="Arial" w:hAnsi="Arial" w:cs="Arial"/>
          <w:sz w:val="24"/>
          <w:szCs w:val="24"/>
        </w:rPr>
        <w:t xml:space="preserve"> therefore, requires consideration of the contextual background of students (Ali et al., 2012). Good practice </w:t>
      </w:r>
      <w:proofErr w:type="spellStart"/>
      <w:r w:rsidRPr="00AD3092">
        <w:rPr>
          <w:rFonts w:ascii="Arial" w:hAnsi="Arial" w:cs="Arial"/>
          <w:sz w:val="24"/>
          <w:szCs w:val="24"/>
        </w:rPr>
        <w:t>programmes</w:t>
      </w:r>
      <w:proofErr w:type="spellEnd"/>
      <w:r w:rsidRPr="00AD3092">
        <w:rPr>
          <w:rFonts w:ascii="Arial" w:hAnsi="Arial" w:cs="Arial"/>
          <w:sz w:val="24"/>
          <w:szCs w:val="24"/>
        </w:rPr>
        <w:t xml:space="preserve"> for example, respond to </w:t>
      </w:r>
      <w:proofErr w:type="spellStart"/>
      <w:r w:rsidRPr="00AD3092">
        <w:rPr>
          <w:rFonts w:ascii="Arial" w:hAnsi="Arial" w:cs="Arial"/>
          <w:sz w:val="24"/>
          <w:szCs w:val="24"/>
        </w:rPr>
        <w:t>localised</w:t>
      </w:r>
      <w:proofErr w:type="spellEnd"/>
      <w:r w:rsidRPr="00AD3092">
        <w:rPr>
          <w:rFonts w:ascii="Arial" w:hAnsi="Arial" w:cs="Arial"/>
          <w:sz w:val="24"/>
          <w:szCs w:val="24"/>
        </w:rPr>
        <w:t xml:space="preserve"> school and community environments (Gore et al., 2019). To achieve this aim, </w:t>
      </w:r>
      <w:proofErr w:type="spellStart"/>
      <w:r w:rsidRPr="00AD3092">
        <w:rPr>
          <w:rFonts w:ascii="Arial" w:hAnsi="Arial" w:cs="Arial"/>
          <w:sz w:val="24"/>
          <w:szCs w:val="24"/>
        </w:rPr>
        <w:t>programmes</w:t>
      </w:r>
      <w:proofErr w:type="spellEnd"/>
      <w:r w:rsidRPr="00AD3092">
        <w:rPr>
          <w:rFonts w:ascii="Arial" w:hAnsi="Arial" w:cs="Arial"/>
          <w:sz w:val="24"/>
          <w:szCs w:val="24"/>
        </w:rPr>
        <w:t xml:space="preserve"> need to demonstrate “a diversity of approaches is essential to ensure that career development services are available at the times and in the ways that best meet the needs of each individual” (Australian Government, 2013, p. 5). Furthermore, students living in the context of rural or remote areas have been found to have limited access to infrastructure as well as education and training opportunities and thus requires any </w:t>
      </w:r>
      <w:proofErr w:type="spellStart"/>
      <w:r w:rsidRPr="00AD3092">
        <w:rPr>
          <w:rFonts w:ascii="Arial" w:hAnsi="Arial" w:cs="Arial"/>
          <w:sz w:val="24"/>
          <w:szCs w:val="24"/>
        </w:rPr>
        <w:t>programme</w:t>
      </w:r>
      <w:proofErr w:type="spellEnd"/>
      <w:r w:rsidRPr="00AD3092">
        <w:rPr>
          <w:rFonts w:ascii="Arial" w:hAnsi="Arial" w:cs="Arial"/>
          <w:sz w:val="24"/>
          <w:szCs w:val="24"/>
        </w:rPr>
        <w:t xml:space="preserve"> to consider how students gain equitable access to services (Australian Government, 2019).</w:t>
      </w:r>
    </w:p>
    <w:p w14:paraId="1140AADA" w14:textId="77777777" w:rsidR="00225B3C" w:rsidRDefault="00225B3C" w:rsidP="00225B3C">
      <w:pPr>
        <w:pStyle w:val="BodyText"/>
        <w:kinsoku w:val="0"/>
        <w:overflowPunct w:val="0"/>
      </w:pPr>
    </w:p>
    <w:p w14:paraId="78E73AAB" w14:textId="77777777" w:rsidR="00225B3C" w:rsidRPr="00AD3092" w:rsidRDefault="00225B3C" w:rsidP="00AD3092">
      <w:pPr>
        <w:pStyle w:val="BodyText"/>
        <w:kinsoku w:val="0"/>
        <w:overflowPunct w:val="0"/>
        <w:ind w:right="126"/>
        <w:rPr>
          <w:rFonts w:ascii="Arial" w:hAnsi="Arial" w:cs="Arial"/>
          <w:sz w:val="24"/>
          <w:szCs w:val="24"/>
        </w:rPr>
      </w:pPr>
      <w:r w:rsidRPr="00AD3092">
        <w:rPr>
          <w:rFonts w:ascii="Arial" w:hAnsi="Arial" w:cs="Arial"/>
          <w:sz w:val="24"/>
          <w:szCs w:val="24"/>
        </w:rPr>
        <w:t xml:space="preserve">Students with disability benefit from the additional element of a career development plan addressing access barriers and accommodations specific to </w:t>
      </w:r>
      <w:proofErr w:type="gramStart"/>
      <w:r w:rsidRPr="00AD3092">
        <w:rPr>
          <w:rFonts w:ascii="Arial" w:hAnsi="Arial" w:cs="Arial"/>
          <w:sz w:val="24"/>
          <w:szCs w:val="24"/>
        </w:rPr>
        <w:t>each individual</w:t>
      </w:r>
      <w:proofErr w:type="gramEnd"/>
      <w:r w:rsidRPr="00AD3092">
        <w:rPr>
          <w:rFonts w:ascii="Arial" w:hAnsi="Arial" w:cs="Arial"/>
          <w:sz w:val="24"/>
          <w:szCs w:val="24"/>
        </w:rPr>
        <w:t xml:space="preserve">. For career education to meet the individual needs of every student including those experiencing access barriers, career </w:t>
      </w:r>
      <w:proofErr w:type="spellStart"/>
      <w:r w:rsidRPr="00AD3092">
        <w:rPr>
          <w:rFonts w:ascii="Arial" w:hAnsi="Arial" w:cs="Arial"/>
          <w:sz w:val="24"/>
          <w:szCs w:val="24"/>
        </w:rPr>
        <w:t>programmes</w:t>
      </w:r>
      <w:proofErr w:type="spellEnd"/>
      <w:r w:rsidRPr="00AD3092">
        <w:rPr>
          <w:rFonts w:ascii="Arial" w:hAnsi="Arial" w:cs="Arial"/>
          <w:sz w:val="24"/>
          <w:szCs w:val="24"/>
        </w:rPr>
        <w:t xml:space="preserve"> must include the appropriate and adapted resources to allow full participation with each learner’s requirements (Austin et al., 2020; Australian Government, 2019, Sheppard et al., 2017). This includes the participation in life skills education </w:t>
      </w:r>
      <w:proofErr w:type="spellStart"/>
      <w:r w:rsidRPr="00AD3092">
        <w:rPr>
          <w:rFonts w:ascii="Arial" w:hAnsi="Arial" w:cs="Arial"/>
          <w:sz w:val="24"/>
          <w:szCs w:val="24"/>
        </w:rPr>
        <w:t>programmes</w:t>
      </w:r>
      <w:proofErr w:type="spellEnd"/>
      <w:r w:rsidRPr="00AD3092">
        <w:rPr>
          <w:rFonts w:ascii="Arial" w:hAnsi="Arial" w:cs="Arial"/>
          <w:sz w:val="24"/>
          <w:szCs w:val="24"/>
        </w:rPr>
        <w:t>, defined to be the daily living skills that are deemed necessary to live and work independently and include self-care, literacy and numeracy skills, technology skills, and communication skills (Donnellan &amp; Mathews, 2021). While life skills are essential for some students, it should not be regarded as a prerequisite for access to employment but rather valuing social and cultural contributions and participation in the world of work, whether paid or unpaid (Simmons &amp; Watson, 2014).</w:t>
      </w:r>
    </w:p>
    <w:p w14:paraId="59C2AB47" w14:textId="77777777" w:rsidR="00225B3C" w:rsidRDefault="00225B3C" w:rsidP="00225B3C">
      <w:pPr>
        <w:pStyle w:val="BodyText"/>
        <w:kinsoku w:val="0"/>
        <w:overflowPunct w:val="0"/>
        <w:rPr>
          <w:sz w:val="26"/>
          <w:szCs w:val="26"/>
        </w:rPr>
      </w:pPr>
    </w:p>
    <w:p w14:paraId="1C31B80F" w14:textId="77777777" w:rsidR="00225B3C" w:rsidRPr="00AD3092" w:rsidRDefault="00225B3C" w:rsidP="00225B3C">
      <w:pPr>
        <w:pStyle w:val="BodyText"/>
        <w:kinsoku w:val="0"/>
        <w:overflowPunct w:val="0"/>
        <w:spacing w:before="2"/>
        <w:rPr>
          <w:rFonts w:ascii="Arial" w:hAnsi="Arial" w:cs="Arial"/>
          <w:b/>
          <w:bCs/>
          <w:color w:val="E65022"/>
          <w:spacing w:val="-2"/>
          <w:sz w:val="40"/>
          <w:szCs w:val="40"/>
        </w:rPr>
      </w:pPr>
    </w:p>
    <w:p w14:paraId="3A6ED531" w14:textId="442D1640" w:rsidR="00225B3C" w:rsidRPr="00176E9F" w:rsidRDefault="00225B3C" w:rsidP="00AD3092">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t>S</w:t>
      </w:r>
      <w:r w:rsidR="00176E9F" w:rsidRPr="00176E9F">
        <w:rPr>
          <w:rFonts w:eastAsia="Lucida Sans Unicode"/>
          <w:spacing w:val="-2"/>
          <w:sz w:val="40"/>
          <w:szCs w:val="40"/>
          <w:lang w:val="en-US" w:eastAsia="en-US"/>
        </w:rPr>
        <w:t>tudent development</w:t>
      </w:r>
    </w:p>
    <w:p w14:paraId="48F5860D" w14:textId="77777777" w:rsidR="00225B3C" w:rsidRPr="00AD3092" w:rsidRDefault="00225B3C" w:rsidP="00225B3C">
      <w:pPr>
        <w:pStyle w:val="BodyText"/>
        <w:kinsoku w:val="0"/>
        <w:overflowPunct w:val="0"/>
        <w:rPr>
          <w:rFonts w:ascii="Arial" w:hAnsi="Arial" w:cs="Arial"/>
          <w:sz w:val="24"/>
          <w:szCs w:val="24"/>
        </w:rPr>
      </w:pPr>
    </w:p>
    <w:p w14:paraId="0E2484FB" w14:textId="77777777" w:rsidR="00225B3C" w:rsidRPr="00AD3092" w:rsidRDefault="00225B3C" w:rsidP="00AD3092">
      <w:pPr>
        <w:pStyle w:val="BodyText"/>
        <w:kinsoku w:val="0"/>
        <w:overflowPunct w:val="0"/>
        <w:ind w:right="190"/>
        <w:rPr>
          <w:rFonts w:ascii="Arial" w:hAnsi="Arial" w:cs="Arial"/>
          <w:sz w:val="24"/>
          <w:szCs w:val="24"/>
        </w:rPr>
      </w:pPr>
      <w:r w:rsidRPr="00AD3092">
        <w:rPr>
          <w:rFonts w:ascii="Arial" w:hAnsi="Arial" w:cs="Arial"/>
          <w:sz w:val="24"/>
          <w:szCs w:val="24"/>
        </w:rPr>
        <w:t xml:space="preserve">Schools have a responsibility to assist young people to transition to a successful post-school life and are the key to providing the necessary support required (McMahon &amp; </w:t>
      </w:r>
      <w:proofErr w:type="spellStart"/>
      <w:r w:rsidRPr="00AD3092">
        <w:rPr>
          <w:rFonts w:ascii="Arial" w:hAnsi="Arial" w:cs="Arial"/>
          <w:sz w:val="24"/>
          <w:szCs w:val="24"/>
        </w:rPr>
        <w:t>Cuskelly</w:t>
      </w:r>
      <w:proofErr w:type="spellEnd"/>
      <w:r w:rsidRPr="00AD3092">
        <w:rPr>
          <w:rFonts w:ascii="Arial" w:hAnsi="Arial" w:cs="Arial"/>
          <w:sz w:val="24"/>
          <w:szCs w:val="24"/>
        </w:rPr>
        <w:t>, 2020). A study conducted using data from the USA, Kaya (</w:t>
      </w:r>
      <w:hyperlink r:id="rId15" w:anchor="ref-CR19" w:history="1">
        <w:r w:rsidRPr="00AD3092">
          <w:rPr>
            <w:rFonts w:ascii="Arial" w:hAnsi="Arial" w:cs="Arial"/>
            <w:sz w:val="24"/>
            <w:szCs w:val="24"/>
          </w:rPr>
          <w:t>2018</w:t>
        </w:r>
      </w:hyperlink>
      <w:r w:rsidRPr="00AD3092">
        <w:rPr>
          <w:rFonts w:ascii="Arial" w:hAnsi="Arial" w:cs="Arial"/>
          <w:sz w:val="24"/>
          <w:szCs w:val="24"/>
        </w:rPr>
        <w:t>) found that it was the educational experience that was predictive of gaining competitive employment for those with intellectual disability after demographic variables including gender and race were controlled. In addition, those individuals who had work experience and then support within the workplace did better with respect to employment. Further, a study by Beyer et al. (2016) reported that a supported employment model, with job coach support available in the workplace, is key to people with intellectual disabilities gaining paid employment. The authors also suggested that experience of jobs while still at school is an important predictor of employment success as an adult, and that job coach support is important to delivering work experiences while in education. Their study, incorporating these aspects, demonstrated that multiple work experience placements were the most useful in achieving good outcomes. The model used individually designed placements with job coach support. The reactions of employers validated that young people with intellectual disabilities made effective workers, and that they would be hired if funding allowed. The performance of young people with intellectual disabilities in paid work was found to be rated as acceptable within this supported employment model.</w:t>
      </w:r>
    </w:p>
    <w:p w14:paraId="2A0E4602" w14:textId="77777777" w:rsidR="00225B3C" w:rsidRDefault="00225B3C" w:rsidP="00225B3C">
      <w:pPr>
        <w:pStyle w:val="BodyText"/>
        <w:kinsoku w:val="0"/>
        <w:overflowPunct w:val="0"/>
        <w:ind w:left="100" w:right="190"/>
        <w:rPr>
          <w:color w:val="000000"/>
        </w:rPr>
        <w:sectPr w:rsidR="00225B3C">
          <w:pgSz w:w="11910" w:h="16840"/>
          <w:pgMar w:top="1340" w:right="1320" w:bottom="280" w:left="1340" w:header="720" w:footer="720" w:gutter="0"/>
          <w:cols w:space="720"/>
          <w:noEndnote/>
        </w:sectPr>
      </w:pPr>
    </w:p>
    <w:p w14:paraId="00A096BE" w14:textId="77777777" w:rsidR="00225B3C" w:rsidRPr="00AD3092" w:rsidRDefault="00225B3C" w:rsidP="00AD3092">
      <w:pPr>
        <w:pStyle w:val="BodyText"/>
        <w:kinsoku w:val="0"/>
        <w:overflowPunct w:val="0"/>
        <w:spacing w:before="78"/>
        <w:ind w:right="210"/>
        <w:rPr>
          <w:rFonts w:ascii="Arial" w:hAnsi="Arial" w:cs="Arial"/>
          <w:sz w:val="24"/>
          <w:szCs w:val="24"/>
        </w:rPr>
      </w:pPr>
      <w:r w:rsidRPr="00AD3092">
        <w:rPr>
          <w:rFonts w:ascii="Arial" w:hAnsi="Arial" w:cs="Arial"/>
          <w:sz w:val="24"/>
          <w:szCs w:val="24"/>
        </w:rPr>
        <w:lastRenderedPageBreak/>
        <w:t xml:space="preserve">Throughout this document the term ‘supported employment’ has been used to denote a job or job search that has elements of support provided to people with disability. This captures a wide range of practices and programs and is consistent with terminology in the United States and internationally. In Australia, however, readers may be familiar with the term ‘supported employment’ to mean employment within what were formerly known as ‘sheltered </w:t>
      </w:r>
      <w:proofErr w:type="gramStart"/>
      <w:r w:rsidRPr="00AD3092">
        <w:rPr>
          <w:rFonts w:ascii="Arial" w:hAnsi="Arial" w:cs="Arial"/>
          <w:sz w:val="24"/>
          <w:szCs w:val="24"/>
        </w:rPr>
        <w:t>workshops’</w:t>
      </w:r>
      <w:proofErr w:type="gramEnd"/>
      <w:r w:rsidRPr="00AD3092">
        <w:rPr>
          <w:rFonts w:ascii="Arial" w:hAnsi="Arial" w:cs="Arial"/>
          <w:sz w:val="24"/>
          <w:szCs w:val="24"/>
        </w:rPr>
        <w:t xml:space="preserve"> and other forms of congregate disability-specific employment, now largely encompassed by Australian Disability Enterprises (ADEs). The Commonwealth government introduced the term in this way in 1987 as part of the then Commonwealth Disability Services Program. This is not the meaning of ‘supported employment’ adopted within this document (Wilson &amp; </w:t>
      </w:r>
      <w:proofErr w:type="spellStart"/>
      <w:r w:rsidRPr="00AD3092">
        <w:rPr>
          <w:rFonts w:ascii="Arial" w:hAnsi="Arial" w:cs="Arial"/>
          <w:sz w:val="24"/>
          <w:szCs w:val="24"/>
        </w:rPr>
        <w:t>Campain</w:t>
      </w:r>
      <w:proofErr w:type="spellEnd"/>
      <w:r w:rsidRPr="00AD3092">
        <w:rPr>
          <w:rFonts w:ascii="Arial" w:hAnsi="Arial" w:cs="Arial"/>
          <w:sz w:val="24"/>
          <w:szCs w:val="24"/>
        </w:rPr>
        <w:t>, 2020).</w:t>
      </w:r>
    </w:p>
    <w:p w14:paraId="2BC3AC99" w14:textId="77777777" w:rsidR="00225B3C" w:rsidRPr="00AD3092" w:rsidRDefault="00225B3C" w:rsidP="00225B3C">
      <w:pPr>
        <w:pStyle w:val="BodyText"/>
        <w:kinsoku w:val="0"/>
        <w:overflowPunct w:val="0"/>
        <w:rPr>
          <w:rFonts w:ascii="Arial" w:hAnsi="Arial" w:cs="Arial"/>
          <w:sz w:val="24"/>
          <w:szCs w:val="24"/>
        </w:rPr>
      </w:pPr>
    </w:p>
    <w:p w14:paraId="0CC13E8E" w14:textId="77777777" w:rsidR="00225B3C" w:rsidRPr="00AD3092" w:rsidRDefault="00225B3C" w:rsidP="00AD3092">
      <w:pPr>
        <w:pStyle w:val="BodyText"/>
        <w:kinsoku w:val="0"/>
        <w:overflowPunct w:val="0"/>
        <w:spacing w:before="92"/>
        <w:ind w:right="170"/>
        <w:rPr>
          <w:rFonts w:ascii="Arial" w:hAnsi="Arial" w:cs="Arial"/>
          <w:sz w:val="24"/>
          <w:szCs w:val="24"/>
        </w:rPr>
      </w:pPr>
      <w:r w:rsidRPr="00AD3092">
        <w:rPr>
          <w:rFonts w:ascii="Arial" w:hAnsi="Arial" w:cs="Arial"/>
          <w:sz w:val="24"/>
          <w:szCs w:val="24"/>
        </w:rPr>
        <w:t xml:space="preserve">Successful good practices involved the school career practitioner </w:t>
      </w:r>
      <w:proofErr w:type="gramStart"/>
      <w:r w:rsidRPr="00AD3092">
        <w:rPr>
          <w:rFonts w:ascii="Arial" w:hAnsi="Arial" w:cs="Arial"/>
          <w:sz w:val="24"/>
          <w:szCs w:val="24"/>
        </w:rPr>
        <w:t>providing assistance</w:t>
      </w:r>
      <w:proofErr w:type="gramEnd"/>
      <w:r w:rsidRPr="00AD3092">
        <w:rPr>
          <w:rFonts w:ascii="Arial" w:hAnsi="Arial" w:cs="Arial"/>
          <w:sz w:val="24"/>
          <w:szCs w:val="24"/>
        </w:rPr>
        <w:t xml:space="preserve"> for students about their transition from school in terms of future learning and work opportunities (McMahon &amp; </w:t>
      </w:r>
      <w:proofErr w:type="spellStart"/>
      <w:r w:rsidRPr="00AD3092">
        <w:rPr>
          <w:rFonts w:ascii="Arial" w:hAnsi="Arial" w:cs="Arial"/>
          <w:sz w:val="24"/>
          <w:szCs w:val="24"/>
        </w:rPr>
        <w:t>Cuskelly</w:t>
      </w:r>
      <w:proofErr w:type="spellEnd"/>
      <w:r w:rsidRPr="00AD3092">
        <w:rPr>
          <w:rFonts w:ascii="Arial" w:hAnsi="Arial" w:cs="Arial"/>
          <w:sz w:val="24"/>
          <w:szCs w:val="24"/>
        </w:rPr>
        <w:t xml:space="preserve">, 2020). Irish research, however, has suggested that school practitioners are generally less informed about appropriate post-school options for students with disability and as a result, offer variable levels of quality of service (Scanlon &amp; Doyle, </w:t>
      </w:r>
      <w:hyperlink r:id="rId16" w:anchor="ref-CR34" w:history="1">
        <w:r w:rsidRPr="00AD3092">
          <w:rPr>
            <w:rFonts w:ascii="Arial" w:hAnsi="Arial" w:cs="Arial"/>
            <w:sz w:val="24"/>
            <w:szCs w:val="24"/>
          </w:rPr>
          <w:t>2018</w:t>
        </w:r>
      </w:hyperlink>
      <w:r w:rsidRPr="00AD3092">
        <w:rPr>
          <w:rFonts w:ascii="Arial" w:hAnsi="Arial" w:cs="Arial"/>
          <w:sz w:val="24"/>
          <w:szCs w:val="24"/>
        </w:rPr>
        <w:t>).</w:t>
      </w:r>
    </w:p>
    <w:p w14:paraId="6C898BD0" w14:textId="77777777" w:rsidR="00225B3C" w:rsidRPr="00AD3092" w:rsidRDefault="00225B3C" w:rsidP="00225B3C">
      <w:pPr>
        <w:pStyle w:val="BodyText"/>
        <w:kinsoku w:val="0"/>
        <w:overflowPunct w:val="0"/>
        <w:spacing w:before="1"/>
        <w:rPr>
          <w:rFonts w:ascii="Arial" w:hAnsi="Arial" w:cs="Arial"/>
          <w:sz w:val="24"/>
          <w:szCs w:val="24"/>
        </w:rPr>
      </w:pPr>
    </w:p>
    <w:p w14:paraId="7D7C0DC8" w14:textId="468B1CEB" w:rsidR="00225B3C" w:rsidRDefault="00225B3C" w:rsidP="00AD3092">
      <w:pPr>
        <w:pStyle w:val="BodyText"/>
        <w:kinsoku w:val="0"/>
        <w:overflowPunct w:val="0"/>
        <w:ind w:right="150"/>
        <w:rPr>
          <w:rFonts w:ascii="Arial" w:hAnsi="Arial" w:cs="Arial"/>
          <w:sz w:val="24"/>
          <w:szCs w:val="24"/>
        </w:rPr>
      </w:pPr>
      <w:r w:rsidRPr="00AD3092">
        <w:rPr>
          <w:rFonts w:ascii="Arial" w:hAnsi="Arial" w:cs="Arial"/>
          <w:sz w:val="24"/>
          <w:szCs w:val="24"/>
        </w:rPr>
        <w:t xml:space="preserve">The alignment of teaching and student expectation in career development </w:t>
      </w:r>
      <w:proofErr w:type="spellStart"/>
      <w:r w:rsidRPr="00AD3092">
        <w:rPr>
          <w:rFonts w:ascii="Arial" w:hAnsi="Arial" w:cs="Arial"/>
          <w:sz w:val="24"/>
          <w:szCs w:val="24"/>
        </w:rPr>
        <w:t>programme</w:t>
      </w:r>
      <w:proofErr w:type="spellEnd"/>
      <w:r w:rsidRPr="00AD3092">
        <w:rPr>
          <w:rFonts w:ascii="Arial" w:hAnsi="Arial" w:cs="Arial"/>
          <w:sz w:val="24"/>
          <w:szCs w:val="24"/>
        </w:rPr>
        <w:t xml:space="preserve"> planning and delivery must therefore address the issue of school professional development regarding staff working with students from a diverse range of backgrounds as well as students being in a position where they have confidence in the staff’s ability to provide support. One significant finding from a 2014 Australian survey was that </w:t>
      </w:r>
      <w:proofErr w:type="gramStart"/>
      <w:r w:rsidRPr="00AD3092">
        <w:rPr>
          <w:rFonts w:ascii="Arial" w:hAnsi="Arial" w:cs="Arial"/>
          <w:sz w:val="24"/>
          <w:szCs w:val="24"/>
        </w:rPr>
        <w:t>the majority of</w:t>
      </w:r>
      <w:proofErr w:type="gramEnd"/>
      <w:r w:rsidRPr="00AD3092">
        <w:rPr>
          <w:rFonts w:ascii="Arial" w:hAnsi="Arial" w:cs="Arial"/>
          <w:sz w:val="24"/>
          <w:szCs w:val="24"/>
        </w:rPr>
        <w:t xml:space="preserve"> young people look to friends and family for career guidance. This may be problematic as, especially for disadvantaged young people, equipping parents to provide support in career planning is difficult from at times, the unequal position the families begin from (</w:t>
      </w:r>
      <w:proofErr w:type="spellStart"/>
      <w:r w:rsidRPr="00AD3092">
        <w:rPr>
          <w:rFonts w:ascii="Arial" w:hAnsi="Arial" w:cs="Arial"/>
          <w:sz w:val="24"/>
          <w:szCs w:val="24"/>
        </w:rPr>
        <w:t>Polvere</w:t>
      </w:r>
      <w:proofErr w:type="spellEnd"/>
      <w:r w:rsidRPr="00AD3092">
        <w:rPr>
          <w:rFonts w:ascii="Arial" w:hAnsi="Arial" w:cs="Arial"/>
          <w:sz w:val="24"/>
          <w:szCs w:val="24"/>
        </w:rPr>
        <w:t xml:space="preserve"> &amp; Lim, 2015). A key policy recommendation from the survey was to increase the investment in </w:t>
      </w:r>
      <w:proofErr w:type="spellStart"/>
      <w:r w:rsidRPr="00AD3092">
        <w:rPr>
          <w:rFonts w:ascii="Arial" w:hAnsi="Arial" w:cs="Arial"/>
          <w:sz w:val="24"/>
          <w:szCs w:val="24"/>
        </w:rPr>
        <w:t>programmes</w:t>
      </w:r>
      <w:proofErr w:type="spellEnd"/>
      <w:r w:rsidRPr="00AD3092">
        <w:rPr>
          <w:rFonts w:ascii="Arial" w:hAnsi="Arial" w:cs="Arial"/>
          <w:sz w:val="24"/>
          <w:szCs w:val="24"/>
        </w:rPr>
        <w:t xml:space="preserve"> that enabled families, </w:t>
      </w:r>
      <w:proofErr w:type="gramStart"/>
      <w:r w:rsidRPr="00AD3092">
        <w:rPr>
          <w:rFonts w:ascii="Arial" w:hAnsi="Arial" w:cs="Arial"/>
          <w:sz w:val="24"/>
          <w:szCs w:val="24"/>
        </w:rPr>
        <w:t>schools</w:t>
      </w:r>
      <w:proofErr w:type="gramEnd"/>
      <w:r w:rsidRPr="00AD3092">
        <w:rPr>
          <w:rFonts w:ascii="Arial" w:hAnsi="Arial" w:cs="Arial"/>
          <w:sz w:val="24"/>
          <w:szCs w:val="24"/>
        </w:rPr>
        <w:t xml:space="preserve"> and communities to support young people to develop aspirations, deal with stress, and stay connected to school or training. This support included the suggestion that career counsellors could take on this mentoring role, </w:t>
      </w:r>
      <w:proofErr w:type="gramStart"/>
      <w:r w:rsidRPr="00AD3092">
        <w:rPr>
          <w:rFonts w:ascii="Arial" w:hAnsi="Arial" w:cs="Arial"/>
          <w:sz w:val="24"/>
          <w:szCs w:val="24"/>
        </w:rPr>
        <w:t>and also</w:t>
      </w:r>
      <w:proofErr w:type="gramEnd"/>
      <w:r w:rsidRPr="00AD3092">
        <w:rPr>
          <w:rFonts w:ascii="Arial" w:hAnsi="Arial" w:cs="Arial"/>
          <w:sz w:val="24"/>
          <w:szCs w:val="24"/>
        </w:rPr>
        <w:t xml:space="preserve"> recommended that early intervention </w:t>
      </w:r>
      <w:proofErr w:type="spellStart"/>
      <w:r w:rsidRPr="00AD3092">
        <w:rPr>
          <w:rFonts w:ascii="Arial" w:hAnsi="Arial" w:cs="Arial"/>
          <w:sz w:val="24"/>
          <w:szCs w:val="24"/>
        </w:rPr>
        <w:t>programmes</w:t>
      </w:r>
      <w:proofErr w:type="spellEnd"/>
      <w:r w:rsidRPr="00AD3092">
        <w:rPr>
          <w:rFonts w:ascii="Arial" w:hAnsi="Arial" w:cs="Arial"/>
          <w:sz w:val="24"/>
          <w:szCs w:val="24"/>
        </w:rPr>
        <w:t xml:space="preserve"> should also involve and connect with the family.</w:t>
      </w:r>
    </w:p>
    <w:p w14:paraId="61E149F2" w14:textId="77777777" w:rsidR="00AD3092" w:rsidRDefault="00AD3092" w:rsidP="00AD3092">
      <w:pPr>
        <w:pStyle w:val="BodyText"/>
        <w:kinsoku w:val="0"/>
        <w:overflowPunct w:val="0"/>
        <w:ind w:right="150"/>
        <w:rPr>
          <w:rFonts w:ascii="Arial" w:hAnsi="Arial" w:cs="Arial"/>
          <w:sz w:val="24"/>
          <w:szCs w:val="24"/>
        </w:rPr>
      </w:pPr>
    </w:p>
    <w:p w14:paraId="1B29A606" w14:textId="77777777" w:rsidR="00225B3C" w:rsidRPr="00AD3092" w:rsidRDefault="00225B3C" w:rsidP="00AD3092">
      <w:pPr>
        <w:pStyle w:val="BodyText"/>
        <w:kinsoku w:val="0"/>
        <w:overflowPunct w:val="0"/>
        <w:ind w:right="126"/>
        <w:rPr>
          <w:rFonts w:ascii="Arial" w:hAnsi="Arial" w:cs="Arial"/>
          <w:sz w:val="24"/>
          <w:szCs w:val="24"/>
        </w:rPr>
      </w:pPr>
      <w:r w:rsidRPr="00AD3092">
        <w:rPr>
          <w:rFonts w:ascii="Arial" w:hAnsi="Arial" w:cs="Arial"/>
          <w:sz w:val="24"/>
          <w:szCs w:val="24"/>
        </w:rPr>
        <w:t>As part of the needs analysis that underpinned the National Career Development Strategy, Urbis (2012) conducted qualitative research with over 400 stakeholders across Australia, including young people aged 11–24 years in all sectors of education. The findings show that young people have different preferences about when and how they want career information and advice communicated to them. A choice of approaches included one-on-one discussions with people who have industry experience, university and TAFE representatives, family members, career practitioners, and classroom teachers; experiential learning opportunities; printed materials; and online resources. Further, Urbis reported that the availability of career information online was generally not seen as the most useful source but rather as complementary to other services for young people. It was also noted that young people in schools received less of the activities they found most useful, such as work experiences and visits to workplaces, and more of the activities they found less useful, such as interviews with a career practitioner.</w:t>
      </w:r>
    </w:p>
    <w:p w14:paraId="27D2EB1B" w14:textId="77777777" w:rsidR="00225B3C" w:rsidRDefault="00225B3C" w:rsidP="00225B3C">
      <w:pPr>
        <w:pStyle w:val="BodyText"/>
        <w:kinsoku w:val="0"/>
        <w:overflowPunct w:val="0"/>
        <w:ind w:left="100" w:right="126"/>
        <w:sectPr w:rsidR="00225B3C">
          <w:pgSz w:w="11910" w:h="16840"/>
          <w:pgMar w:top="1620" w:right="1320" w:bottom="280" w:left="1340" w:header="720" w:footer="720" w:gutter="0"/>
          <w:cols w:space="720"/>
          <w:noEndnote/>
        </w:sectPr>
      </w:pPr>
    </w:p>
    <w:p w14:paraId="619223C1" w14:textId="77777777" w:rsidR="00225B3C" w:rsidRPr="00AD3092" w:rsidRDefault="00225B3C" w:rsidP="00AD3092">
      <w:pPr>
        <w:pStyle w:val="BodyText"/>
        <w:kinsoku w:val="0"/>
        <w:overflowPunct w:val="0"/>
        <w:spacing w:before="78"/>
        <w:ind w:right="146"/>
        <w:rPr>
          <w:rFonts w:ascii="Arial" w:hAnsi="Arial" w:cs="Arial"/>
          <w:sz w:val="24"/>
          <w:szCs w:val="24"/>
        </w:rPr>
      </w:pPr>
      <w:r w:rsidRPr="00AD3092">
        <w:rPr>
          <w:rFonts w:ascii="Arial" w:hAnsi="Arial" w:cs="Arial"/>
          <w:sz w:val="24"/>
          <w:szCs w:val="24"/>
        </w:rPr>
        <w:lastRenderedPageBreak/>
        <w:t xml:space="preserve">The availability of </w:t>
      </w:r>
      <w:proofErr w:type="gramStart"/>
      <w:r w:rsidRPr="00AD3092">
        <w:rPr>
          <w:rFonts w:ascii="Arial" w:hAnsi="Arial" w:cs="Arial"/>
          <w:sz w:val="24"/>
          <w:szCs w:val="24"/>
        </w:rPr>
        <w:t>services</w:t>
      </w:r>
      <w:proofErr w:type="gramEnd"/>
      <w:r w:rsidRPr="00AD3092">
        <w:rPr>
          <w:rFonts w:ascii="Arial" w:hAnsi="Arial" w:cs="Arial"/>
          <w:sz w:val="24"/>
          <w:szCs w:val="24"/>
        </w:rPr>
        <w:t xml:space="preserve"> however, may be affected by economic or social conditions (McIlveen &amp; </w:t>
      </w:r>
      <w:proofErr w:type="spellStart"/>
      <w:r w:rsidRPr="00AD3092">
        <w:rPr>
          <w:rFonts w:ascii="Arial" w:hAnsi="Arial" w:cs="Arial"/>
          <w:sz w:val="24"/>
          <w:szCs w:val="24"/>
        </w:rPr>
        <w:t>Alchin</w:t>
      </w:r>
      <w:proofErr w:type="spellEnd"/>
      <w:r w:rsidRPr="00AD3092">
        <w:rPr>
          <w:rFonts w:ascii="Arial" w:hAnsi="Arial" w:cs="Arial"/>
          <w:sz w:val="24"/>
          <w:szCs w:val="24"/>
        </w:rPr>
        <w:t>, 2018). Good practice career development suggests the benefits of accessibility to all young people, regardless of any potential barriers. Access is enabled by allowing it to be available at no cost, accessible to student with disability, and able to be accessed even with limited access to a computer, or the internet.</w:t>
      </w:r>
    </w:p>
    <w:p w14:paraId="3E727EC0" w14:textId="77777777" w:rsidR="00225B3C" w:rsidRPr="00AD3092" w:rsidRDefault="00225B3C" w:rsidP="00225B3C">
      <w:pPr>
        <w:pStyle w:val="BodyText"/>
        <w:kinsoku w:val="0"/>
        <w:overflowPunct w:val="0"/>
        <w:rPr>
          <w:rFonts w:ascii="Arial" w:hAnsi="Arial" w:cs="Arial"/>
          <w:sz w:val="24"/>
          <w:szCs w:val="24"/>
        </w:rPr>
      </w:pPr>
    </w:p>
    <w:p w14:paraId="49756B35" w14:textId="77777777" w:rsidR="00225B3C" w:rsidRPr="00AD3092" w:rsidRDefault="00225B3C" w:rsidP="00AD3092">
      <w:pPr>
        <w:pStyle w:val="BodyText"/>
        <w:kinsoku w:val="0"/>
        <w:overflowPunct w:val="0"/>
        <w:ind w:right="210"/>
        <w:rPr>
          <w:rFonts w:ascii="Arial" w:hAnsi="Arial" w:cs="Arial"/>
          <w:sz w:val="24"/>
          <w:szCs w:val="24"/>
        </w:rPr>
      </w:pPr>
      <w:r w:rsidRPr="00AD3092">
        <w:rPr>
          <w:rFonts w:ascii="Arial" w:hAnsi="Arial" w:cs="Arial"/>
          <w:sz w:val="24"/>
          <w:szCs w:val="24"/>
        </w:rPr>
        <w:t xml:space="preserve">Technology can be useful and is becoming more significant in today’s schools. Attention must be given to both the teacher and the student’s capability to operate technology must also be considered. Several websites are available to assist in student planning and the identification of skill development to match potential careers and these include the Pathways website (ACARA, 2019) and the </w:t>
      </w:r>
      <w:proofErr w:type="spellStart"/>
      <w:r w:rsidRPr="00AD3092">
        <w:rPr>
          <w:rFonts w:ascii="Arial" w:hAnsi="Arial" w:cs="Arial"/>
          <w:sz w:val="24"/>
          <w:szCs w:val="24"/>
        </w:rPr>
        <w:t>Myfuture</w:t>
      </w:r>
      <w:proofErr w:type="spellEnd"/>
      <w:r w:rsidRPr="00AD3092">
        <w:rPr>
          <w:rFonts w:ascii="Arial" w:hAnsi="Arial" w:cs="Arial"/>
          <w:sz w:val="24"/>
          <w:szCs w:val="24"/>
        </w:rPr>
        <w:t xml:space="preserve"> website (Australian Government, 2013) and the Australian Apprenticeships Pathway website (Industry Training Australia, 2022).</w:t>
      </w:r>
    </w:p>
    <w:p w14:paraId="389EB9D4" w14:textId="77777777" w:rsidR="00225B3C" w:rsidRPr="00AD3092" w:rsidRDefault="00225B3C" w:rsidP="00225B3C">
      <w:pPr>
        <w:pStyle w:val="BodyText"/>
        <w:kinsoku w:val="0"/>
        <w:overflowPunct w:val="0"/>
        <w:spacing w:before="1"/>
        <w:rPr>
          <w:rFonts w:ascii="Arial" w:hAnsi="Arial" w:cs="Arial"/>
          <w:sz w:val="24"/>
          <w:szCs w:val="24"/>
        </w:rPr>
      </w:pPr>
    </w:p>
    <w:p w14:paraId="3C4BD13C" w14:textId="77777777" w:rsidR="00225B3C" w:rsidRPr="00AD3092" w:rsidRDefault="00225B3C" w:rsidP="00AD3092">
      <w:pPr>
        <w:pStyle w:val="BodyText"/>
        <w:kinsoku w:val="0"/>
        <w:overflowPunct w:val="0"/>
        <w:ind w:right="267"/>
        <w:rPr>
          <w:rFonts w:ascii="Arial" w:hAnsi="Arial" w:cs="Arial"/>
          <w:sz w:val="24"/>
          <w:szCs w:val="24"/>
        </w:rPr>
      </w:pPr>
      <w:r w:rsidRPr="00AD3092">
        <w:rPr>
          <w:rFonts w:ascii="Arial" w:hAnsi="Arial" w:cs="Arial"/>
          <w:sz w:val="24"/>
          <w:szCs w:val="24"/>
        </w:rPr>
        <w:t xml:space="preserve">Professional competence and Professional Standards (CICA, 2009) of career staff need to be maintained </w:t>
      </w:r>
      <w:proofErr w:type="gramStart"/>
      <w:r w:rsidRPr="00AD3092">
        <w:rPr>
          <w:rFonts w:ascii="Arial" w:hAnsi="Arial" w:cs="Arial"/>
          <w:sz w:val="24"/>
          <w:szCs w:val="24"/>
        </w:rPr>
        <w:t>in order to</w:t>
      </w:r>
      <w:proofErr w:type="gramEnd"/>
      <w:r w:rsidRPr="00AD3092">
        <w:rPr>
          <w:rFonts w:ascii="Arial" w:hAnsi="Arial" w:cs="Arial"/>
          <w:sz w:val="24"/>
          <w:szCs w:val="24"/>
        </w:rPr>
        <w:t xml:space="preserve"> keep abreast of current career development, and to deliver the key skills necessary to prepare students for employment. These include understanding the </w:t>
      </w:r>
      <w:proofErr w:type="spellStart"/>
      <w:r w:rsidRPr="00AD3092">
        <w:rPr>
          <w:rFonts w:ascii="Arial" w:hAnsi="Arial" w:cs="Arial"/>
          <w:sz w:val="24"/>
          <w:szCs w:val="24"/>
        </w:rPr>
        <w:t>labour</w:t>
      </w:r>
      <w:proofErr w:type="spellEnd"/>
      <w:r w:rsidRPr="00AD3092">
        <w:rPr>
          <w:rFonts w:ascii="Arial" w:hAnsi="Arial" w:cs="Arial"/>
          <w:sz w:val="24"/>
          <w:szCs w:val="24"/>
        </w:rPr>
        <w:t xml:space="preserve"> market, understanding and application of </w:t>
      </w:r>
      <w:proofErr w:type="spellStart"/>
      <w:r w:rsidRPr="00AD3092">
        <w:rPr>
          <w:rFonts w:ascii="Arial" w:hAnsi="Arial" w:cs="Arial"/>
          <w:sz w:val="24"/>
          <w:szCs w:val="24"/>
        </w:rPr>
        <w:t>labour</w:t>
      </w:r>
      <w:proofErr w:type="spellEnd"/>
      <w:r w:rsidRPr="00AD3092">
        <w:rPr>
          <w:rFonts w:ascii="Arial" w:hAnsi="Arial" w:cs="Arial"/>
          <w:sz w:val="24"/>
          <w:szCs w:val="24"/>
        </w:rPr>
        <w:t xml:space="preserve"> market information, effective </w:t>
      </w:r>
      <w:proofErr w:type="gramStart"/>
      <w:r w:rsidRPr="00AD3092">
        <w:rPr>
          <w:rFonts w:ascii="Arial" w:hAnsi="Arial" w:cs="Arial"/>
          <w:sz w:val="24"/>
          <w:szCs w:val="24"/>
        </w:rPr>
        <w:t>teamwork</w:t>
      </w:r>
      <w:proofErr w:type="gramEnd"/>
      <w:r w:rsidRPr="00AD3092">
        <w:rPr>
          <w:rFonts w:ascii="Arial" w:hAnsi="Arial" w:cs="Arial"/>
          <w:sz w:val="24"/>
          <w:szCs w:val="24"/>
        </w:rPr>
        <w:t xml:space="preserve"> and communications skills, expected work </w:t>
      </w:r>
      <w:proofErr w:type="spellStart"/>
      <w:r w:rsidRPr="00AD3092">
        <w:rPr>
          <w:rFonts w:ascii="Arial" w:hAnsi="Arial" w:cs="Arial"/>
          <w:sz w:val="24"/>
          <w:szCs w:val="24"/>
        </w:rPr>
        <w:t>behaviour</w:t>
      </w:r>
      <w:proofErr w:type="spellEnd"/>
      <w:r w:rsidRPr="00AD3092">
        <w:rPr>
          <w:rFonts w:ascii="Arial" w:hAnsi="Arial" w:cs="Arial"/>
          <w:sz w:val="24"/>
          <w:szCs w:val="24"/>
        </w:rPr>
        <w:t xml:space="preserve"> and networking, and using technology.</w:t>
      </w:r>
    </w:p>
    <w:p w14:paraId="43A6AEC2" w14:textId="77777777" w:rsidR="00225B3C" w:rsidRPr="00AD3092" w:rsidRDefault="00225B3C" w:rsidP="00225B3C">
      <w:pPr>
        <w:pStyle w:val="BodyText"/>
        <w:kinsoku w:val="0"/>
        <w:overflowPunct w:val="0"/>
        <w:rPr>
          <w:rFonts w:ascii="Arial" w:hAnsi="Arial" w:cs="Arial"/>
          <w:sz w:val="24"/>
          <w:szCs w:val="24"/>
        </w:rPr>
      </w:pPr>
    </w:p>
    <w:p w14:paraId="6C8B18A6" w14:textId="77777777" w:rsidR="00225B3C" w:rsidRPr="00AD3092" w:rsidRDefault="00225B3C" w:rsidP="00AD3092">
      <w:pPr>
        <w:pStyle w:val="BodyText"/>
        <w:kinsoku w:val="0"/>
        <w:overflowPunct w:val="0"/>
        <w:rPr>
          <w:rFonts w:ascii="Arial" w:hAnsi="Arial" w:cs="Arial"/>
          <w:sz w:val="24"/>
          <w:szCs w:val="24"/>
        </w:rPr>
      </w:pPr>
      <w:r w:rsidRPr="00AD3092">
        <w:rPr>
          <w:rFonts w:ascii="Arial" w:hAnsi="Arial" w:cs="Arial"/>
          <w:sz w:val="24"/>
          <w:szCs w:val="24"/>
        </w:rPr>
        <w:t xml:space="preserve">These essential components should then align with </w:t>
      </w:r>
      <w:proofErr w:type="spellStart"/>
      <w:r w:rsidRPr="00AD3092">
        <w:rPr>
          <w:rFonts w:ascii="Arial" w:hAnsi="Arial" w:cs="Arial"/>
          <w:sz w:val="24"/>
          <w:szCs w:val="24"/>
        </w:rPr>
        <w:t>programme</w:t>
      </w:r>
      <w:proofErr w:type="spellEnd"/>
      <w:r w:rsidRPr="00AD3092">
        <w:rPr>
          <w:rFonts w:ascii="Arial" w:hAnsi="Arial" w:cs="Arial"/>
          <w:sz w:val="24"/>
          <w:szCs w:val="24"/>
        </w:rPr>
        <w:t xml:space="preserve"> delivery. Australian reports indicate three central instruments that should be used to inform career development learning and pedagogy in Australia’s education systems: Core Skills for Work; Australian Blueprint for Career Development, and the Australian Curriculum.</w:t>
      </w:r>
    </w:p>
    <w:p w14:paraId="2F3D7FC8" w14:textId="77777777" w:rsidR="00225B3C" w:rsidRPr="00AD3092" w:rsidRDefault="00225B3C" w:rsidP="00AD3092">
      <w:pPr>
        <w:pStyle w:val="BodyText"/>
        <w:kinsoku w:val="0"/>
        <w:overflowPunct w:val="0"/>
        <w:ind w:right="210"/>
        <w:rPr>
          <w:rFonts w:ascii="Arial" w:hAnsi="Arial" w:cs="Arial"/>
          <w:sz w:val="24"/>
          <w:szCs w:val="24"/>
        </w:rPr>
      </w:pPr>
      <w:r w:rsidRPr="00AD3092">
        <w:rPr>
          <w:rFonts w:ascii="Arial" w:hAnsi="Arial" w:cs="Arial"/>
          <w:sz w:val="24"/>
          <w:szCs w:val="24"/>
        </w:rPr>
        <w:t xml:space="preserve">The Department of Education, </w:t>
      </w:r>
      <w:proofErr w:type="gramStart"/>
      <w:r w:rsidRPr="00AD3092">
        <w:rPr>
          <w:rFonts w:ascii="Arial" w:hAnsi="Arial" w:cs="Arial"/>
          <w:sz w:val="24"/>
          <w:szCs w:val="24"/>
        </w:rPr>
        <w:t>Skills</w:t>
      </w:r>
      <w:proofErr w:type="gramEnd"/>
      <w:r w:rsidRPr="00AD3092">
        <w:rPr>
          <w:rFonts w:ascii="Arial" w:hAnsi="Arial" w:cs="Arial"/>
          <w:sz w:val="24"/>
          <w:szCs w:val="24"/>
        </w:rPr>
        <w:t xml:space="preserve"> and Employment (DESE) (DESE, 2020) Core Skills for Work Developmental Framework Core Skills for Work are “non-technical skills, knowledge and understandings that underpin successful participation in work” (p. 1). The framework is organized into three clusters that cover: navigate the world of work (manage career and work life; work with roles, rights and protocols); interact with others (communicate, connect and work with others, recognize and utilize diverse perspectives); and get the work done (plan and organize, make decisions, identify and solve problems, create and innovate, and work in a digital world). The framework also takes a developmental perspective. Urbis (2012) too describes the developmental stages across the lifespan and the corresponding career development service needs. During childhood and the primary education years, young people need to develop general life skills and competencies, discover their interests and aptitudes, and gain awareness and understanding of different occupations.</w:t>
      </w:r>
    </w:p>
    <w:p w14:paraId="655BEFA6" w14:textId="77777777" w:rsidR="00225B3C" w:rsidRPr="00AD3092" w:rsidRDefault="00225B3C" w:rsidP="00225B3C">
      <w:pPr>
        <w:pStyle w:val="BodyText"/>
        <w:kinsoku w:val="0"/>
        <w:overflowPunct w:val="0"/>
        <w:spacing w:before="2"/>
        <w:rPr>
          <w:rFonts w:ascii="Arial" w:hAnsi="Arial" w:cs="Arial"/>
          <w:sz w:val="24"/>
          <w:szCs w:val="24"/>
        </w:rPr>
      </w:pPr>
    </w:p>
    <w:p w14:paraId="1305A4E6" w14:textId="77777777" w:rsidR="00225B3C" w:rsidRPr="00AD3092" w:rsidRDefault="00225B3C" w:rsidP="00AD3092">
      <w:pPr>
        <w:pStyle w:val="BodyText"/>
        <w:kinsoku w:val="0"/>
        <w:overflowPunct w:val="0"/>
        <w:ind w:right="210"/>
        <w:rPr>
          <w:rFonts w:ascii="Arial" w:hAnsi="Arial" w:cs="Arial"/>
          <w:sz w:val="24"/>
          <w:szCs w:val="24"/>
        </w:rPr>
      </w:pPr>
      <w:r w:rsidRPr="00AD3092">
        <w:rPr>
          <w:rFonts w:ascii="Arial" w:hAnsi="Arial" w:cs="Arial"/>
          <w:sz w:val="24"/>
          <w:szCs w:val="24"/>
        </w:rPr>
        <w:t>It has been argued that career development should begin as early as the pre-school years (Knight, 2015) and there has been a call to introduce a law in Victoria to mandate career education from Year 3 in primary school to extend the range of career options for students, particularly for students at risk of disengagement (Cook, 2018). As they move into adolescence, particularly around Year 7, and the secondary years of schooling, students’ needs for career development begin the change and require support to begin linking their abilities to career options and to investigate and apply these in different ways, including through contact with</w:t>
      </w:r>
    </w:p>
    <w:p w14:paraId="5A93CD1E" w14:textId="77777777" w:rsidR="00225B3C" w:rsidRDefault="00225B3C" w:rsidP="00225B3C">
      <w:pPr>
        <w:pStyle w:val="BodyText"/>
        <w:kinsoku w:val="0"/>
        <w:overflowPunct w:val="0"/>
        <w:ind w:left="100" w:right="210"/>
        <w:sectPr w:rsidR="00225B3C">
          <w:pgSz w:w="11910" w:h="16840"/>
          <w:pgMar w:top="1620" w:right="1320" w:bottom="280" w:left="1340" w:header="720" w:footer="720" w:gutter="0"/>
          <w:cols w:space="720"/>
          <w:noEndnote/>
        </w:sectPr>
      </w:pPr>
    </w:p>
    <w:p w14:paraId="7330CF43" w14:textId="77777777" w:rsidR="00225B3C" w:rsidRPr="00AD3092" w:rsidRDefault="00225B3C" w:rsidP="00AD3092">
      <w:pPr>
        <w:pStyle w:val="BodyText"/>
        <w:kinsoku w:val="0"/>
        <w:overflowPunct w:val="0"/>
        <w:spacing w:before="82"/>
        <w:ind w:right="459"/>
        <w:jc w:val="both"/>
        <w:rPr>
          <w:rFonts w:ascii="Arial" w:hAnsi="Arial" w:cs="Arial"/>
          <w:sz w:val="24"/>
          <w:szCs w:val="24"/>
        </w:rPr>
      </w:pPr>
      <w:r w:rsidRPr="00AD3092">
        <w:rPr>
          <w:rFonts w:ascii="Arial" w:hAnsi="Arial" w:cs="Arial"/>
          <w:sz w:val="24"/>
          <w:szCs w:val="24"/>
        </w:rPr>
        <w:lastRenderedPageBreak/>
        <w:t xml:space="preserve">employers and the workplace (Lee et al., 2019). On moving into further education, the workplace or a combination of both, young people will benefit from advice and information about career options and the pathways to </w:t>
      </w:r>
      <w:proofErr w:type="spellStart"/>
      <w:r w:rsidRPr="00AD3092">
        <w:rPr>
          <w:rFonts w:ascii="Arial" w:hAnsi="Arial" w:cs="Arial"/>
          <w:sz w:val="24"/>
          <w:szCs w:val="24"/>
        </w:rPr>
        <w:t>realise</w:t>
      </w:r>
      <w:proofErr w:type="spellEnd"/>
      <w:r w:rsidRPr="00AD3092">
        <w:rPr>
          <w:rFonts w:ascii="Arial" w:hAnsi="Arial" w:cs="Arial"/>
          <w:sz w:val="24"/>
          <w:szCs w:val="24"/>
        </w:rPr>
        <w:t xml:space="preserve"> them.</w:t>
      </w:r>
    </w:p>
    <w:p w14:paraId="328C359A" w14:textId="77777777" w:rsidR="00225B3C" w:rsidRPr="00AD3092" w:rsidRDefault="00225B3C" w:rsidP="00225B3C">
      <w:pPr>
        <w:pStyle w:val="BodyText"/>
        <w:kinsoku w:val="0"/>
        <w:overflowPunct w:val="0"/>
        <w:rPr>
          <w:rFonts w:ascii="Arial" w:hAnsi="Arial" w:cs="Arial"/>
          <w:sz w:val="24"/>
          <w:szCs w:val="24"/>
        </w:rPr>
      </w:pPr>
    </w:p>
    <w:p w14:paraId="47F11CF4" w14:textId="77777777" w:rsidR="00225B3C" w:rsidRPr="00AD3092" w:rsidRDefault="00225B3C" w:rsidP="00AD3092">
      <w:pPr>
        <w:pStyle w:val="BodyText"/>
        <w:kinsoku w:val="0"/>
        <w:overflowPunct w:val="0"/>
        <w:ind w:right="184"/>
        <w:rPr>
          <w:rFonts w:ascii="Arial" w:hAnsi="Arial" w:cs="Arial"/>
          <w:sz w:val="24"/>
          <w:szCs w:val="24"/>
        </w:rPr>
      </w:pPr>
      <w:r w:rsidRPr="00AD3092">
        <w:rPr>
          <w:rFonts w:ascii="Arial" w:hAnsi="Arial" w:cs="Arial"/>
          <w:sz w:val="24"/>
          <w:szCs w:val="24"/>
        </w:rPr>
        <w:t xml:space="preserve">This developmental perspective highlights another important consideration of good practice of career development in schools, and that is of the implementation of career education that begins in the early stages of a student’s learning (Sheppard et al., 2017; Wakefield &amp; Waugh, 2014). The Australian Blueprint for Career Development (DESE, 2014) is the Australian blueprint for career development and is considered a valuable resource that can be used in education and training settings and “at its core, the blueprint identifies the skills, attitudes and knowledge that individuals need to make sound choices and to effectively manage their careers” (p.1). Finally, although schools may implement their own career education </w:t>
      </w:r>
      <w:proofErr w:type="spellStart"/>
      <w:r w:rsidRPr="00AD3092">
        <w:rPr>
          <w:rFonts w:ascii="Arial" w:hAnsi="Arial" w:cs="Arial"/>
          <w:sz w:val="24"/>
          <w:szCs w:val="24"/>
        </w:rPr>
        <w:t>programmes</w:t>
      </w:r>
      <w:proofErr w:type="spellEnd"/>
      <w:r w:rsidRPr="00AD3092">
        <w:rPr>
          <w:rFonts w:ascii="Arial" w:hAnsi="Arial" w:cs="Arial"/>
          <w:sz w:val="24"/>
          <w:szCs w:val="24"/>
        </w:rPr>
        <w:t xml:space="preserve"> separately to the stipulated curricula, the Australian Curriculum, Assessment, and Reporting Authority (ACARA) (ACARA, 2022) provides a structure and national alignment with state and territory governments in the implementation and importantly, assessment of the national curriculum (general capabilities) within their schools.</w:t>
      </w:r>
    </w:p>
    <w:p w14:paraId="07F0857A" w14:textId="77777777" w:rsidR="00225B3C" w:rsidRPr="00AD3092" w:rsidRDefault="00225B3C" w:rsidP="00225B3C">
      <w:pPr>
        <w:pStyle w:val="BodyText"/>
        <w:kinsoku w:val="0"/>
        <w:overflowPunct w:val="0"/>
        <w:spacing w:before="1"/>
        <w:rPr>
          <w:rFonts w:ascii="Arial" w:hAnsi="Arial" w:cs="Arial"/>
          <w:sz w:val="24"/>
          <w:szCs w:val="24"/>
        </w:rPr>
      </w:pPr>
    </w:p>
    <w:p w14:paraId="313D3BB7" w14:textId="77777777" w:rsidR="00225B3C" w:rsidRPr="00AD3092" w:rsidRDefault="00225B3C" w:rsidP="00094A43">
      <w:pPr>
        <w:pStyle w:val="BodyText"/>
        <w:kinsoku w:val="0"/>
        <w:overflowPunct w:val="0"/>
        <w:ind w:right="141"/>
        <w:rPr>
          <w:rFonts w:ascii="Arial" w:hAnsi="Arial" w:cs="Arial"/>
          <w:sz w:val="24"/>
          <w:szCs w:val="24"/>
        </w:rPr>
      </w:pPr>
      <w:r w:rsidRPr="00AD3092">
        <w:rPr>
          <w:rFonts w:ascii="Arial" w:hAnsi="Arial" w:cs="Arial"/>
          <w:sz w:val="24"/>
          <w:szCs w:val="24"/>
        </w:rPr>
        <w:t xml:space="preserve">In short however, any good practices that address relevant life skills education, employment skills education, structured work experiences, and career and vocational education for students with disability is deemed less effective if the expectations of students are low. Yoon (2021), states that for centuries people with </w:t>
      </w:r>
      <w:proofErr w:type="gramStart"/>
      <w:r w:rsidRPr="00AD3092">
        <w:rPr>
          <w:rFonts w:ascii="Arial" w:hAnsi="Arial" w:cs="Arial"/>
          <w:sz w:val="24"/>
          <w:szCs w:val="24"/>
        </w:rPr>
        <w:t>ID in particular, have</w:t>
      </w:r>
      <w:proofErr w:type="gramEnd"/>
      <w:r w:rsidRPr="00AD3092">
        <w:rPr>
          <w:rFonts w:ascii="Arial" w:hAnsi="Arial" w:cs="Arial"/>
          <w:sz w:val="24"/>
          <w:szCs w:val="24"/>
        </w:rPr>
        <w:t xml:space="preserve"> been perceived as being incapable of participating in equitable employment. There exists a real danger of </w:t>
      </w:r>
      <w:proofErr w:type="spellStart"/>
      <w:r w:rsidRPr="00AD3092">
        <w:rPr>
          <w:rFonts w:ascii="Arial" w:hAnsi="Arial" w:cs="Arial"/>
          <w:sz w:val="24"/>
          <w:szCs w:val="24"/>
        </w:rPr>
        <w:t>marginalising</w:t>
      </w:r>
      <w:proofErr w:type="spellEnd"/>
      <w:r w:rsidRPr="00AD3092">
        <w:rPr>
          <w:rFonts w:ascii="Arial" w:hAnsi="Arial" w:cs="Arial"/>
          <w:sz w:val="24"/>
          <w:szCs w:val="24"/>
        </w:rPr>
        <w:t xml:space="preserve"> potential based on this low perception, which Wakeford and Waugh (2014) point out are sometimes held by the young people themselves as well as parents, employers, </w:t>
      </w:r>
      <w:proofErr w:type="gramStart"/>
      <w:r w:rsidRPr="00AD3092">
        <w:rPr>
          <w:rFonts w:ascii="Arial" w:hAnsi="Arial" w:cs="Arial"/>
          <w:sz w:val="24"/>
          <w:szCs w:val="24"/>
        </w:rPr>
        <w:t>educators</w:t>
      </w:r>
      <w:proofErr w:type="gramEnd"/>
      <w:r w:rsidRPr="00AD3092">
        <w:rPr>
          <w:rFonts w:ascii="Arial" w:hAnsi="Arial" w:cs="Arial"/>
          <w:sz w:val="24"/>
          <w:szCs w:val="24"/>
        </w:rPr>
        <w:t xml:space="preserve"> and government. However, Yoon’s research provides evidence that career-building through the professional development opportunities provided by supported work placements and environments can facilitate the achievement of goals by bridging the gap between what they are capable of and what they need. This outcome is evident in earlier work by Meadow and colleagues (2005) refer to a US community-based work internship program called “Bridges…from school to work’, involving 1) vocational </w:t>
      </w:r>
      <w:proofErr w:type="gramStart"/>
      <w:r w:rsidRPr="00AD3092">
        <w:rPr>
          <w:rFonts w:ascii="Arial" w:hAnsi="Arial" w:cs="Arial"/>
          <w:sz w:val="24"/>
          <w:szCs w:val="24"/>
        </w:rPr>
        <w:t>goal-setting</w:t>
      </w:r>
      <w:proofErr w:type="gramEnd"/>
      <w:r w:rsidRPr="00AD3092">
        <w:rPr>
          <w:rFonts w:ascii="Arial" w:hAnsi="Arial" w:cs="Arial"/>
          <w:sz w:val="24"/>
          <w:szCs w:val="24"/>
        </w:rPr>
        <w:t>,</w:t>
      </w:r>
    </w:p>
    <w:p w14:paraId="522625F9" w14:textId="3735DAFD" w:rsidR="00225B3C" w:rsidRPr="00E133C7" w:rsidRDefault="00225B3C" w:rsidP="00E133C7">
      <w:pPr>
        <w:pStyle w:val="BodyText"/>
        <w:kinsoku w:val="0"/>
        <w:overflowPunct w:val="0"/>
        <w:spacing w:before="1"/>
        <w:ind w:right="201"/>
        <w:rPr>
          <w:rFonts w:ascii="Arial" w:hAnsi="Arial" w:cs="Arial"/>
          <w:sz w:val="24"/>
          <w:szCs w:val="24"/>
        </w:rPr>
      </w:pPr>
      <w:r w:rsidRPr="00AD3092">
        <w:rPr>
          <w:rFonts w:ascii="Arial" w:hAnsi="Arial" w:cs="Arial"/>
          <w:sz w:val="24"/>
          <w:szCs w:val="24"/>
        </w:rPr>
        <w:t xml:space="preserve">2) job preparation and job seeking skills, and 3) internship placement and support including a </w:t>
      </w:r>
      <w:proofErr w:type="gramStart"/>
      <w:r w:rsidRPr="00AD3092">
        <w:rPr>
          <w:rFonts w:ascii="Arial" w:hAnsi="Arial" w:cs="Arial"/>
          <w:sz w:val="24"/>
          <w:szCs w:val="24"/>
        </w:rPr>
        <w:t>12 week</w:t>
      </w:r>
      <w:proofErr w:type="gramEnd"/>
      <w:r w:rsidRPr="00AD3092">
        <w:rPr>
          <w:rFonts w:ascii="Arial" w:hAnsi="Arial" w:cs="Arial"/>
          <w:sz w:val="24"/>
          <w:szCs w:val="24"/>
        </w:rPr>
        <w:t xml:space="preserve"> paid employment with specific skills training, monitoring and on- the-job support provided by the employer. Findings revealed a high level of internship completion and post internship job offers (Meadow et al, 2005). Meadow and colleagues (2005) indicate that there is a strong evidence base for the provision of comprehensive vocational training involving work placements and on the job training for students with intellectual disabilities and specific learning disabilities. A strong relationship between student success and interagency collaboration in this case, is required to achieve this end.</w:t>
      </w:r>
    </w:p>
    <w:p w14:paraId="1C8BAD5B" w14:textId="77777777" w:rsidR="00225B3C" w:rsidRPr="00176E9F" w:rsidRDefault="00225B3C" w:rsidP="00225B3C">
      <w:pPr>
        <w:pStyle w:val="BodyText"/>
        <w:kinsoku w:val="0"/>
        <w:overflowPunct w:val="0"/>
        <w:rPr>
          <w:sz w:val="26"/>
          <w:szCs w:val="26"/>
        </w:rPr>
      </w:pPr>
    </w:p>
    <w:p w14:paraId="3586451D" w14:textId="77777777" w:rsidR="00225B3C" w:rsidRPr="00713092" w:rsidRDefault="00225B3C" w:rsidP="00225B3C">
      <w:pPr>
        <w:pStyle w:val="BodyText"/>
        <w:kinsoku w:val="0"/>
        <w:overflowPunct w:val="0"/>
        <w:spacing w:before="156"/>
        <w:ind w:left="1235" w:right="210" w:hanging="600"/>
        <w:rPr>
          <w:rFonts w:ascii="Arial" w:hAnsi="Arial" w:cs="Arial"/>
          <w:sz w:val="24"/>
          <w:szCs w:val="24"/>
        </w:rPr>
      </w:pPr>
      <w:r w:rsidRPr="00713092">
        <w:rPr>
          <w:rFonts w:ascii="Arial" w:hAnsi="Arial" w:cs="Arial"/>
          <w:sz w:val="24"/>
          <w:szCs w:val="24"/>
        </w:rPr>
        <w:t>Students</w:t>
      </w:r>
      <w:r w:rsidRPr="00713092">
        <w:rPr>
          <w:rFonts w:ascii="Arial" w:hAnsi="Arial" w:cs="Arial"/>
          <w:spacing w:val="-4"/>
          <w:sz w:val="24"/>
          <w:szCs w:val="24"/>
        </w:rPr>
        <w:t xml:space="preserve"> </w:t>
      </w:r>
      <w:r w:rsidRPr="00713092">
        <w:rPr>
          <w:rFonts w:ascii="Arial" w:hAnsi="Arial" w:cs="Arial"/>
          <w:sz w:val="24"/>
          <w:szCs w:val="24"/>
        </w:rPr>
        <w:t>should</w:t>
      </w:r>
      <w:r w:rsidRPr="00713092">
        <w:rPr>
          <w:rFonts w:ascii="Arial" w:hAnsi="Arial" w:cs="Arial"/>
          <w:spacing w:val="-4"/>
          <w:sz w:val="24"/>
          <w:szCs w:val="24"/>
        </w:rPr>
        <w:t xml:space="preserve"> </w:t>
      </w:r>
      <w:r w:rsidRPr="00713092">
        <w:rPr>
          <w:rFonts w:ascii="Arial" w:hAnsi="Arial" w:cs="Arial"/>
          <w:sz w:val="24"/>
          <w:szCs w:val="24"/>
        </w:rPr>
        <w:t>be</w:t>
      </w:r>
      <w:r w:rsidRPr="00713092">
        <w:rPr>
          <w:rFonts w:ascii="Arial" w:hAnsi="Arial" w:cs="Arial"/>
          <w:spacing w:val="-4"/>
          <w:sz w:val="24"/>
          <w:szCs w:val="24"/>
        </w:rPr>
        <w:t xml:space="preserve"> </w:t>
      </w:r>
      <w:r w:rsidRPr="00713092">
        <w:rPr>
          <w:rFonts w:ascii="Arial" w:hAnsi="Arial" w:cs="Arial"/>
          <w:sz w:val="24"/>
          <w:szCs w:val="24"/>
        </w:rPr>
        <w:t>exposed</w:t>
      </w:r>
      <w:r w:rsidRPr="00713092">
        <w:rPr>
          <w:rFonts w:ascii="Arial" w:hAnsi="Arial" w:cs="Arial"/>
          <w:spacing w:val="-4"/>
          <w:sz w:val="24"/>
          <w:szCs w:val="24"/>
        </w:rPr>
        <w:t xml:space="preserve"> </w:t>
      </w:r>
      <w:r w:rsidRPr="00713092">
        <w:rPr>
          <w:rFonts w:ascii="Arial" w:hAnsi="Arial" w:cs="Arial"/>
          <w:sz w:val="24"/>
          <w:szCs w:val="24"/>
        </w:rPr>
        <w:t>to</w:t>
      </w:r>
      <w:r w:rsidRPr="00713092">
        <w:rPr>
          <w:rFonts w:ascii="Arial" w:hAnsi="Arial" w:cs="Arial"/>
          <w:spacing w:val="-6"/>
          <w:sz w:val="24"/>
          <w:szCs w:val="24"/>
        </w:rPr>
        <w:t xml:space="preserve"> </w:t>
      </w:r>
      <w:r w:rsidRPr="00713092">
        <w:rPr>
          <w:rFonts w:ascii="Arial" w:hAnsi="Arial" w:cs="Arial"/>
          <w:sz w:val="24"/>
          <w:szCs w:val="24"/>
        </w:rPr>
        <w:t>a</w:t>
      </w:r>
      <w:r w:rsidRPr="00713092">
        <w:rPr>
          <w:rFonts w:ascii="Arial" w:hAnsi="Arial" w:cs="Arial"/>
          <w:spacing w:val="-3"/>
          <w:sz w:val="24"/>
          <w:szCs w:val="24"/>
        </w:rPr>
        <w:t xml:space="preserve"> </w:t>
      </w:r>
      <w:r w:rsidRPr="00713092">
        <w:rPr>
          <w:rFonts w:ascii="Arial" w:hAnsi="Arial" w:cs="Arial"/>
          <w:sz w:val="24"/>
          <w:szCs w:val="24"/>
        </w:rPr>
        <w:t>range</w:t>
      </w:r>
      <w:r w:rsidRPr="00713092">
        <w:rPr>
          <w:rFonts w:ascii="Arial" w:hAnsi="Arial" w:cs="Arial"/>
          <w:spacing w:val="-6"/>
          <w:sz w:val="24"/>
          <w:szCs w:val="24"/>
        </w:rPr>
        <w:t xml:space="preserve"> </w:t>
      </w:r>
      <w:r w:rsidRPr="00713092">
        <w:rPr>
          <w:rFonts w:ascii="Arial" w:hAnsi="Arial" w:cs="Arial"/>
          <w:sz w:val="24"/>
          <w:szCs w:val="24"/>
        </w:rPr>
        <w:t>of</w:t>
      </w:r>
      <w:r w:rsidRPr="00713092">
        <w:rPr>
          <w:rFonts w:ascii="Arial" w:hAnsi="Arial" w:cs="Arial"/>
          <w:spacing w:val="-4"/>
          <w:sz w:val="24"/>
          <w:szCs w:val="24"/>
        </w:rPr>
        <w:t xml:space="preserve"> </w:t>
      </w:r>
      <w:r w:rsidRPr="00713092">
        <w:rPr>
          <w:rFonts w:ascii="Arial" w:hAnsi="Arial" w:cs="Arial"/>
          <w:sz w:val="24"/>
          <w:szCs w:val="24"/>
        </w:rPr>
        <w:t>work</w:t>
      </w:r>
      <w:r w:rsidRPr="00713092">
        <w:rPr>
          <w:rFonts w:ascii="Arial" w:hAnsi="Arial" w:cs="Arial"/>
          <w:spacing w:val="-4"/>
          <w:sz w:val="24"/>
          <w:szCs w:val="24"/>
        </w:rPr>
        <w:t xml:space="preserve"> </w:t>
      </w:r>
      <w:r w:rsidRPr="00713092">
        <w:rPr>
          <w:rFonts w:ascii="Arial" w:hAnsi="Arial" w:cs="Arial"/>
          <w:sz w:val="24"/>
          <w:szCs w:val="24"/>
        </w:rPr>
        <w:t>experience</w:t>
      </w:r>
      <w:r w:rsidRPr="00713092">
        <w:rPr>
          <w:rFonts w:ascii="Arial" w:hAnsi="Arial" w:cs="Arial"/>
          <w:spacing w:val="-4"/>
          <w:sz w:val="24"/>
          <w:szCs w:val="24"/>
        </w:rPr>
        <w:t xml:space="preserve"> </w:t>
      </w:r>
      <w:r w:rsidRPr="00713092">
        <w:rPr>
          <w:rFonts w:ascii="Arial" w:hAnsi="Arial" w:cs="Arial"/>
          <w:sz w:val="24"/>
          <w:szCs w:val="24"/>
        </w:rPr>
        <w:t>opportunities outside the classroom in authentic workplaces (</w:t>
      </w:r>
      <w:proofErr w:type="spellStart"/>
      <w:r w:rsidRPr="00713092">
        <w:rPr>
          <w:rFonts w:ascii="Arial" w:hAnsi="Arial" w:cs="Arial"/>
          <w:sz w:val="24"/>
          <w:szCs w:val="24"/>
        </w:rPr>
        <w:t>Clerke</w:t>
      </w:r>
      <w:proofErr w:type="spellEnd"/>
      <w:r w:rsidRPr="00713092">
        <w:rPr>
          <w:rFonts w:ascii="Arial" w:hAnsi="Arial" w:cs="Arial"/>
          <w:sz w:val="24"/>
          <w:szCs w:val="24"/>
        </w:rPr>
        <w:t>, 2015).</w:t>
      </w:r>
    </w:p>
    <w:p w14:paraId="194453BA" w14:textId="77777777" w:rsidR="00E133C7" w:rsidRDefault="00E133C7" w:rsidP="00E133C7">
      <w:pPr>
        <w:pStyle w:val="BodyText"/>
        <w:kinsoku w:val="0"/>
        <w:overflowPunct w:val="0"/>
        <w:spacing w:before="172"/>
        <w:ind w:right="844"/>
        <w:rPr>
          <w:i/>
          <w:iCs/>
          <w:sz w:val="26"/>
          <w:szCs w:val="26"/>
        </w:rPr>
      </w:pPr>
    </w:p>
    <w:p w14:paraId="06B46BC0" w14:textId="66116F23" w:rsidR="00225B3C" w:rsidRPr="00E133C7" w:rsidRDefault="00225B3C" w:rsidP="00E133C7">
      <w:pPr>
        <w:pStyle w:val="BodyText"/>
        <w:kinsoku w:val="0"/>
        <w:overflowPunct w:val="0"/>
        <w:spacing w:before="172"/>
        <w:ind w:right="844"/>
        <w:rPr>
          <w:rFonts w:ascii="Arial" w:hAnsi="Arial" w:cs="Arial"/>
          <w:sz w:val="24"/>
          <w:szCs w:val="24"/>
        </w:rPr>
        <w:sectPr w:rsidR="00225B3C" w:rsidRPr="00E133C7">
          <w:pgSz w:w="11910" w:h="16840"/>
          <w:pgMar w:top="1340" w:right="1320" w:bottom="280" w:left="1340" w:header="720" w:footer="720" w:gutter="0"/>
          <w:cols w:space="720"/>
          <w:noEndnote/>
        </w:sectPr>
      </w:pPr>
      <w:r w:rsidRPr="00E133C7">
        <w:rPr>
          <w:rFonts w:ascii="Arial" w:hAnsi="Arial" w:cs="Arial"/>
          <w:sz w:val="24"/>
          <w:szCs w:val="24"/>
        </w:rPr>
        <w:t xml:space="preserve">The following </w:t>
      </w:r>
      <w:proofErr w:type="spellStart"/>
      <w:r w:rsidRPr="00E133C7">
        <w:rPr>
          <w:rFonts w:ascii="Arial" w:hAnsi="Arial" w:cs="Arial"/>
          <w:sz w:val="24"/>
          <w:szCs w:val="24"/>
        </w:rPr>
        <w:t>summarised</w:t>
      </w:r>
      <w:proofErr w:type="spellEnd"/>
      <w:r w:rsidRPr="00E133C7">
        <w:rPr>
          <w:rFonts w:ascii="Arial" w:hAnsi="Arial" w:cs="Arial"/>
          <w:sz w:val="24"/>
          <w:szCs w:val="24"/>
        </w:rPr>
        <w:t xml:space="preserve"> extracts are from two in-depth case studies from a 2013-2015 study of transition programs in Victorian specialist and</w:t>
      </w:r>
      <w:r w:rsidR="00E133C7">
        <w:rPr>
          <w:rFonts w:ascii="Arial" w:hAnsi="Arial" w:cs="Arial"/>
          <w:sz w:val="24"/>
          <w:szCs w:val="24"/>
        </w:rPr>
        <w:t xml:space="preserve"> special development schools (</w:t>
      </w:r>
      <w:proofErr w:type="spellStart"/>
      <w:r w:rsidR="00E133C7">
        <w:rPr>
          <w:rFonts w:ascii="Arial" w:hAnsi="Arial" w:cs="Arial"/>
          <w:sz w:val="24"/>
          <w:szCs w:val="24"/>
        </w:rPr>
        <w:t>Clerke</w:t>
      </w:r>
      <w:proofErr w:type="spellEnd"/>
      <w:r w:rsidR="00E133C7">
        <w:rPr>
          <w:rFonts w:ascii="Arial" w:hAnsi="Arial" w:cs="Arial"/>
          <w:sz w:val="24"/>
          <w:szCs w:val="24"/>
        </w:rPr>
        <w:t>, 2015)</w:t>
      </w:r>
      <w:r w:rsidR="008367B4">
        <w:rPr>
          <w:rFonts w:ascii="Arial" w:hAnsi="Arial" w:cs="Arial"/>
          <w:sz w:val="24"/>
          <w:szCs w:val="24"/>
        </w:rPr>
        <w:t>.</w:t>
      </w:r>
    </w:p>
    <w:p w14:paraId="6EEE41C8" w14:textId="77777777" w:rsidR="00225B3C" w:rsidRDefault="00225B3C" w:rsidP="00225B3C">
      <w:pPr>
        <w:pStyle w:val="BodyText"/>
        <w:kinsoku w:val="0"/>
        <w:overflowPunct w:val="0"/>
      </w:pPr>
    </w:p>
    <w:p w14:paraId="455E7950" w14:textId="77777777" w:rsidR="00225B3C" w:rsidRDefault="00225B3C" w:rsidP="00305141">
      <w:pPr>
        <w:pStyle w:val="BodyText"/>
        <w:kinsoku w:val="0"/>
        <w:overflowPunct w:val="0"/>
        <w:spacing w:before="2"/>
        <w:rPr>
          <w:spacing w:val="-2"/>
        </w:rPr>
      </w:pPr>
      <w:r w:rsidRPr="00176E9F">
        <w:rPr>
          <w:rFonts w:ascii="Arial" w:hAnsi="Arial" w:cs="Arial"/>
          <w:b/>
          <w:bCs/>
          <w:spacing w:val="-2"/>
          <w:sz w:val="40"/>
          <w:szCs w:val="40"/>
        </w:rPr>
        <w:t>Case study 1: A specialist school</w:t>
      </w:r>
    </w:p>
    <w:p w14:paraId="5460BC04" w14:textId="77777777" w:rsidR="00225B3C" w:rsidRDefault="00225B3C" w:rsidP="00225B3C">
      <w:pPr>
        <w:pStyle w:val="BodyText"/>
        <w:kinsoku w:val="0"/>
        <w:overflowPunct w:val="0"/>
        <w:rPr>
          <w:b/>
          <w:bCs/>
        </w:rPr>
      </w:pPr>
    </w:p>
    <w:p w14:paraId="1E19CA02" w14:textId="77777777" w:rsidR="00225B3C" w:rsidRPr="00176E9F" w:rsidRDefault="00225B3C" w:rsidP="00305141">
      <w:pPr>
        <w:pStyle w:val="BodyText"/>
        <w:kinsoku w:val="0"/>
        <w:overflowPunct w:val="0"/>
        <w:ind w:right="844"/>
        <w:rPr>
          <w:rFonts w:ascii="Arial" w:hAnsi="Arial" w:cs="Arial"/>
          <w:spacing w:val="-2"/>
          <w:sz w:val="24"/>
          <w:szCs w:val="24"/>
        </w:rPr>
      </w:pPr>
      <w:r w:rsidRPr="00176E9F">
        <w:rPr>
          <w:rFonts w:ascii="Arial" w:hAnsi="Arial" w:cs="Arial"/>
          <w:sz w:val="24"/>
          <w:szCs w:val="24"/>
        </w:rPr>
        <w:t>Mary</w:t>
      </w:r>
      <w:r w:rsidRPr="00176E9F">
        <w:rPr>
          <w:rFonts w:ascii="Arial" w:hAnsi="Arial" w:cs="Arial"/>
          <w:spacing w:val="-3"/>
          <w:sz w:val="24"/>
          <w:szCs w:val="24"/>
        </w:rPr>
        <w:t xml:space="preserve"> </w:t>
      </w:r>
      <w:r w:rsidRPr="00176E9F">
        <w:rPr>
          <w:rFonts w:ascii="Arial" w:hAnsi="Arial" w:cs="Arial"/>
          <w:sz w:val="24"/>
          <w:szCs w:val="24"/>
        </w:rPr>
        <w:t>worked</w:t>
      </w:r>
      <w:r w:rsidRPr="00176E9F">
        <w:rPr>
          <w:rFonts w:ascii="Arial" w:hAnsi="Arial" w:cs="Arial"/>
          <w:spacing w:val="-3"/>
          <w:sz w:val="24"/>
          <w:szCs w:val="24"/>
        </w:rPr>
        <w:t xml:space="preserve"> </w:t>
      </w:r>
      <w:r w:rsidRPr="00176E9F">
        <w:rPr>
          <w:rFonts w:ascii="Arial" w:hAnsi="Arial" w:cs="Arial"/>
          <w:sz w:val="24"/>
          <w:szCs w:val="24"/>
        </w:rPr>
        <w:t>in</w:t>
      </w:r>
      <w:r w:rsidRPr="00176E9F">
        <w:rPr>
          <w:rFonts w:ascii="Arial" w:hAnsi="Arial" w:cs="Arial"/>
          <w:spacing w:val="-5"/>
          <w:sz w:val="24"/>
          <w:szCs w:val="24"/>
        </w:rPr>
        <w:t xml:space="preserve"> </w:t>
      </w:r>
      <w:r w:rsidRPr="00176E9F">
        <w:rPr>
          <w:rFonts w:ascii="Arial" w:hAnsi="Arial" w:cs="Arial"/>
          <w:sz w:val="24"/>
          <w:szCs w:val="24"/>
        </w:rPr>
        <w:t>a</w:t>
      </w:r>
      <w:r w:rsidRPr="00176E9F">
        <w:rPr>
          <w:rFonts w:ascii="Arial" w:hAnsi="Arial" w:cs="Arial"/>
          <w:spacing w:val="-3"/>
          <w:sz w:val="24"/>
          <w:szCs w:val="24"/>
        </w:rPr>
        <w:t xml:space="preserve"> </w:t>
      </w:r>
      <w:r w:rsidRPr="00176E9F">
        <w:rPr>
          <w:rFonts w:ascii="Arial" w:hAnsi="Arial" w:cs="Arial"/>
          <w:sz w:val="24"/>
          <w:szCs w:val="24"/>
        </w:rPr>
        <w:t>specialist</w:t>
      </w:r>
      <w:r w:rsidRPr="00176E9F">
        <w:rPr>
          <w:rFonts w:ascii="Arial" w:hAnsi="Arial" w:cs="Arial"/>
          <w:spacing w:val="-3"/>
          <w:sz w:val="24"/>
          <w:szCs w:val="24"/>
        </w:rPr>
        <w:t xml:space="preserve"> </w:t>
      </w:r>
      <w:r w:rsidRPr="00176E9F">
        <w:rPr>
          <w:rFonts w:ascii="Arial" w:hAnsi="Arial" w:cs="Arial"/>
          <w:sz w:val="24"/>
          <w:szCs w:val="24"/>
        </w:rPr>
        <w:t>school</w:t>
      </w:r>
      <w:r w:rsidRPr="00176E9F">
        <w:rPr>
          <w:rFonts w:ascii="Arial" w:hAnsi="Arial" w:cs="Arial"/>
          <w:spacing w:val="-3"/>
          <w:sz w:val="24"/>
          <w:szCs w:val="24"/>
        </w:rPr>
        <w:t xml:space="preserve"> </w:t>
      </w:r>
      <w:r w:rsidRPr="00176E9F">
        <w:rPr>
          <w:rFonts w:ascii="Arial" w:hAnsi="Arial" w:cs="Arial"/>
          <w:sz w:val="24"/>
          <w:szCs w:val="24"/>
        </w:rPr>
        <w:t>transition</w:t>
      </w:r>
      <w:r w:rsidRPr="00176E9F">
        <w:rPr>
          <w:rFonts w:ascii="Arial" w:hAnsi="Arial" w:cs="Arial"/>
          <w:spacing w:val="-3"/>
          <w:sz w:val="24"/>
          <w:szCs w:val="24"/>
        </w:rPr>
        <w:t xml:space="preserve"> </w:t>
      </w:r>
      <w:r w:rsidRPr="00176E9F">
        <w:rPr>
          <w:rFonts w:ascii="Arial" w:hAnsi="Arial" w:cs="Arial"/>
          <w:sz w:val="24"/>
          <w:szCs w:val="24"/>
        </w:rPr>
        <w:t>program for</w:t>
      </w:r>
      <w:r w:rsidRPr="00176E9F">
        <w:rPr>
          <w:rFonts w:ascii="Arial" w:hAnsi="Arial" w:cs="Arial"/>
          <w:spacing w:val="-3"/>
          <w:sz w:val="24"/>
          <w:szCs w:val="24"/>
        </w:rPr>
        <w:t xml:space="preserve"> </w:t>
      </w:r>
      <w:r w:rsidRPr="00176E9F">
        <w:rPr>
          <w:rFonts w:ascii="Arial" w:hAnsi="Arial" w:cs="Arial"/>
          <w:sz w:val="24"/>
          <w:szCs w:val="24"/>
        </w:rPr>
        <w:t>students</w:t>
      </w:r>
      <w:r w:rsidRPr="00176E9F">
        <w:rPr>
          <w:rFonts w:ascii="Arial" w:hAnsi="Arial" w:cs="Arial"/>
          <w:spacing w:val="-3"/>
          <w:sz w:val="24"/>
          <w:szCs w:val="24"/>
        </w:rPr>
        <w:t xml:space="preserve"> </w:t>
      </w:r>
      <w:r w:rsidRPr="00176E9F">
        <w:rPr>
          <w:rFonts w:ascii="Arial" w:hAnsi="Arial" w:cs="Arial"/>
          <w:sz w:val="24"/>
          <w:szCs w:val="24"/>
        </w:rPr>
        <w:t>with</w:t>
      </w:r>
      <w:r w:rsidRPr="00176E9F">
        <w:rPr>
          <w:rFonts w:ascii="Arial" w:hAnsi="Arial" w:cs="Arial"/>
          <w:spacing w:val="-3"/>
          <w:sz w:val="24"/>
          <w:szCs w:val="24"/>
        </w:rPr>
        <w:t xml:space="preserve"> </w:t>
      </w:r>
      <w:r w:rsidRPr="00176E9F">
        <w:rPr>
          <w:rFonts w:ascii="Arial" w:hAnsi="Arial" w:cs="Arial"/>
          <w:sz w:val="24"/>
          <w:szCs w:val="24"/>
        </w:rPr>
        <w:t>an intellectual</w:t>
      </w:r>
      <w:r w:rsidRPr="00176E9F">
        <w:rPr>
          <w:rFonts w:ascii="Arial" w:hAnsi="Arial" w:cs="Arial"/>
          <w:spacing w:val="-13"/>
          <w:sz w:val="24"/>
          <w:szCs w:val="24"/>
        </w:rPr>
        <w:t xml:space="preserve"> </w:t>
      </w:r>
      <w:r w:rsidRPr="00176E9F">
        <w:rPr>
          <w:rFonts w:ascii="Arial" w:hAnsi="Arial" w:cs="Arial"/>
          <w:sz w:val="24"/>
          <w:szCs w:val="24"/>
        </w:rPr>
        <w:t>disability</w:t>
      </w:r>
      <w:r w:rsidRPr="00176E9F">
        <w:rPr>
          <w:rFonts w:ascii="Arial" w:hAnsi="Arial" w:cs="Arial"/>
          <w:spacing w:val="-9"/>
          <w:sz w:val="24"/>
          <w:szCs w:val="24"/>
        </w:rPr>
        <w:t xml:space="preserve"> </w:t>
      </w:r>
      <w:r w:rsidRPr="00176E9F">
        <w:rPr>
          <w:rFonts w:ascii="Arial" w:hAnsi="Arial" w:cs="Arial"/>
          <w:sz w:val="24"/>
          <w:szCs w:val="24"/>
        </w:rPr>
        <w:t>and</w:t>
      </w:r>
      <w:r w:rsidRPr="00176E9F">
        <w:rPr>
          <w:rFonts w:ascii="Arial" w:hAnsi="Arial" w:cs="Arial"/>
          <w:spacing w:val="-17"/>
          <w:sz w:val="24"/>
          <w:szCs w:val="24"/>
        </w:rPr>
        <w:t xml:space="preserve"> </w:t>
      </w:r>
      <w:r w:rsidRPr="00176E9F">
        <w:rPr>
          <w:rFonts w:ascii="Arial" w:hAnsi="Arial" w:cs="Arial"/>
          <w:sz w:val="24"/>
          <w:szCs w:val="24"/>
        </w:rPr>
        <w:t>autism</w:t>
      </w:r>
      <w:r w:rsidRPr="00176E9F">
        <w:rPr>
          <w:rFonts w:ascii="Arial" w:hAnsi="Arial" w:cs="Arial"/>
          <w:spacing w:val="-18"/>
          <w:sz w:val="24"/>
          <w:szCs w:val="24"/>
        </w:rPr>
        <w:t xml:space="preserve"> </w:t>
      </w:r>
      <w:r w:rsidRPr="00176E9F">
        <w:rPr>
          <w:rFonts w:ascii="Arial" w:hAnsi="Arial" w:cs="Arial"/>
          <w:sz w:val="24"/>
          <w:szCs w:val="24"/>
        </w:rPr>
        <w:t>spectrum</w:t>
      </w:r>
      <w:r w:rsidRPr="00176E9F">
        <w:rPr>
          <w:rFonts w:ascii="Arial" w:hAnsi="Arial" w:cs="Arial"/>
          <w:spacing w:val="-17"/>
          <w:sz w:val="24"/>
          <w:szCs w:val="24"/>
        </w:rPr>
        <w:t xml:space="preserve"> </w:t>
      </w:r>
      <w:r w:rsidRPr="00176E9F">
        <w:rPr>
          <w:rFonts w:ascii="Arial" w:hAnsi="Arial" w:cs="Arial"/>
          <w:sz w:val="24"/>
          <w:szCs w:val="24"/>
        </w:rPr>
        <w:t>disorder</w:t>
      </w:r>
      <w:r w:rsidRPr="00176E9F">
        <w:rPr>
          <w:rFonts w:ascii="Arial" w:hAnsi="Arial" w:cs="Arial"/>
          <w:spacing w:val="-14"/>
          <w:sz w:val="24"/>
          <w:szCs w:val="24"/>
        </w:rPr>
        <w:t xml:space="preserve"> </w:t>
      </w:r>
      <w:r w:rsidRPr="00176E9F">
        <w:rPr>
          <w:rFonts w:ascii="Arial" w:hAnsi="Arial" w:cs="Arial"/>
          <w:sz w:val="24"/>
          <w:szCs w:val="24"/>
        </w:rPr>
        <w:t>as</w:t>
      </w:r>
      <w:r w:rsidRPr="00176E9F">
        <w:rPr>
          <w:rFonts w:ascii="Arial" w:hAnsi="Arial" w:cs="Arial"/>
          <w:spacing w:val="-7"/>
          <w:sz w:val="24"/>
          <w:szCs w:val="24"/>
        </w:rPr>
        <w:t xml:space="preserve"> </w:t>
      </w:r>
      <w:r w:rsidRPr="00176E9F">
        <w:rPr>
          <w:rFonts w:ascii="Arial" w:hAnsi="Arial" w:cs="Arial"/>
          <w:sz w:val="24"/>
          <w:szCs w:val="24"/>
        </w:rPr>
        <w:t>a</w:t>
      </w:r>
      <w:r w:rsidRPr="00176E9F">
        <w:rPr>
          <w:rFonts w:ascii="Arial" w:hAnsi="Arial" w:cs="Arial"/>
          <w:spacing w:val="-5"/>
          <w:sz w:val="24"/>
          <w:szCs w:val="24"/>
        </w:rPr>
        <w:t xml:space="preserve"> </w:t>
      </w:r>
      <w:r w:rsidRPr="00176E9F">
        <w:rPr>
          <w:rFonts w:ascii="Arial" w:hAnsi="Arial" w:cs="Arial"/>
          <w:sz w:val="24"/>
          <w:szCs w:val="24"/>
        </w:rPr>
        <w:t>dedicated</w:t>
      </w:r>
      <w:r w:rsidRPr="00176E9F">
        <w:rPr>
          <w:rFonts w:ascii="Arial" w:hAnsi="Arial" w:cs="Arial"/>
          <w:spacing w:val="-7"/>
          <w:sz w:val="24"/>
          <w:szCs w:val="24"/>
        </w:rPr>
        <w:t xml:space="preserve"> </w:t>
      </w:r>
      <w:r w:rsidRPr="00176E9F">
        <w:rPr>
          <w:rFonts w:ascii="Arial" w:hAnsi="Arial" w:cs="Arial"/>
          <w:sz w:val="24"/>
          <w:szCs w:val="24"/>
        </w:rPr>
        <w:t>full</w:t>
      </w:r>
      <w:r w:rsidRPr="00176E9F">
        <w:rPr>
          <w:rFonts w:ascii="Arial" w:hAnsi="Arial" w:cs="Arial"/>
          <w:spacing w:val="-8"/>
          <w:sz w:val="24"/>
          <w:szCs w:val="24"/>
        </w:rPr>
        <w:t xml:space="preserve"> </w:t>
      </w:r>
      <w:r w:rsidRPr="00176E9F">
        <w:rPr>
          <w:rFonts w:ascii="Arial" w:hAnsi="Arial" w:cs="Arial"/>
          <w:sz w:val="24"/>
          <w:szCs w:val="24"/>
        </w:rPr>
        <w:t>time Futures for Young Adults coordinator focused on career planning and transition pathways. She reported that having someone in this position contributed to the success of the school’s transition program. Within her role she organized and facilitated the school’s work experience program, arranged</w:t>
      </w:r>
      <w:r w:rsidRPr="00176E9F">
        <w:rPr>
          <w:rFonts w:ascii="Arial" w:hAnsi="Arial" w:cs="Arial"/>
          <w:spacing w:val="-5"/>
          <w:sz w:val="24"/>
          <w:szCs w:val="24"/>
        </w:rPr>
        <w:t xml:space="preserve"> </w:t>
      </w:r>
      <w:r w:rsidRPr="00176E9F">
        <w:rPr>
          <w:rFonts w:ascii="Arial" w:hAnsi="Arial" w:cs="Arial"/>
          <w:sz w:val="24"/>
          <w:szCs w:val="24"/>
        </w:rPr>
        <w:t>work</w:t>
      </w:r>
      <w:r w:rsidRPr="00176E9F">
        <w:rPr>
          <w:rFonts w:ascii="Arial" w:hAnsi="Arial" w:cs="Arial"/>
          <w:spacing w:val="-5"/>
          <w:sz w:val="24"/>
          <w:szCs w:val="24"/>
        </w:rPr>
        <w:t xml:space="preserve"> </w:t>
      </w:r>
      <w:r w:rsidRPr="00176E9F">
        <w:rPr>
          <w:rFonts w:ascii="Arial" w:hAnsi="Arial" w:cs="Arial"/>
          <w:sz w:val="24"/>
          <w:szCs w:val="24"/>
        </w:rPr>
        <w:t>experience</w:t>
      </w:r>
      <w:r w:rsidRPr="00176E9F">
        <w:rPr>
          <w:rFonts w:ascii="Arial" w:hAnsi="Arial" w:cs="Arial"/>
          <w:spacing w:val="-5"/>
          <w:sz w:val="24"/>
          <w:szCs w:val="24"/>
        </w:rPr>
        <w:t xml:space="preserve"> </w:t>
      </w:r>
      <w:r w:rsidRPr="00176E9F">
        <w:rPr>
          <w:rFonts w:ascii="Arial" w:hAnsi="Arial" w:cs="Arial"/>
          <w:sz w:val="24"/>
          <w:szCs w:val="24"/>
        </w:rPr>
        <w:t>placements,</w:t>
      </w:r>
      <w:r w:rsidRPr="00176E9F">
        <w:rPr>
          <w:rFonts w:ascii="Arial" w:hAnsi="Arial" w:cs="Arial"/>
          <w:spacing w:val="-5"/>
          <w:sz w:val="24"/>
          <w:szCs w:val="24"/>
        </w:rPr>
        <w:t xml:space="preserve"> </w:t>
      </w:r>
      <w:r w:rsidRPr="00176E9F">
        <w:rPr>
          <w:rFonts w:ascii="Arial" w:hAnsi="Arial" w:cs="Arial"/>
          <w:sz w:val="24"/>
          <w:szCs w:val="24"/>
        </w:rPr>
        <w:t>liaised</w:t>
      </w:r>
      <w:r w:rsidRPr="00176E9F">
        <w:rPr>
          <w:rFonts w:ascii="Arial" w:hAnsi="Arial" w:cs="Arial"/>
          <w:spacing w:val="-5"/>
          <w:sz w:val="24"/>
          <w:szCs w:val="24"/>
        </w:rPr>
        <w:t xml:space="preserve"> </w:t>
      </w:r>
      <w:r w:rsidRPr="00176E9F">
        <w:rPr>
          <w:rFonts w:ascii="Arial" w:hAnsi="Arial" w:cs="Arial"/>
          <w:sz w:val="24"/>
          <w:szCs w:val="24"/>
        </w:rPr>
        <w:t>with</w:t>
      </w:r>
      <w:r w:rsidRPr="00176E9F">
        <w:rPr>
          <w:rFonts w:ascii="Arial" w:hAnsi="Arial" w:cs="Arial"/>
          <w:spacing w:val="-5"/>
          <w:sz w:val="24"/>
          <w:szCs w:val="24"/>
        </w:rPr>
        <w:t xml:space="preserve"> </w:t>
      </w:r>
      <w:r w:rsidRPr="00176E9F">
        <w:rPr>
          <w:rFonts w:ascii="Arial" w:hAnsi="Arial" w:cs="Arial"/>
          <w:sz w:val="24"/>
          <w:szCs w:val="24"/>
        </w:rPr>
        <w:t>external</w:t>
      </w:r>
      <w:r w:rsidRPr="00176E9F">
        <w:rPr>
          <w:rFonts w:ascii="Arial" w:hAnsi="Arial" w:cs="Arial"/>
          <w:spacing w:val="-7"/>
          <w:sz w:val="24"/>
          <w:szCs w:val="24"/>
        </w:rPr>
        <w:t xml:space="preserve"> </w:t>
      </w:r>
      <w:proofErr w:type="spellStart"/>
      <w:r w:rsidRPr="00176E9F">
        <w:rPr>
          <w:rFonts w:ascii="Arial" w:hAnsi="Arial" w:cs="Arial"/>
          <w:sz w:val="24"/>
          <w:szCs w:val="24"/>
        </w:rPr>
        <w:t>organisations</w:t>
      </w:r>
      <w:proofErr w:type="spellEnd"/>
      <w:r w:rsidRPr="00176E9F">
        <w:rPr>
          <w:rFonts w:ascii="Arial" w:hAnsi="Arial" w:cs="Arial"/>
          <w:sz w:val="24"/>
          <w:szCs w:val="24"/>
        </w:rPr>
        <w:t xml:space="preserve"> and parents; organized information evenings and visits to Disability Service Day </w:t>
      </w:r>
      <w:proofErr w:type="spellStart"/>
      <w:r w:rsidRPr="00176E9F">
        <w:rPr>
          <w:rFonts w:ascii="Arial" w:hAnsi="Arial" w:cs="Arial"/>
          <w:sz w:val="24"/>
          <w:szCs w:val="24"/>
        </w:rPr>
        <w:t>Centres</w:t>
      </w:r>
      <w:proofErr w:type="spellEnd"/>
      <w:r w:rsidRPr="00176E9F">
        <w:rPr>
          <w:rFonts w:ascii="Arial" w:hAnsi="Arial" w:cs="Arial"/>
          <w:sz w:val="24"/>
          <w:szCs w:val="24"/>
        </w:rPr>
        <w:t>, worked with teachers to develop student profiles, facilitated transition meetings</w:t>
      </w:r>
      <w:r w:rsidRPr="00176E9F">
        <w:rPr>
          <w:rFonts w:ascii="Arial" w:hAnsi="Arial" w:cs="Arial"/>
          <w:spacing w:val="40"/>
          <w:sz w:val="24"/>
          <w:szCs w:val="24"/>
        </w:rPr>
        <w:t xml:space="preserve"> </w:t>
      </w:r>
      <w:r w:rsidRPr="00176E9F">
        <w:rPr>
          <w:rFonts w:ascii="Arial" w:hAnsi="Arial" w:cs="Arial"/>
          <w:sz w:val="24"/>
          <w:szCs w:val="24"/>
        </w:rPr>
        <w:t xml:space="preserve">with DHS, and provided information to parents and students about appropriate funding and placements post- </w:t>
      </w:r>
      <w:r w:rsidRPr="00176E9F">
        <w:rPr>
          <w:rFonts w:ascii="Arial" w:hAnsi="Arial" w:cs="Arial"/>
          <w:spacing w:val="-2"/>
          <w:sz w:val="24"/>
          <w:szCs w:val="24"/>
        </w:rPr>
        <w:t>school.</w:t>
      </w:r>
    </w:p>
    <w:p w14:paraId="5E677F6C" w14:textId="77777777" w:rsidR="00225B3C" w:rsidRPr="00176E9F" w:rsidRDefault="00225B3C" w:rsidP="00225B3C">
      <w:pPr>
        <w:pStyle w:val="BodyText"/>
        <w:kinsoku w:val="0"/>
        <w:overflowPunct w:val="0"/>
        <w:spacing w:before="1"/>
        <w:rPr>
          <w:rFonts w:ascii="Arial" w:hAnsi="Arial" w:cs="Arial"/>
          <w:sz w:val="24"/>
          <w:szCs w:val="24"/>
        </w:rPr>
      </w:pPr>
    </w:p>
    <w:p w14:paraId="43904420" w14:textId="77777777" w:rsidR="00225B3C" w:rsidRPr="00176E9F" w:rsidRDefault="00225B3C" w:rsidP="00305141">
      <w:pPr>
        <w:pStyle w:val="BodyText"/>
        <w:kinsoku w:val="0"/>
        <w:overflowPunct w:val="0"/>
        <w:ind w:right="904"/>
        <w:rPr>
          <w:rFonts w:ascii="Arial" w:hAnsi="Arial" w:cs="Arial"/>
          <w:sz w:val="24"/>
          <w:szCs w:val="24"/>
        </w:rPr>
      </w:pPr>
      <w:r w:rsidRPr="00176E9F">
        <w:rPr>
          <w:rFonts w:ascii="Arial" w:hAnsi="Arial" w:cs="Arial"/>
          <w:sz w:val="24"/>
          <w:szCs w:val="24"/>
        </w:rPr>
        <w:t>External work experience was recognized as a critical component of the school’s transition program however Mary reported that “finding work placements</w:t>
      </w:r>
      <w:r w:rsidRPr="00176E9F">
        <w:rPr>
          <w:rFonts w:ascii="Arial" w:hAnsi="Arial" w:cs="Arial"/>
          <w:spacing w:val="-1"/>
          <w:sz w:val="24"/>
          <w:szCs w:val="24"/>
        </w:rPr>
        <w:t xml:space="preserve"> </w:t>
      </w:r>
      <w:r w:rsidRPr="00176E9F">
        <w:rPr>
          <w:rFonts w:ascii="Arial" w:hAnsi="Arial" w:cs="Arial"/>
          <w:sz w:val="24"/>
          <w:szCs w:val="24"/>
        </w:rPr>
        <w:t>was</w:t>
      </w:r>
      <w:r w:rsidRPr="00176E9F">
        <w:rPr>
          <w:rFonts w:ascii="Arial" w:hAnsi="Arial" w:cs="Arial"/>
          <w:spacing w:val="-3"/>
          <w:sz w:val="24"/>
          <w:szCs w:val="24"/>
        </w:rPr>
        <w:t xml:space="preserve"> </w:t>
      </w:r>
      <w:r w:rsidRPr="00176E9F">
        <w:rPr>
          <w:rFonts w:ascii="Arial" w:hAnsi="Arial" w:cs="Arial"/>
          <w:sz w:val="24"/>
          <w:szCs w:val="24"/>
        </w:rPr>
        <w:t>one</w:t>
      </w:r>
      <w:r w:rsidRPr="00176E9F">
        <w:rPr>
          <w:rFonts w:ascii="Arial" w:hAnsi="Arial" w:cs="Arial"/>
          <w:spacing w:val="-3"/>
          <w:sz w:val="24"/>
          <w:szCs w:val="24"/>
        </w:rPr>
        <w:t xml:space="preserve"> </w:t>
      </w:r>
      <w:r w:rsidRPr="00176E9F">
        <w:rPr>
          <w:rFonts w:ascii="Arial" w:hAnsi="Arial" w:cs="Arial"/>
          <w:sz w:val="24"/>
          <w:szCs w:val="24"/>
        </w:rPr>
        <w:t>of</w:t>
      </w:r>
      <w:r w:rsidRPr="00176E9F">
        <w:rPr>
          <w:rFonts w:ascii="Arial" w:hAnsi="Arial" w:cs="Arial"/>
          <w:spacing w:val="-3"/>
          <w:sz w:val="24"/>
          <w:szCs w:val="24"/>
        </w:rPr>
        <w:t xml:space="preserve"> </w:t>
      </w:r>
      <w:r w:rsidRPr="00176E9F">
        <w:rPr>
          <w:rFonts w:ascii="Arial" w:hAnsi="Arial" w:cs="Arial"/>
          <w:sz w:val="24"/>
          <w:szCs w:val="24"/>
        </w:rPr>
        <w:t>her</w:t>
      </w:r>
      <w:r w:rsidRPr="00176E9F">
        <w:rPr>
          <w:rFonts w:ascii="Arial" w:hAnsi="Arial" w:cs="Arial"/>
          <w:spacing w:val="-1"/>
          <w:sz w:val="24"/>
          <w:szCs w:val="24"/>
        </w:rPr>
        <w:t xml:space="preserve"> </w:t>
      </w:r>
      <w:r w:rsidRPr="00176E9F">
        <w:rPr>
          <w:rFonts w:ascii="Arial" w:hAnsi="Arial" w:cs="Arial"/>
          <w:sz w:val="24"/>
          <w:szCs w:val="24"/>
        </w:rPr>
        <w:t>most</w:t>
      </w:r>
      <w:r w:rsidRPr="00176E9F">
        <w:rPr>
          <w:rFonts w:ascii="Arial" w:hAnsi="Arial" w:cs="Arial"/>
          <w:spacing w:val="-3"/>
          <w:sz w:val="24"/>
          <w:szCs w:val="24"/>
        </w:rPr>
        <w:t xml:space="preserve"> </w:t>
      </w:r>
      <w:r w:rsidRPr="00176E9F">
        <w:rPr>
          <w:rFonts w:ascii="Arial" w:hAnsi="Arial" w:cs="Arial"/>
          <w:sz w:val="24"/>
          <w:szCs w:val="24"/>
        </w:rPr>
        <w:t>difficult</w:t>
      </w:r>
      <w:r w:rsidRPr="00176E9F">
        <w:rPr>
          <w:rFonts w:ascii="Arial" w:hAnsi="Arial" w:cs="Arial"/>
          <w:spacing w:val="-3"/>
          <w:sz w:val="24"/>
          <w:szCs w:val="24"/>
        </w:rPr>
        <w:t xml:space="preserve"> </w:t>
      </w:r>
      <w:r w:rsidRPr="00176E9F">
        <w:rPr>
          <w:rFonts w:ascii="Arial" w:hAnsi="Arial" w:cs="Arial"/>
          <w:sz w:val="24"/>
          <w:szCs w:val="24"/>
        </w:rPr>
        <w:t>tasks”</w:t>
      </w:r>
      <w:r w:rsidRPr="00176E9F">
        <w:rPr>
          <w:rFonts w:ascii="Arial" w:hAnsi="Arial" w:cs="Arial"/>
          <w:spacing w:val="-1"/>
          <w:sz w:val="24"/>
          <w:szCs w:val="24"/>
        </w:rPr>
        <w:t xml:space="preserve"> </w:t>
      </w:r>
      <w:r w:rsidRPr="00176E9F">
        <w:rPr>
          <w:rFonts w:ascii="Arial" w:hAnsi="Arial" w:cs="Arial"/>
          <w:sz w:val="24"/>
          <w:szCs w:val="24"/>
        </w:rPr>
        <w:t>noting</w:t>
      </w:r>
      <w:r w:rsidRPr="00176E9F">
        <w:rPr>
          <w:rFonts w:ascii="Arial" w:hAnsi="Arial" w:cs="Arial"/>
          <w:spacing w:val="-3"/>
          <w:sz w:val="24"/>
          <w:szCs w:val="24"/>
        </w:rPr>
        <w:t xml:space="preserve"> </w:t>
      </w:r>
      <w:r w:rsidRPr="00176E9F">
        <w:rPr>
          <w:rFonts w:ascii="Arial" w:hAnsi="Arial" w:cs="Arial"/>
          <w:sz w:val="24"/>
          <w:szCs w:val="24"/>
        </w:rPr>
        <w:t>“businesses</w:t>
      </w:r>
      <w:r w:rsidRPr="00176E9F">
        <w:rPr>
          <w:rFonts w:ascii="Arial" w:hAnsi="Arial" w:cs="Arial"/>
          <w:spacing w:val="-1"/>
          <w:sz w:val="24"/>
          <w:szCs w:val="24"/>
        </w:rPr>
        <w:t xml:space="preserve"> </w:t>
      </w:r>
      <w:r w:rsidRPr="00176E9F">
        <w:rPr>
          <w:rFonts w:ascii="Arial" w:hAnsi="Arial" w:cs="Arial"/>
          <w:sz w:val="24"/>
          <w:szCs w:val="24"/>
        </w:rPr>
        <w:t>in</w:t>
      </w:r>
      <w:r w:rsidRPr="00176E9F">
        <w:rPr>
          <w:rFonts w:ascii="Arial" w:hAnsi="Arial" w:cs="Arial"/>
          <w:spacing w:val="-3"/>
          <w:sz w:val="24"/>
          <w:szCs w:val="24"/>
        </w:rPr>
        <w:t xml:space="preserve"> </w:t>
      </w:r>
      <w:r w:rsidRPr="00176E9F">
        <w:rPr>
          <w:rFonts w:ascii="Arial" w:hAnsi="Arial" w:cs="Arial"/>
          <w:sz w:val="24"/>
          <w:szCs w:val="24"/>
        </w:rPr>
        <w:t>the community</w:t>
      </w:r>
      <w:r w:rsidRPr="00176E9F">
        <w:rPr>
          <w:rFonts w:ascii="Arial" w:hAnsi="Arial" w:cs="Arial"/>
          <w:spacing w:val="-3"/>
          <w:sz w:val="24"/>
          <w:szCs w:val="24"/>
        </w:rPr>
        <w:t xml:space="preserve"> </w:t>
      </w:r>
      <w:r w:rsidRPr="00176E9F">
        <w:rPr>
          <w:rFonts w:ascii="Arial" w:hAnsi="Arial" w:cs="Arial"/>
          <w:sz w:val="24"/>
          <w:szCs w:val="24"/>
        </w:rPr>
        <w:t>were</w:t>
      </w:r>
      <w:r w:rsidRPr="00176E9F">
        <w:rPr>
          <w:rFonts w:ascii="Arial" w:hAnsi="Arial" w:cs="Arial"/>
          <w:spacing w:val="-5"/>
          <w:sz w:val="24"/>
          <w:szCs w:val="24"/>
        </w:rPr>
        <w:t xml:space="preserve"> </w:t>
      </w:r>
      <w:r w:rsidRPr="00176E9F">
        <w:rPr>
          <w:rFonts w:ascii="Arial" w:hAnsi="Arial" w:cs="Arial"/>
          <w:sz w:val="24"/>
          <w:szCs w:val="24"/>
        </w:rPr>
        <w:t>not</w:t>
      </w:r>
      <w:r w:rsidRPr="00176E9F">
        <w:rPr>
          <w:rFonts w:ascii="Arial" w:hAnsi="Arial" w:cs="Arial"/>
          <w:spacing w:val="-5"/>
          <w:sz w:val="24"/>
          <w:szCs w:val="24"/>
        </w:rPr>
        <w:t xml:space="preserve"> </w:t>
      </w:r>
      <w:r w:rsidRPr="00176E9F">
        <w:rPr>
          <w:rFonts w:ascii="Arial" w:hAnsi="Arial" w:cs="Arial"/>
          <w:sz w:val="24"/>
          <w:szCs w:val="24"/>
        </w:rPr>
        <w:t>usually</w:t>
      </w:r>
      <w:r w:rsidRPr="00176E9F">
        <w:rPr>
          <w:rFonts w:ascii="Arial" w:hAnsi="Arial" w:cs="Arial"/>
          <w:spacing w:val="-3"/>
          <w:sz w:val="24"/>
          <w:szCs w:val="24"/>
        </w:rPr>
        <w:t xml:space="preserve"> </w:t>
      </w:r>
      <w:r w:rsidRPr="00176E9F">
        <w:rPr>
          <w:rFonts w:ascii="Arial" w:hAnsi="Arial" w:cs="Arial"/>
          <w:sz w:val="24"/>
          <w:szCs w:val="24"/>
        </w:rPr>
        <w:t>designed</w:t>
      </w:r>
      <w:r w:rsidRPr="00176E9F">
        <w:rPr>
          <w:rFonts w:ascii="Arial" w:hAnsi="Arial" w:cs="Arial"/>
          <w:spacing w:val="-3"/>
          <w:sz w:val="24"/>
          <w:szCs w:val="24"/>
        </w:rPr>
        <w:t xml:space="preserve"> </w:t>
      </w:r>
      <w:r w:rsidRPr="00176E9F">
        <w:rPr>
          <w:rFonts w:ascii="Arial" w:hAnsi="Arial" w:cs="Arial"/>
          <w:sz w:val="24"/>
          <w:szCs w:val="24"/>
        </w:rPr>
        <w:t>for</w:t>
      </w:r>
      <w:r w:rsidRPr="00176E9F">
        <w:rPr>
          <w:rFonts w:ascii="Arial" w:hAnsi="Arial" w:cs="Arial"/>
          <w:spacing w:val="-6"/>
          <w:sz w:val="24"/>
          <w:szCs w:val="24"/>
        </w:rPr>
        <w:t xml:space="preserve"> </w:t>
      </w:r>
      <w:r w:rsidRPr="00176E9F">
        <w:rPr>
          <w:rFonts w:ascii="Arial" w:hAnsi="Arial" w:cs="Arial"/>
          <w:sz w:val="24"/>
          <w:szCs w:val="24"/>
        </w:rPr>
        <w:t>employees</w:t>
      </w:r>
      <w:r w:rsidRPr="00176E9F">
        <w:rPr>
          <w:rFonts w:ascii="Arial" w:hAnsi="Arial" w:cs="Arial"/>
          <w:spacing w:val="-6"/>
          <w:sz w:val="24"/>
          <w:szCs w:val="24"/>
        </w:rPr>
        <w:t xml:space="preserve"> </w:t>
      </w:r>
      <w:r w:rsidRPr="00176E9F">
        <w:rPr>
          <w:rFonts w:ascii="Arial" w:hAnsi="Arial" w:cs="Arial"/>
          <w:sz w:val="24"/>
          <w:szCs w:val="24"/>
        </w:rPr>
        <w:t>with</w:t>
      </w:r>
      <w:r w:rsidRPr="00176E9F">
        <w:rPr>
          <w:rFonts w:ascii="Arial" w:hAnsi="Arial" w:cs="Arial"/>
          <w:spacing w:val="-3"/>
          <w:sz w:val="24"/>
          <w:szCs w:val="24"/>
        </w:rPr>
        <w:t xml:space="preserve"> </w:t>
      </w:r>
      <w:r w:rsidRPr="00176E9F">
        <w:rPr>
          <w:rFonts w:ascii="Arial" w:hAnsi="Arial" w:cs="Arial"/>
          <w:sz w:val="24"/>
          <w:szCs w:val="24"/>
        </w:rPr>
        <w:t>disabilities</w:t>
      </w:r>
      <w:r w:rsidRPr="00176E9F">
        <w:rPr>
          <w:rFonts w:ascii="Arial" w:hAnsi="Arial" w:cs="Arial"/>
          <w:spacing w:val="-3"/>
          <w:sz w:val="24"/>
          <w:szCs w:val="24"/>
        </w:rPr>
        <w:t xml:space="preserve"> </w:t>
      </w:r>
      <w:r w:rsidRPr="00176E9F">
        <w:rPr>
          <w:rFonts w:ascii="Arial" w:hAnsi="Arial" w:cs="Arial"/>
          <w:sz w:val="24"/>
          <w:szCs w:val="24"/>
        </w:rPr>
        <w:t>and employers were often reluctant to take on any of the students without supervision”. As a result, Mary arranged external work experience in specialist</w:t>
      </w:r>
      <w:r w:rsidRPr="00176E9F">
        <w:rPr>
          <w:rFonts w:ascii="Arial" w:hAnsi="Arial" w:cs="Arial"/>
          <w:spacing w:val="-3"/>
          <w:sz w:val="24"/>
          <w:szCs w:val="24"/>
        </w:rPr>
        <w:t xml:space="preserve"> </w:t>
      </w:r>
      <w:r w:rsidRPr="00176E9F">
        <w:rPr>
          <w:rFonts w:ascii="Arial" w:hAnsi="Arial" w:cs="Arial"/>
          <w:sz w:val="24"/>
          <w:szCs w:val="24"/>
        </w:rPr>
        <w:t>and</w:t>
      </w:r>
      <w:r w:rsidRPr="00176E9F">
        <w:rPr>
          <w:rFonts w:ascii="Arial" w:hAnsi="Arial" w:cs="Arial"/>
          <w:spacing w:val="-3"/>
          <w:sz w:val="24"/>
          <w:szCs w:val="24"/>
        </w:rPr>
        <w:t xml:space="preserve"> </w:t>
      </w:r>
      <w:r w:rsidRPr="00176E9F">
        <w:rPr>
          <w:rFonts w:ascii="Arial" w:hAnsi="Arial" w:cs="Arial"/>
          <w:sz w:val="24"/>
          <w:szCs w:val="24"/>
        </w:rPr>
        <w:t>supported</w:t>
      </w:r>
      <w:r w:rsidRPr="00176E9F">
        <w:rPr>
          <w:rFonts w:ascii="Arial" w:hAnsi="Arial" w:cs="Arial"/>
          <w:spacing w:val="-3"/>
          <w:sz w:val="24"/>
          <w:szCs w:val="24"/>
        </w:rPr>
        <w:t xml:space="preserve"> </w:t>
      </w:r>
      <w:r w:rsidRPr="00176E9F">
        <w:rPr>
          <w:rFonts w:ascii="Arial" w:hAnsi="Arial" w:cs="Arial"/>
          <w:sz w:val="24"/>
          <w:szCs w:val="24"/>
        </w:rPr>
        <w:t>settings</w:t>
      </w:r>
      <w:r w:rsidRPr="00176E9F">
        <w:rPr>
          <w:rFonts w:ascii="Arial" w:hAnsi="Arial" w:cs="Arial"/>
          <w:spacing w:val="-3"/>
          <w:sz w:val="24"/>
          <w:szCs w:val="24"/>
        </w:rPr>
        <w:t xml:space="preserve"> </w:t>
      </w:r>
      <w:r w:rsidRPr="00176E9F">
        <w:rPr>
          <w:rFonts w:ascii="Arial" w:hAnsi="Arial" w:cs="Arial"/>
          <w:sz w:val="24"/>
          <w:szCs w:val="24"/>
        </w:rPr>
        <w:t>including</w:t>
      </w:r>
      <w:r w:rsidRPr="00176E9F">
        <w:rPr>
          <w:rFonts w:ascii="Arial" w:hAnsi="Arial" w:cs="Arial"/>
          <w:spacing w:val="-4"/>
          <w:sz w:val="24"/>
          <w:szCs w:val="24"/>
        </w:rPr>
        <w:t xml:space="preserve"> </w:t>
      </w:r>
      <w:r w:rsidRPr="00176E9F">
        <w:rPr>
          <w:rFonts w:ascii="Arial" w:hAnsi="Arial" w:cs="Arial"/>
          <w:sz w:val="24"/>
          <w:szCs w:val="24"/>
        </w:rPr>
        <w:t>Collingwood</w:t>
      </w:r>
      <w:r w:rsidRPr="00176E9F">
        <w:rPr>
          <w:rFonts w:ascii="Arial" w:hAnsi="Arial" w:cs="Arial"/>
          <w:spacing w:val="-3"/>
          <w:sz w:val="24"/>
          <w:szCs w:val="24"/>
        </w:rPr>
        <w:t xml:space="preserve"> </w:t>
      </w:r>
      <w:r w:rsidRPr="00176E9F">
        <w:rPr>
          <w:rFonts w:ascii="Arial" w:hAnsi="Arial" w:cs="Arial"/>
          <w:sz w:val="24"/>
          <w:szCs w:val="24"/>
        </w:rPr>
        <w:t>Children’s</w:t>
      </w:r>
      <w:r w:rsidRPr="00176E9F">
        <w:rPr>
          <w:rFonts w:ascii="Arial" w:hAnsi="Arial" w:cs="Arial"/>
          <w:spacing w:val="-3"/>
          <w:sz w:val="24"/>
          <w:szCs w:val="24"/>
        </w:rPr>
        <w:t xml:space="preserve"> </w:t>
      </w:r>
      <w:r w:rsidRPr="00176E9F">
        <w:rPr>
          <w:rFonts w:ascii="Arial" w:hAnsi="Arial" w:cs="Arial"/>
          <w:sz w:val="24"/>
          <w:szCs w:val="24"/>
        </w:rPr>
        <w:t xml:space="preserve">Farm, </w:t>
      </w:r>
      <w:proofErr w:type="spellStart"/>
      <w:r w:rsidRPr="00176E9F">
        <w:rPr>
          <w:rFonts w:ascii="Arial" w:hAnsi="Arial" w:cs="Arial"/>
          <w:sz w:val="24"/>
          <w:szCs w:val="24"/>
        </w:rPr>
        <w:t>Vatmi</w:t>
      </w:r>
      <w:proofErr w:type="spellEnd"/>
      <w:r w:rsidRPr="00176E9F">
        <w:rPr>
          <w:rFonts w:ascii="Arial" w:hAnsi="Arial" w:cs="Arial"/>
          <w:sz w:val="24"/>
          <w:szCs w:val="24"/>
        </w:rPr>
        <w:t xml:space="preserve"> Industries and Kevin Heinze Garden Centre. These external work experience placements provided opportunities to learn work and social skills, independent travel skills, catching public transport, going to the local </w:t>
      </w:r>
      <w:proofErr w:type="gramStart"/>
      <w:r w:rsidRPr="00176E9F">
        <w:rPr>
          <w:rFonts w:ascii="Arial" w:hAnsi="Arial" w:cs="Arial"/>
          <w:sz w:val="24"/>
          <w:szCs w:val="24"/>
        </w:rPr>
        <w:t>shops</w:t>
      </w:r>
      <w:proofErr w:type="gramEnd"/>
      <w:r w:rsidRPr="00176E9F">
        <w:rPr>
          <w:rFonts w:ascii="Arial" w:hAnsi="Arial" w:cs="Arial"/>
          <w:sz w:val="24"/>
          <w:szCs w:val="24"/>
        </w:rPr>
        <w:t xml:space="preserve"> and interacting with other employees.</w:t>
      </w:r>
    </w:p>
    <w:p w14:paraId="10925D10" w14:textId="77777777" w:rsidR="00225B3C" w:rsidRPr="00176E9F" w:rsidRDefault="00225B3C" w:rsidP="00225B3C">
      <w:pPr>
        <w:pStyle w:val="BodyText"/>
        <w:kinsoku w:val="0"/>
        <w:overflowPunct w:val="0"/>
        <w:spacing w:before="1"/>
        <w:rPr>
          <w:rFonts w:ascii="Arial" w:hAnsi="Arial" w:cs="Arial"/>
          <w:sz w:val="24"/>
          <w:szCs w:val="24"/>
        </w:rPr>
      </w:pPr>
    </w:p>
    <w:p w14:paraId="5A08F5B2" w14:textId="77777777" w:rsidR="00225B3C" w:rsidRPr="00176E9F" w:rsidRDefault="00225B3C" w:rsidP="00305141">
      <w:pPr>
        <w:pStyle w:val="BodyText"/>
        <w:kinsoku w:val="0"/>
        <w:overflowPunct w:val="0"/>
        <w:ind w:right="844"/>
        <w:rPr>
          <w:rFonts w:ascii="Arial" w:hAnsi="Arial" w:cs="Arial"/>
          <w:sz w:val="24"/>
          <w:szCs w:val="24"/>
        </w:rPr>
      </w:pPr>
      <w:r w:rsidRPr="00176E9F">
        <w:rPr>
          <w:rFonts w:ascii="Arial" w:hAnsi="Arial" w:cs="Arial"/>
          <w:sz w:val="24"/>
          <w:szCs w:val="24"/>
        </w:rPr>
        <w:t>The school adapted the VELS framework (Victorian Essential Learning Standards) for literacy and numeracy with a focus in the final years on filling</w:t>
      </w:r>
      <w:r w:rsidRPr="00176E9F">
        <w:rPr>
          <w:rFonts w:ascii="Arial" w:hAnsi="Arial" w:cs="Arial"/>
          <w:spacing w:val="-3"/>
          <w:sz w:val="24"/>
          <w:szCs w:val="24"/>
        </w:rPr>
        <w:t xml:space="preserve"> </w:t>
      </w:r>
      <w:r w:rsidRPr="00176E9F">
        <w:rPr>
          <w:rFonts w:ascii="Arial" w:hAnsi="Arial" w:cs="Arial"/>
          <w:sz w:val="24"/>
          <w:szCs w:val="24"/>
        </w:rPr>
        <w:t>in</w:t>
      </w:r>
      <w:r w:rsidRPr="00176E9F">
        <w:rPr>
          <w:rFonts w:ascii="Arial" w:hAnsi="Arial" w:cs="Arial"/>
          <w:spacing w:val="-4"/>
          <w:sz w:val="24"/>
          <w:szCs w:val="24"/>
        </w:rPr>
        <w:t xml:space="preserve"> </w:t>
      </w:r>
      <w:r w:rsidRPr="00176E9F">
        <w:rPr>
          <w:rFonts w:ascii="Arial" w:hAnsi="Arial" w:cs="Arial"/>
          <w:sz w:val="24"/>
          <w:szCs w:val="24"/>
        </w:rPr>
        <w:t>forms,</w:t>
      </w:r>
      <w:r w:rsidRPr="00176E9F">
        <w:rPr>
          <w:rFonts w:ascii="Arial" w:hAnsi="Arial" w:cs="Arial"/>
          <w:spacing w:val="-4"/>
          <w:sz w:val="24"/>
          <w:szCs w:val="24"/>
        </w:rPr>
        <w:t xml:space="preserve"> </w:t>
      </w:r>
      <w:r w:rsidRPr="00176E9F">
        <w:rPr>
          <w:rFonts w:ascii="Arial" w:hAnsi="Arial" w:cs="Arial"/>
          <w:sz w:val="24"/>
          <w:szCs w:val="24"/>
        </w:rPr>
        <w:t>writing</w:t>
      </w:r>
      <w:r w:rsidRPr="00176E9F">
        <w:rPr>
          <w:rFonts w:ascii="Arial" w:hAnsi="Arial" w:cs="Arial"/>
          <w:spacing w:val="-5"/>
          <w:sz w:val="24"/>
          <w:szCs w:val="24"/>
        </w:rPr>
        <w:t xml:space="preserve"> </w:t>
      </w:r>
      <w:r w:rsidRPr="00176E9F">
        <w:rPr>
          <w:rFonts w:ascii="Arial" w:hAnsi="Arial" w:cs="Arial"/>
          <w:sz w:val="24"/>
          <w:szCs w:val="24"/>
        </w:rPr>
        <w:t>signatures,</w:t>
      </w:r>
      <w:r w:rsidRPr="00176E9F">
        <w:rPr>
          <w:rFonts w:ascii="Arial" w:hAnsi="Arial" w:cs="Arial"/>
          <w:spacing w:val="-4"/>
          <w:sz w:val="24"/>
          <w:szCs w:val="24"/>
        </w:rPr>
        <w:t xml:space="preserve"> </w:t>
      </w:r>
      <w:r w:rsidRPr="00176E9F">
        <w:rPr>
          <w:rFonts w:ascii="Arial" w:hAnsi="Arial" w:cs="Arial"/>
          <w:sz w:val="24"/>
          <w:szCs w:val="24"/>
        </w:rPr>
        <w:t>writing</w:t>
      </w:r>
      <w:r w:rsidRPr="00176E9F">
        <w:rPr>
          <w:rFonts w:ascii="Arial" w:hAnsi="Arial" w:cs="Arial"/>
          <w:spacing w:val="-4"/>
          <w:sz w:val="24"/>
          <w:szCs w:val="24"/>
        </w:rPr>
        <w:t xml:space="preserve"> </w:t>
      </w:r>
      <w:r w:rsidRPr="00176E9F">
        <w:rPr>
          <w:rFonts w:ascii="Arial" w:hAnsi="Arial" w:cs="Arial"/>
          <w:sz w:val="24"/>
          <w:szCs w:val="24"/>
        </w:rPr>
        <w:t>resumes</w:t>
      </w:r>
      <w:r w:rsidRPr="00176E9F">
        <w:rPr>
          <w:rFonts w:ascii="Arial" w:hAnsi="Arial" w:cs="Arial"/>
          <w:spacing w:val="-4"/>
          <w:sz w:val="24"/>
          <w:szCs w:val="24"/>
        </w:rPr>
        <w:t xml:space="preserve"> </w:t>
      </w:r>
      <w:r w:rsidRPr="00176E9F">
        <w:rPr>
          <w:rFonts w:ascii="Arial" w:hAnsi="Arial" w:cs="Arial"/>
          <w:sz w:val="24"/>
          <w:szCs w:val="24"/>
        </w:rPr>
        <w:t>and</w:t>
      </w:r>
      <w:r w:rsidRPr="00176E9F">
        <w:rPr>
          <w:rFonts w:ascii="Arial" w:hAnsi="Arial" w:cs="Arial"/>
          <w:spacing w:val="-4"/>
          <w:sz w:val="24"/>
          <w:szCs w:val="24"/>
        </w:rPr>
        <w:t xml:space="preserve"> </w:t>
      </w:r>
      <w:r w:rsidRPr="00176E9F">
        <w:rPr>
          <w:rFonts w:ascii="Arial" w:hAnsi="Arial" w:cs="Arial"/>
          <w:sz w:val="24"/>
          <w:szCs w:val="24"/>
        </w:rPr>
        <w:t>interview</w:t>
      </w:r>
      <w:r w:rsidRPr="00176E9F">
        <w:rPr>
          <w:rFonts w:ascii="Arial" w:hAnsi="Arial" w:cs="Arial"/>
          <w:spacing w:val="-4"/>
          <w:sz w:val="24"/>
          <w:szCs w:val="24"/>
        </w:rPr>
        <w:t xml:space="preserve"> </w:t>
      </w:r>
      <w:r w:rsidRPr="00176E9F">
        <w:rPr>
          <w:rFonts w:ascii="Arial" w:hAnsi="Arial" w:cs="Arial"/>
          <w:sz w:val="24"/>
          <w:szCs w:val="24"/>
        </w:rPr>
        <w:t>skills.</w:t>
      </w:r>
      <w:r w:rsidRPr="00176E9F">
        <w:rPr>
          <w:rFonts w:ascii="Arial" w:hAnsi="Arial" w:cs="Arial"/>
          <w:spacing w:val="-4"/>
          <w:sz w:val="24"/>
          <w:szCs w:val="24"/>
        </w:rPr>
        <w:t xml:space="preserve"> </w:t>
      </w:r>
      <w:r w:rsidRPr="00176E9F">
        <w:rPr>
          <w:rFonts w:ascii="Arial" w:hAnsi="Arial" w:cs="Arial"/>
          <w:sz w:val="24"/>
          <w:szCs w:val="24"/>
        </w:rPr>
        <w:t>At this school, students were assisted to identify their skills and abilities to support in career decision making including developing a Career Action Plan from year 7.</w:t>
      </w:r>
    </w:p>
    <w:p w14:paraId="24C68110" w14:textId="77777777" w:rsidR="00225B3C" w:rsidRDefault="00225B3C" w:rsidP="00225B3C">
      <w:pPr>
        <w:pStyle w:val="BodyText"/>
        <w:kinsoku w:val="0"/>
        <w:overflowPunct w:val="0"/>
        <w:rPr>
          <w:i/>
          <w:iCs/>
        </w:rPr>
      </w:pPr>
    </w:p>
    <w:p w14:paraId="6E51FCA8" w14:textId="77777777" w:rsidR="00225B3C" w:rsidRPr="00305141" w:rsidRDefault="00225B3C" w:rsidP="001E0B54">
      <w:pPr>
        <w:pStyle w:val="Heading2"/>
        <w:kinsoku w:val="0"/>
        <w:overflowPunct w:val="0"/>
        <w:ind w:left="0"/>
        <w:rPr>
          <w:rFonts w:eastAsia="Lucida Sans Unicode"/>
          <w:color w:val="E65022"/>
          <w:spacing w:val="-2"/>
          <w:sz w:val="40"/>
          <w:szCs w:val="40"/>
          <w:lang w:val="en-US" w:eastAsia="en-US"/>
        </w:rPr>
      </w:pPr>
      <w:r w:rsidRPr="00176E9F">
        <w:rPr>
          <w:rFonts w:eastAsia="Lucida Sans Unicode"/>
          <w:spacing w:val="-2"/>
          <w:sz w:val="40"/>
          <w:szCs w:val="40"/>
          <w:lang w:val="en-US" w:eastAsia="en-US"/>
        </w:rPr>
        <w:t>Case study 2: A Special Developmental School (SDS)</w:t>
      </w:r>
    </w:p>
    <w:p w14:paraId="5A569B90" w14:textId="77777777" w:rsidR="00225B3C" w:rsidRDefault="00225B3C" w:rsidP="00225B3C">
      <w:pPr>
        <w:pStyle w:val="BodyText"/>
        <w:kinsoku w:val="0"/>
        <w:overflowPunct w:val="0"/>
        <w:rPr>
          <w:b/>
          <w:bCs/>
        </w:rPr>
      </w:pPr>
    </w:p>
    <w:p w14:paraId="479AB7C2" w14:textId="77777777" w:rsidR="00225B3C" w:rsidRPr="00176E9F" w:rsidRDefault="00225B3C" w:rsidP="00305141">
      <w:pPr>
        <w:pStyle w:val="BodyText"/>
        <w:kinsoku w:val="0"/>
        <w:overflowPunct w:val="0"/>
        <w:ind w:right="904"/>
        <w:rPr>
          <w:rFonts w:ascii="Arial" w:hAnsi="Arial" w:cs="Arial"/>
          <w:sz w:val="24"/>
          <w:szCs w:val="24"/>
        </w:rPr>
      </w:pPr>
      <w:r w:rsidRPr="00176E9F">
        <w:rPr>
          <w:rFonts w:ascii="Arial" w:hAnsi="Arial" w:cs="Arial"/>
          <w:sz w:val="24"/>
          <w:szCs w:val="24"/>
        </w:rPr>
        <w:t xml:space="preserve">Kate worked in a SDS as a work experience and transition coordinator supporting students from the </w:t>
      </w:r>
      <w:proofErr w:type="gramStart"/>
      <w:r w:rsidRPr="00176E9F">
        <w:rPr>
          <w:rFonts w:ascii="Arial" w:hAnsi="Arial" w:cs="Arial"/>
          <w:sz w:val="24"/>
          <w:szCs w:val="24"/>
        </w:rPr>
        <w:t>time</w:t>
      </w:r>
      <w:proofErr w:type="gramEnd"/>
      <w:r w:rsidRPr="00176E9F">
        <w:rPr>
          <w:rFonts w:ascii="Arial" w:hAnsi="Arial" w:cs="Arial"/>
          <w:sz w:val="24"/>
          <w:szCs w:val="24"/>
        </w:rPr>
        <w:t xml:space="preserve"> they moved from the junior school to the senior campus at around 15 years of age. The transition program was </w:t>
      </w:r>
      <w:proofErr w:type="spellStart"/>
      <w:r w:rsidRPr="00176E9F">
        <w:rPr>
          <w:rFonts w:ascii="Arial" w:hAnsi="Arial" w:cs="Arial"/>
          <w:sz w:val="24"/>
          <w:szCs w:val="24"/>
        </w:rPr>
        <w:t>individualised</w:t>
      </w:r>
      <w:proofErr w:type="spellEnd"/>
      <w:r w:rsidRPr="00176E9F">
        <w:rPr>
          <w:rFonts w:ascii="Arial" w:hAnsi="Arial" w:cs="Arial"/>
          <w:sz w:val="24"/>
          <w:szCs w:val="24"/>
        </w:rPr>
        <w:t xml:space="preserve"> according to the level of the ability of the students. Some students were reported to have high support needs including not being toilet trained, severe </w:t>
      </w:r>
      <w:proofErr w:type="spellStart"/>
      <w:r w:rsidRPr="00176E9F">
        <w:rPr>
          <w:rFonts w:ascii="Arial" w:hAnsi="Arial" w:cs="Arial"/>
          <w:sz w:val="24"/>
          <w:szCs w:val="24"/>
        </w:rPr>
        <w:t>behavioural</w:t>
      </w:r>
      <w:proofErr w:type="spellEnd"/>
      <w:r w:rsidRPr="00176E9F">
        <w:rPr>
          <w:rFonts w:ascii="Arial" w:hAnsi="Arial" w:cs="Arial"/>
          <w:sz w:val="24"/>
          <w:szCs w:val="24"/>
        </w:rPr>
        <w:t xml:space="preserve"> limitations or profound intellectual and physical disabilities.</w:t>
      </w:r>
    </w:p>
    <w:p w14:paraId="15885C27" w14:textId="77777777" w:rsidR="00225B3C" w:rsidRPr="00176E9F" w:rsidRDefault="00225B3C" w:rsidP="00225B3C">
      <w:pPr>
        <w:pStyle w:val="BodyText"/>
        <w:kinsoku w:val="0"/>
        <w:overflowPunct w:val="0"/>
        <w:spacing w:before="1"/>
        <w:rPr>
          <w:rFonts w:ascii="Arial" w:hAnsi="Arial" w:cs="Arial"/>
          <w:sz w:val="24"/>
          <w:szCs w:val="24"/>
        </w:rPr>
      </w:pPr>
    </w:p>
    <w:p w14:paraId="28805F51" w14:textId="77777777" w:rsidR="0021744C" w:rsidRPr="00176E9F" w:rsidRDefault="00225B3C" w:rsidP="0021744C">
      <w:pPr>
        <w:pStyle w:val="BodyText"/>
        <w:kinsoku w:val="0"/>
        <w:overflowPunct w:val="0"/>
        <w:ind w:right="844"/>
        <w:rPr>
          <w:rFonts w:ascii="Arial" w:hAnsi="Arial" w:cs="Arial"/>
          <w:sz w:val="24"/>
          <w:szCs w:val="24"/>
        </w:rPr>
      </w:pPr>
      <w:r w:rsidRPr="00176E9F">
        <w:rPr>
          <w:rFonts w:ascii="Arial" w:hAnsi="Arial" w:cs="Arial"/>
          <w:sz w:val="24"/>
          <w:szCs w:val="24"/>
        </w:rPr>
        <w:t>Kate reported that the school placed a strong emphasis on transition- focused education and placement in a Day Centre was considered part of a student’s career planning. Work experience was an important aspect of the school’s transition program. Kate coordinated the school’s work</w:t>
      </w:r>
      <w:r w:rsidR="0021744C" w:rsidRPr="00176E9F">
        <w:rPr>
          <w:rFonts w:ascii="Arial" w:hAnsi="Arial" w:cs="Arial"/>
          <w:sz w:val="24"/>
          <w:szCs w:val="24"/>
        </w:rPr>
        <w:t xml:space="preserve"> </w:t>
      </w:r>
      <w:r w:rsidRPr="00176E9F">
        <w:rPr>
          <w:rFonts w:ascii="Arial" w:hAnsi="Arial" w:cs="Arial"/>
          <w:sz w:val="24"/>
          <w:szCs w:val="24"/>
        </w:rPr>
        <w:t>experience program over three years to align with student goals and development. Work placements included opportunities at McDonald’s where students filled cups,</w:t>
      </w:r>
      <w:r w:rsidRPr="00305141">
        <w:rPr>
          <w:rFonts w:ascii="Arial" w:hAnsi="Arial" w:cs="Arial"/>
          <w:i/>
          <w:iCs/>
          <w:sz w:val="24"/>
          <w:szCs w:val="24"/>
        </w:rPr>
        <w:t xml:space="preserve"> </w:t>
      </w:r>
      <w:r w:rsidRPr="00176E9F">
        <w:rPr>
          <w:rFonts w:ascii="Arial" w:hAnsi="Arial" w:cs="Arial"/>
          <w:sz w:val="24"/>
          <w:szCs w:val="24"/>
        </w:rPr>
        <w:lastRenderedPageBreak/>
        <w:t>cleaned tables, learned how to speak to customers and other employees, emptied bins and learned work skills.</w:t>
      </w:r>
    </w:p>
    <w:p w14:paraId="5AE6D9F8" w14:textId="338F47FC" w:rsidR="00225B3C" w:rsidRPr="00176E9F" w:rsidRDefault="00225B3C" w:rsidP="00ED2BD4">
      <w:pPr>
        <w:rPr>
          <w:rFonts w:ascii="Arial" w:hAnsi="Arial" w:cs="Arial"/>
          <w:sz w:val="24"/>
          <w:szCs w:val="24"/>
        </w:rPr>
      </w:pPr>
      <w:r w:rsidRPr="00176E9F">
        <w:rPr>
          <w:rFonts w:ascii="Arial" w:hAnsi="Arial" w:cs="Arial"/>
          <w:sz w:val="24"/>
          <w:szCs w:val="24"/>
        </w:rPr>
        <w:t>The students undertook this work experience in small groups under the supervision of a teacher for a few hours a day. Students were encouraged to do things that they would not normally do and learned how to handle situations that might be confronting or confusing.</w:t>
      </w:r>
    </w:p>
    <w:p w14:paraId="6544E4EB" w14:textId="77777777" w:rsidR="00225B3C" w:rsidRPr="00176E9F" w:rsidRDefault="00225B3C" w:rsidP="00225B3C">
      <w:pPr>
        <w:pStyle w:val="BodyText"/>
        <w:kinsoku w:val="0"/>
        <w:overflowPunct w:val="0"/>
        <w:spacing w:before="202"/>
        <w:ind w:left="1108" w:right="904"/>
      </w:pPr>
      <w:r w:rsidRPr="00176E9F">
        <w:t>‘</w:t>
      </w:r>
      <w:r w:rsidRPr="00176E9F">
        <w:rPr>
          <w:rFonts w:ascii="Arial" w:hAnsi="Arial" w:cs="Arial"/>
          <w:sz w:val="24"/>
          <w:szCs w:val="24"/>
        </w:rPr>
        <w:t xml:space="preserve">The students often surprise employers with what they </w:t>
      </w:r>
      <w:proofErr w:type="gramStart"/>
      <w:r w:rsidRPr="00176E9F">
        <w:rPr>
          <w:rFonts w:ascii="Arial" w:hAnsi="Arial" w:cs="Arial"/>
          <w:sz w:val="24"/>
          <w:szCs w:val="24"/>
        </w:rPr>
        <w:t>are able to</w:t>
      </w:r>
      <w:proofErr w:type="gramEnd"/>
      <w:r w:rsidRPr="00176E9F">
        <w:rPr>
          <w:rFonts w:ascii="Arial" w:hAnsi="Arial" w:cs="Arial"/>
          <w:sz w:val="24"/>
          <w:szCs w:val="24"/>
        </w:rPr>
        <w:t xml:space="preserve"> do. One student with multiple problems has ended up being a star. The work environment suited him.’ B14T</w:t>
      </w:r>
    </w:p>
    <w:p w14:paraId="1F0F05CE" w14:textId="77777777" w:rsidR="00225B3C" w:rsidRPr="00176E9F" w:rsidRDefault="00225B3C" w:rsidP="00305141">
      <w:pPr>
        <w:pStyle w:val="BodyText"/>
        <w:kinsoku w:val="0"/>
        <w:overflowPunct w:val="0"/>
        <w:spacing w:before="199"/>
        <w:ind w:right="844"/>
        <w:rPr>
          <w:rFonts w:ascii="Arial" w:hAnsi="Arial" w:cs="Arial"/>
          <w:sz w:val="24"/>
          <w:szCs w:val="24"/>
        </w:rPr>
      </w:pPr>
      <w:r w:rsidRPr="00176E9F">
        <w:rPr>
          <w:rFonts w:ascii="Arial" w:hAnsi="Arial" w:cs="Arial"/>
          <w:sz w:val="24"/>
          <w:szCs w:val="24"/>
        </w:rPr>
        <w:t xml:space="preserve">The school used amended </w:t>
      </w:r>
      <w:proofErr w:type="spellStart"/>
      <w:r w:rsidRPr="00176E9F">
        <w:rPr>
          <w:rFonts w:ascii="Arial" w:hAnsi="Arial" w:cs="Arial"/>
          <w:sz w:val="24"/>
          <w:szCs w:val="24"/>
        </w:rPr>
        <w:t>AusVELS</w:t>
      </w:r>
      <w:proofErr w:type="spellEnd"/>
      <w:r w:rsidRPr="00176E9F">
        <w:rPr>
          <w:rFonts w:ascii="Arial" w:hAnsi="Arial" w:cs="Arial"/>
          <w:sz w:val="24"/>
          <w:szCs w:val="24"/>
        </w:rPr>
        <w:t xml:space="preserve">, and in the senior years, literacy and numeracy were further adapted so that learning was made relevant and applied to real-life. The focus of learning was made more </w:t>
      </w:r>
      <w:proofErr w:type="gramStart"/>
      <w:r w:rsidRPr="00176E9F">
        <w:rPr>
          <w:rFonts w:ascii="Arial" w:hAnsi="Arial" w:cs="Arial"/>
          <w:sz w:val="24"/>
          <w:szCs w:val="24"/>
        </w:rPr>
        <w:t>practical</w:t>
      </w:r>
      <w:proofErr w:type="gramEnd"/>
      <w:r w:rsidRPr="00176E9F">
        <w:rPr>
          <w:rFonts w:ascii="Arial" w:hAnsi="Arial" w:cs="Arial"/>
          <w:sz w:val="24"/>
          <w:szCs w:val="24"/>
        </w:rPr>
        <w:t xml:space="preserve"> and students went to the canteen to work on </w:t>
      </w:r>
      <w:proofErr w:type="spellStart"/>
      <w:r w:rsidRPr="00176E9F">
        <w:rPr>
          <w:rFonts w:ascii="Arial" w:hAnsi="Arial" w:cs="Arial"/>
          <w:sz w:val="24"/>
          <w:szCs w:val="24"/>
        </w:rPr>
        <w:t>maths</w:t>
      </w:r>
      <w:proofErr w:type="spellEnd"/>
      <w:r w:rsidRPr="00176E9F">
        <w:rPr>
          <w:rFonts w:ascii="Arial" w:hAnsi="Arial" w:cs="Arial"/>
          <w:sz w:val="24"/>
          <w:szCs w:val="24"/>
        </w:rPr>
        <w:t>, to measure weight and height and when they were engaged in travel training, buy a ticket and measure mileage and distance. The students were taught functional literacy and numeracy and were shown how to write a resume.</w:t>
      </w:r>
    </w:p>
    <w:p w14:paraId="1E5E8209" w14:textId="77777777" w:rsidR="00225B3C" w:rsidRPr="00176E9F" w:rsidRDefault="00225B3C" w:rsidP="00225B3C">
      <w:pPr>
        <w:pStyle w:val="BodyText"/>
        <w:kinsoku w:val="0"/>
        <w:overflowPunct w:val="0"/>
        <w:spacing w:before="200"/>
        <w:ind w:left="1108" w:right="560"/>
        <w:rPr>
          <w:rFonts w:ascii="Arial" w:hAnsi="Arial" w:cs="Arial"/>
          <w:sz w:val="24"/>
          <w:szCs w:val="24"/>
        </w:rPr>
      </w:pPr>
      <w:r w:rsidRPr="00176E9F">
        <w:rPr>
          <w:rFonts w:ascii="Arial" w:hAnsi="Arial" w:cs="Arial"/>
          <w:sz w:val="24"/>
          <w:szCs w:val="24"/>
        </w:rPr>
        <w:t xml:space="preserve">‘Not all of our students are even able to write their </w:t>
      </w:r>
      <w:proofErr w:type="gramStart"/>
      <w:r w:rsidRPr="00176E9F">
        <w:rPr>
          <w:rFonts w:ascii="Arial" w:hAnsi="Arial" w:cs="Arial"/>
          <w:sz w:val="24"/>
          <w:szCs w:val="24"/>
        </w:rPr>
        <w:t>names</w:t>
      </w:r>
      <w:proofErr w:type="gramEnd"/>
      <w:r w:rsidRPr="00176E9F">
        <w:rPr>
          <w:rFonts w:ascii="Arial" w:hAnsi="Arial" w:cs="Arial"/>
          <w:sz w:val="24"/>
          <w:szCs w:val="24"/>
        </w:rPr>
        <w:t xml:space="preserve"> but all are given the opportunity to fill out the forms to the best of their ability.’ B14T</w:t>
      </w:r>
    </w:p>
    <w:p w14:paraId="2AAF50B6" w14:textId="77777777" w:rsidR="00225B3C" w:rsidRPr="00176E9F" w:rsidRDefault="00225B3C" w:rsidP="00305141">
      <w:pPr>
        <w:pStyle w:val="BodyText"/>
        <w:kinsoku w:val="0"/>
        <w:overflowPunct w:val="0"/>
        <w:spacing w:before="70"/>
        <w:ind w:right="803"/>
        <w:rPr>
          <w:rFonts w:ascii="Arial" w:hAnsi="Arial" w:cs="Arial"/>
          <w:sz w:val="24"/>
          <w:szCs w:val="24"/>
        </w:rPr>
      </w:pPr>
      <w:r w:rsidRPr="00176E9F">
        <w:rPr>
          <w:rFonts w:ascii="Arial" w:hAnsi="Arial" w:cs="Arial"/>
          <w:sz w:val="24"/>
          <w:szCs w:val="24"/>
        </w:rPr>
        <w:t xml:space="preserve">Kate reported that student choice was at the core of each student’s ILP and when they entered the senior school, it was the role of the teachers to ensure that students and parents were able to make informed choices and had realistic post-school expectations. Kate recognized that parents relied heavily on her </w:t>
      </w:r>
      <w:proofErr w:type="gramStart"/>
      <w:r w:rsidRPr="00176E9F">
        <w:rPr>
          <w:rFonts w:ascii="Arial" w:hAnsi="Arial" w:cs="Arial"/>
          <w:sz w:val="24"/>
          <w:szCs w:val="24"/>
        </w:rPr>
        <w:t>guidance</w:t>
      </w:r>
      <w:proofErr w:type="gramEnd"/>
      <w:r w:rsidRPr="00176E9F">
        <w:rPr>
          <w:rFonts w:ascii="Arial" w:hAnsi="Arial" w:cs="Arial"/>
          <w:sz w:val="24"/>
          <w:szCs w:val="24"/>
        </w:rPr>
        <w:t xml:space="preserve"> and she developed strategies to get parents to take responsibility for their children’s futures including coordinating expos, information sessions and workshops. Kate maintained strong relationships with relevant disability services including the opportunity for senior students to undertake regular work experience in a local day </w:t>
      </w:r>
      <w:proofErr w:type="spellStart"/>
      <w:r w:rsidRPr="00176E9F">
        <w:rPr>
          <w:rFonts w:ascii="Arial" w:hAnsi="Arial" w:cs="Arial"/>
          <w:sz w:val="24"/>
          <w:szCs w:val="24"/>
        </w:rPr>
        <w:t>centre</w:t>
      </w:r>
      <w:proofErr w:type="spellEnd"/>
      <w:r w:rsidRPr="00176E9F">
        <w:rPr>
          <w:rFonts w:ascii="Arial" w:hAnsi="Arial" w:cs="Arial"/>
          <w:sz w:val="24"/>
          <w:szCs w:val="24"/>
        </w:rPr>
        <w:t xml:space="preserve"> gardening program.</w:t>
      </w:r>
    </w:p>
    <w:p w14:paraId="22B82DDC" w14:textId="77777777" w:rsidR="00225B3C" w:rsidRPr="00176E9F" w:rsidRDefault="00225B3C" w:rsidP="00225B3C">
      <w:pPr>
        <w:pStyle w:val="BodyText"/>
        <w:kinsoku w:val="0"/>
        <w:overflowPunct w:val="0"/>
        <w:rPr>
          <w:sz w:val="26"/>
          <w:szCs w:val="26"/>
        </w:rPr>
      </w:pPr>
    </w:p>
    <w:p w14:paraId="0EC41F4D" w14:textId="77777777" w:rsidR="00225B3C" w:rsidRPr="00176E9F" w:rsidRDefault="00225B3C" w:rsidP="00225B3C">
      <w:pPr>
        <w:pStyle w:val="BodyText"/>
        <w:kinsoku w:val="0"/>
        <w:overflowPunct w:val="0"/>
        <w:rPr>
          <w:sz w:val="22"/>
          <w:szCs w:val="22"/>
        </w:rPr>
      </w:pPr>
    </w:p>
    <w:p w14:paraId="14F1804D" w14:textId="77777777" w:rsidR="00225B3C" w:rsidRPr="00176E9F" w:rsidRDefault="00225B3C" w:rsidP="00305141">
      <w:pPr>
        <w:pStyle w:val="BodyText"/>
        <w:kinsoku w:val="0"/>
        <w:overflowPunct w:val="0"/>
        <w:spacing w:before="1"/>
        <w:rPr>
          <w:rFonts w:ascii="Arial" w:hAnsi="Arial" w:cs="Arial"/>
          <w:sz w:val="24"/>
          <w:szCs w:val="24"/>
        </w:rPr>
      </w:pPr>
      <w:r w:rsidRPr="00176E9F">
        <w:rPr>
          <w:rFonts w:ascii="Arial" w:hAnsi="Arial" w:cs="Arial"/>
          <w:sz w:val="24"/>
          <w:szCs w:val="24"/>
        </w:rPr>
        <w:t xml:space="preserve">Of note in the above two examples is the school provision of transition services and not career development, indicating a more select range of pathway options based on aligning a disability with a day program rather than a person with a career. Further to this, the pathways in </w:t>
      </w:r>
      <w:proofErr w:type="spellStart"/>
      <w:r w:rsidRPr="00176E9F">
        <w:rPr>
          <w:rFonts w:ascii="Arial" w:hAnsi="Arial" w:cs="Arial"/>
          <w:sz w:val="24"/>
          <w:szCs w:val="24"/>
        </w:rPr>
        <w:t>Clerke’s</w:t>
      </w:r>
      <w:proofErr w:type="spellEnd"/>
      <w:r w:rsidRPr="00176E9F">
        <w:rPr>
          <w:rFonts w:ascii="Arial" w:hAnsi="Arial" w:cs="Arial"/>
          <w:sz w:val="24"/>
          <w:szCs w:val="24"/>
        </w:rPr>
        <w:t xml:space="preserve"> (2015) study were into segregated disability specialist services with little if any consideration of the individual’s skills, </w:t>
      </w:r>
      <w:proofErr w:type="gramStart"/>
      <w:r w:rsidRPr="00176E9F">
        <w:rPr>
          <w:rFonts w:ascii="Arial" w:hAnsi="Arial" w:cs="Arial"/>
          <w:sz w:val="24"/>
          <w:szCs w:val="24"/>
        </w:rPr>
        <w:t>interests</w:t>
      </w:r>
      <w:proofErr w:type="gramEnd"/>
      <w:r w:rsidRPr="00176E9F">
        <w:rPr>
          <w:rFonts w:ascii="Arial" w:hAnsi="Arial" w:cs="Arial"/>
          <w:sz w:val="24"/>
          <w:szCs w:val="24"/>
        </w:rPr>
        <w:t xml:space="preserve"> and goals.</w:t>
      </w:r>
    </w:p>
    <w:p w14:paraId="0FD3CDB6" w14:textId="416ABA32" w:rsidR="00305141" w:rsidRPr="00176E9F" w:rsidRDefault="00225B3C" w:rsidP="00305141">
      <w:pPr>
        <w:pStyle w:val="BodyText"/>
        <w:kinsoku w:val="0"/>
        <w:overflowPunct w:val="0"/>
        <w:ind w:right="126"/>
        <w:rPr>
          <w:rFonts w:ascii="Arial" w:hAnsi="Arial" w:cs="Arial"/>
          <w:sz w:val="24"/>
          <w:szCs w:val="24"/>
        </w:rPr>
      </w:pPr>
      <w:r w:rsidRPr="00176E9F">
        <w:rPr>
          <w:rFonts w:ascii="Arial" w:hAnsi="Arial" w:cs="Arial"/>
          <w:sz w:val="24"/>
          <w:szCs w:val="24"/>
        </w:rPr>
        <w:t xml:space="preserve">Such pathways require further interrogation so as to challenge the current status quo of transition planning </w:t>
      </w:r>
      <w:proofErr w:type="gramStart"/>
      <w:r w:rsidRPr="00176E9F">
        <w:rPr>
          <w:rFonts w:ascii="Arial" w:hAnsi="Arial" w:cs="Arial"/>
          <w:sz w:val="24"/>
          <w:szCs w:val="24"/>
        </w:rPr>
        <w:t>that results</w:t>
      </w:r>
      <w:proofErr w:type="gramEnd"/>
      <w:r w:rsidRPr="00176E9F">
        <w:rPr>
          <w:rFonts w:ascii="Arial" w:hAnsi="Arial" w:cs="Arial"/>
          <w:sz w:val="24"/>
          <w:szCs w:val="24"/>
        </w:rPr>
        <w:t xml:space="preserve"> in students with disability being </w:t>
      </w:r>
      <w:r w:rsidR="00305141" w:rsidRPr="00176E9F">
        <w:rPr>
          <w:rFonts w:ascii="Arial" w:hAnsi="Arial" w:cs="Arial"/>
          <w:sz w:val="24"/>
          <w:szCs w:val="24"/>
        </w:rPr>
        <w:t>funneled</w:t>
      </w:r>
      <w:r w:rsidRPr="00176E9F">
        <w:rPr>
          <w:rFonts w:ascii="Arial" w:hAnsi="Arial" w:cs="Arial"/>
          <w:sz w:val="24"/>
          <w:szCs w:val="24"/>
        </w:rPr>
        <w:t xml:space="preserve"> into a limited range of specialist disability settings.</w:t>
      </w:r>
    </w:p>
    <w:p w14:paraId="276EF571" w14:textId="68BAA053" w:rsidR="00225B3C" w:rsidRPr="00305141" w:rsidRDefault="00305141" w:rsidP="00305141">
      <w:pPr>
        <w:rPr>
          <w:rFonts w:ascii="Arial" w:hAnsi="Arial" w:cs="Arial"/>
          <w:i/>
          <w:iCs/>
          <w:sz w:val="24"/>
          <w:szCs w:val="24"/>
        </w:rPr>
      </w:pPr>
      <w:r>
        <w:rPr>
          <w:rFonts w:ascii="Arial" w:hAnsi="Arial" w:cs="Arial"/>
          <w:i/>
          <w:iCs/>
          <w:sz w:val="24"/>
          <w:szCs w:val="24"/>
        </w:rPr>
        <w:br w:type="page"/>
      </w:r>
    </w:p>
    <w:p w14:paraId="66CAC2D8" w14:textId="028CFE6D" w:rsidR="00225B3C" w:rsidRPr="00176E9F" w:rsidRDefault="00225B3C" w:rsidP="00305141">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lastRenderedPageBreak/>
        <w:t>I</w:t>
      </w:r>
      <w:r w:rsidR="00176E9F" w:rsidRPr="00176E9F">
        <w:rPr>
          <w:rFonts w:eastAsia="Lucida Sans Unicode"/>
          <w:spacing w:val="-2"/>
          <w:sz w:val="40"/>
          <w:szCs w:val="40"/>
          <w:lang w:val="en-US" w:eastAsia="en-US"/>
        </w:rPr>
        <w:t>nteragency collaboration</w:t>
      </w:r>
    </w:p>
    <w:p w14:paraId="0BA1CDA9" w14:textId="77777777" w:rsidR="00225B3C" w:rsidRPr="00305141" w:rsidRDefault="00225B3C" w:rsidP="00225B3C">
      <w:pPr>
        <w:pStyle w:val="BodyText"/>
        <w:kinsoku w:val="0"/>
        <w:overflowPunct w:val="0"/>
        <w:rPr>
          <w:rFonts w:ascii="Arial" w:hAnsi="Arial" w:cs="Arial"/>
          <w:sz w:val="24"/>
          <w:szCs w:val="24"/>
        </w:rPr>
      </w:pPr>
    </w:p>
    <w:p w14:paraId="428EC927" w14:textId="67FD3391" w:rsidR="00225B3C" w:rsidRPr="00305141" w:rsidRDefault="00225B3C" w:rsidP="00305141">
      <w:pPr>
        <w:pStyle w:val="BodyText"/>
        <w:kinsoku w:val="0"/>
        <w:overflowPunct w:val="0"/>
        <w:ind w:right="210"/>
        <w:rPr>
          <w:rFonts w:ascii="Arial" w:hAnsi="Arial" w:cs="Arial"/>
          <w:sz w:val="24"/>
          <w:szCs w:val="24"/>
        </w:rPr>
      </w:pPr>
      <w:r w:rsidRPr="00305141">
        <w:rPr>
          <w:rFonts w:ascii="Arial" w:hAnsi="Arial" w:cs="Arial"/>
          <w:sz w:val="24"/>
          <w:szCs w:val="24"/>
        </w:rPr>
        <w:t xml:space="preserve">The career development of young people is a shared responsibility; </w:t>
      </w:r>
      <w:proofErr w:type="gramStart"/>
      <w:r w:rsidRPr="00305141">
        <w:rPr>
          <w:rFonts w:ascii="Arial" w:hAnsi="Arial" w:cs="Arial"/>
          <w:sz w:val="24"/>
          <w:szCs w:val="24"/>
        </w:rPr>
        <w:t>therefore</w:t>
      </w:r>
      <w:proofErr w:type="gramEnd"/>
      <w:r w:rsidRPr="00305141">
        <w:rPr>
          <w:rFonts w:ascii="Arial" w:hAnsi="Arial" w:cs="Arial"/>
          <w:sz w:val="24"/>
          <w:szCs w:val="24"/>
        </w:rPr>
        <w:t xml:space="preserve"> all stakeholders including parents, students, teachers and employers should be involved in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to support them (</w:t>
      </w:r>
      <w:proofErr w:type="spellStart"/>
      <w:r w:rsidRPr="00305141">
        <w:rPr>
          <w:rFonts w:ascii="Arial" w:hAnsi="Arial" w:cs="Arial"/>
          <w:sz w:val="24"/>
          <w:szCs w:val="24"/>
        </w:rPr>
        <w:t>Polvere</w:t>
      </w:r>
      <w:proofErr w:type="spellEnd"/>
      <w:r w:rsidRPr="00305141">
        <w:rPr>
          <w:rFonts w:ascii="Arial" w:hAnsi="Arial" w:cs="Arial"/>
          <w:sz w:val="24"/>
          <w:szCs w:val="24"/>
        </w:rPr>
        <w:t xml:space="preserve"> and Lim, 2015; Australian</w:t>
      </w:r>
      <w:r w:rsidR="00305141">
        <w:rPr>
          <w:rFonts w:ascii="Arial" w:hAnsi="Arial" w:cs="Arial"/>
          <w:sz w:val="24"/>
          <w:szCs w:val="24"/>
        </w:rPr>
        <w:t xml:space="preserve"> </w:t>
      </w:r>
      <w:r w:rsidRPr="00305141">
        <w:rPr>
          <w:rFonts w:ascii="Arial" w:hAnsi="Arial" w:cs="Arial"/>
          <w:sz w:val="24"/>
          <w:szCs w:val="24"/>
        </w:rPr>
        <w:t xml:space="preserve">Government, 2019; Gibbons et al., 2019). Of note, career practitioners’ engagement with others should “respect local knowledge…collaborate with local communities and individuals, and empower local people” (Gibbons et al., 2019, p.3). By doing so, </w:t>
      </w:r>
      <w:proofErr w:type="gramStart"/>
      <w:r w:rsidRPr="00305141">
        <w:rPr>
          <w:rFonts w:ascii="Arial" w:hAnsi="Arial" w:cs="Arial"/>
          <w:sz w:val="24"/>
          <w:szCs w:val="24"/>
        </w:rPr>
        <w:t>robust</w:t>
      </w:r>
      <w:proofErr w:type="gramEnd"/>
      <w:r w:rsidRPr="00305141">
        <w:rPr>
          <w:rFonts w:ascii="Arial" w:hAnsi="Arial" w:cs="Arial"/>
          <w:sz w:val="24"/>
          <w:szCs w:val="24"/>
        </w:rPr>
        <w:t xml:space="preserve"> and meaningful partnerships are more likely to emerge between schools, industry, higher education and vocational education and training (VET) providers.</w:t>
      </w:r>
    </w:p>
    <w:p w14:paraId="7AC7BBE0" w14:textId="77777777" w:rsidR="00225B3C" w:rsidRPr="00305141" w:rsidRDefault="00225B3C" w:rsidP="00225B3C">
      <w:pPr>
        <w:pStyle w:val="BodyText"/>
        <w:kinsoku w:val="0"/>
        <w:overflowPunct w:val="0"/>
        <w:rPr>
          <w:rFonts w:ascii="Arial" w:hAnsi="Arial" w:cs="Arial"/>
          <w:sz w:val="24"/>
          <w:szCs w:val="24"/>
        </w:rPr>
      </w:pPr>
    </w:p>
    <w:p w14:paraId="5B7F70FE" w14:textId="77777777" w:rsidR="00225B3C" w:rsidRPr="00305141" w:rsidRDefault="00225B3C" w:rsidP="00305141">
      <w:pPr>
        <w:pStyle w:val="BodyText"/>
        <w:kinsoku w:val="0"/>
        <w:overflowPunct w:val="0"/>
        <w:ind w:right="151"/>
        <w:rPr>
          <w:rFonts w:ascii="Arial" w:hAnsi="Arial" w:cs="Arial"/>
          <w:sz w:val="24"/>
          <w:szCs w:val="24"/>
        </w:rPr>
      </w:pPr>
      <w:r w:rsidRPr="00305141">
        <w:rPr>
          <w:rFonts w:ascii="Arial" w:hAnsi="Arial" w:cs="Arial"/>
          <w:sz w:val="24"/>
          <w:szCs w:val="24"/>
        </w:rPr>
        <w:t xml:space="preserve">Employers have an important role to play in the career development of young people. Keale et al., (2020) reported on UK research from 2013 that indicates a statistically significant positive relationship between the number of employer contacts (such as careers talks or work experience) that a young person experiences in school (at age 14–19) and their confidence (at age 19–24) in progressing towards their ultimate career goals, the likelihood of whether (at age 19–24) they are not in education, employment or training, and their earnings if salaried. In summary, the research showed a strong relationship between interaction with occupational role models, mentors, employers and the workplace and the importance of engagement of parents, educators, social services, </w:t>
      </w:r>
      <w:proofErr w:type="gramStart"/>
      <w:r w:rsidRPr="00305141">
        <w:rPr>
          <w:rFonts w:ascii="Arial" w:hAnsi="Arial" w:cs="Arial"/>
          <w:sz w:val="24"/>
          <w:szCs w:val="24"/>
        </w:rPr>
        <w:t>community</w:t>
      </w:r>
      <w:proofErr w:type="gramEnd"/>
      <w:r w:rsidRPr="00305141">
        <w:rPr>
          <w:rFonts w:ascii="Arial" w:hAnsi="Arial" w:cs="Arial"/>
          <w:sz w:val="24"/>
          <w:szCs w:val="24"/>
        </w:rPr>
        <w:t xml:space="preserve"> and employers.</w:t>
      </w:r>
    </w:p>
    <w:p w14:paraId="431E9A6A" w14:textId="77777777" w:rsidR="00225B3C" w:rsidRPr="00305141" w:rsidRDefault="00225B3C" w:rsidP="00225B3C">
      <w:pPr>
        <w:pStyle w:val="BodyText"/>
        <w:kinsoku w:val="0"/>
        <w:overflowPunct w:val="0"/>
        <w:spacing w:before="1"/>
        <w:rPr>
          <w:rFonts w:ascii="Arial" w:hAnsi="Arial" w:cs="Arial"/>
          <w:sz w:val="24"/>
          <w:szCs w:val="24"/>
        </w:rPr>
      </w:pPr>
    </w:p>
    <w:p w14:paraId="08169BB2" w14:textId="77777777" w:rsidR="00225B3C" w:rsidRPr="00305141" w:rsidRDefault="00225B3C" w:rsidP="00305141">
      <w:pPr>
        <w:pStyle w:val="BodyText"/>
        <w:kinsoku w:val="0"/>
        <w:overflowPunct w:val="0"/>
        <w:spacing w:before="92"/>
        <w:ind w:right="126"/>
        <w:rPr>
          <w:rFonts w:ascii="Arial" w:hAnsi="Arial" w:cs="Arial"/>
          <w:sz w:val="24"/>
          <w:szCs w:val="24"/>
        </w:rPr>
      </w:pPr>
      <w:r w:rsidRPr="00305141">
        <w:rPr>
          <w:rFonts w:ascii="Arial" w:hAnsi="Arial" w:cs="Arial"/>
          <w:sz w:val="24"/>
          <w:szCs w:val="24"/>
        </w:rPr>
        <w:t xml:space="preserve">Further, </w:t>
      </w:r>
      <w:proofErr w:type="spellStart"/>
      <w:r w:rsidRPr="00305141">
        <w:rPr>
          <w:rFonts w:ascii="Arial" w:hAnsi="Arial" w:cs="Arial"/>
          <w:sz w:val="24"/>
          <w:szCs w:val="24"/>
        </w:rPr>
        <w:t>Almalki</w:t>
      </w:r>
      <w:proofErr w:type="spellEnd"/>
      <w:r w:rsidRPr="00305141">
        <w:rPr>
          <w:rFonts w:ascii="Arial" w:hAnsi="Arial" w:cs="Arial"/>
          <w:sz w:val="24"/>
          <w:szCs w:val="24"/>
        </w:rPr>
        <w:t xml:space="preserve"> et al., (2022) reiterate the importance of employers’ perspectives for developing strong partnerships with schools to facilitate training and employment for students with disabilities, which helps schools focus on the skills needed in workplaces and to develop strategies to make such partnerships beneficial for both partners. These partnerships allow employers to understand the abilities of students with disability, and which may increase the likelihood that they will employ them.</w:t>
      </w:r>
    </w:p>
    <w:p w14:paraId="665F9E34" w14:textId="77777777" w:rsidR="00225B3C" w:rsidRPr="00305141" w:rsidRDefault="00225B3C" w:rsidP="00305141">
      <w:pPr>
        <w:pStyle w:val="BodyText"/>
        <w:kinsoku w:val="0"/>
        <w:overflowPunct w:val="0"/>
        <w:ind w:right="210"/>
        <w:rPr>
          <w:rFonts w:ascii="Arial" w:hAnsi="Arial" w:cs="Arial"/>
          <w:sz w:val="24"/>
          <w:szCs w:val="24"/>
        </w:rPr>
      </w:pPr>
      <w:proofErr w:type="spellStart"/>
      <w:r w:rsidRPr="00305141">
        <w:rPr>
          <w:rFonts w:ascii="Arial" w:hAnsi="Arial" w:cs="Arial"/>
          <w:sz w:val="24"/>
          <w:szCs w:val="24"/>
        </w:rPr>
        <w:t>Luecking</w:t>
      </w:r>
      <w:proofErr w:type="spellEnd"/>
      <w:r w:rsidRPr="00305141">
        <w:rPr>
          <w:rFonts w:ascii="Arial" w:hAnsi="Arial" w:cs="Arial"/>
          <w:sz w:val="24"/>
          <w:szCs w:val="24"/>
        </w:rPr>
        <w:t xml:space="preserve"> (</w:t>
      </w:r>
      <w:hyperlink r:id="rId17" w:anchor="ref-CR20" w:history="1">
        <w:r w:rsidRPr="00305141">
          <w:rPr>
            <w:rFonts w:ascii="Arial" w:hAnsi="Arial" w:cs="Arial"/>
            <w:sz w:val="24"/>
            <w:szCs w:val="24"/>
          </w:rPr>
          <w:t>2008</w:t>
        </w:r>
      </w:hyperlink>
      <w:r w:rsidRPr="00305141">
        <w:rPr>
          <w:rFonts w:ascii="Arial" w:hAnsi="Arial" w:cs="Arial"/>
          <w:sz w:val="24"/>
          <w:szCs w:val="24"/>
        </w:rPr>
        <w:t xml:space="preserve">) also found that employers’ experiences in working with people with disabilities shaped the likelihood that they would employ additional individuals with disabilities in the future. Employers might also contribute by sharing their resources and helping schools establish job development as a course of study and so should be involved in the planning of career development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at school.</w:t>
      </w:r>
    </w:p>
    <w:p w14:paraId="7D4526F9" w14:textId="77777777" w:rsidR="00225B3C" w:rsidRDefault="00225B3C" w:rsidP="00225B3C">
      <w:pPr>
        <w:pStyle w:val="BodyText"/>
        <w:kinsoku w:val="0"/>
        <w:overflowPunct w:val="0"/>
        <w:spacing w:before="1"/>
      </w:pPr>
    </w:p>
    <w:p w14:paraId="60F528D9" w14:textId="77777777" w:rsidR="00225B3C" w:rsidRPr="00305141" w:rsidRDefault="00225B3C" w:rsidP="00305141">
      <w:pPr>
        <w:pStyle w:val="BodyText"/>
        <w:kinsoku w:val="0"/>
        <w:overflowPunct w:val="0"/>
        <w:ind w:right="210"/>
        <w:rPr>
          <w:rFonts w:ascii="Arial" w:hAnsi="Arial" w:cs="Arial"/>
          <w:sz w:val="24"/>
          <w:szCs w:val="24"/>
        </w:rPr>
      </w:pPr>
      <w:r w:rsidRPr="00305141">
        <w:rPr>
          <w:rFonts w:ascii="Arial" w:hAnsi="Arial" w:cs="Arial"/>
          <w:sz w:val="24"/>
          <w:szCs w:val="24"/>
        </w:rPr>
        <w:t>Opportunities to engage with industry partners are particularly important for young people with disability who may have more limited social networks which may not support access to a broad set of employment opportunities (Torii, 2018). Relating to the issue of maintaining high expectations of young people with disability, any partnership approach includes providing young people with work experience that mirrors the type of work done at the level of their capability instead of menial and mundane work or even just shadowing (Sheppard et al., 2017; Wood et al., 2018). Effective employer involvement instead might include providing appropriate work experience for younger students or more formal work integrated learning arrangements for post-secondary students (Austin et al., 2020).</w:t>
      </w:r>
    </w:p>
    <w:p w14:paraId="382CF98E" w14:textId="77777777" w:rsidR="00225B3C" w:rsidRPr="00305141" w:rsidRDefault="00225B3C" w:rsidP="00225B3C">
      <w:pPr>
        <w:pStyle w:val="BodyText"/>
        <w:kinsoku w:val="0"/>
        <w:overflowPunct w:val="0"/>
        <w:rPr>
          <w:rFonts w:ascii="Arial" w:hAnsi="Arial" w:cs="Arial"/>
          <w:sz w:val="24"/>
          <w:szCs w:val="24"/>
        </w:rPr>
      </w:pPr>
    </w:p>
    <w:p w14:paraId="306E8591" w14:textId="77777777" w:rsidR="00225B3C" w:rsidRPr="00305141" w:rsidRDefault="00225B3C" w:rsidP="00305141">
      <w:pPr>
        <w:pStyle w:val="BodyText"/>
        <w:kinsoku w:val="0"/>
        <w:overflowPunct w:val="0"/>
        <w:ind w:right="201"/>
        <w:rPr>
          <w:rFonts w:ascii="Arial" w:hAnsi="Arial" w:cs="Arial"/>
          <w:sz w:val="24"/>
          <w:szCs w:val="24"/>
        </w:rPr>
      </w:pPr>
      <w:r w:rsidRPr="00305141">
        <w:rPr>
          <w:rFonts w:ascii="Arial" w:hAnsi="Arial" w:cs="Arial"/>
          <w:sz w:val="24"/>
          <w:szCs w:val="24"/>
        </w:rPr>
        <w:t>Collaboration requires a specific skill set and may require additional professional development if careers staff in schools struggle with this aspect of their role. This gap has been identified in the literature (</w:t>
      </w:r>
      <w:proofErr w:type="spellStart"/>
      <w:r w:rsidRPr="00305141">
        <w:rPr>
          <w:rFonts w:ascii="Arial" w:hAnsi="Arial" w:cs="Arial"/>
          <w:sz w:val="24"/>
          <w:szCs w:val="24"/>
        </w:rPr>
        <w:t>Sprott</w:t>
      </w:r>
      <w:proofErr w:type="spellEnd"/>
      <w:r w:rsidRPr="00305141">
        <w:rPr>
          <w:rFonts w:ascii="Arial" w:hAnsi="Arial" w:cs="Arial"/>
          <w:sz w:val="24"/>
          <w:szCs w:val="24"/>
        </w:rPr>
        <w:t>, 2019) and the ability to work effectively in teams, in purposeful collaboration is regarded as an essential component of a successful career development practitioner (</w:t>
      </w:r>
      <w:proofErr w:type="spellStart"/>
      <w:r w:rsidRPr="00305141">
        <w:rPr>
          <w:rFonts w:ascii="Arial" w:hAnsi="Arial" w:cs="Arial"/>
          <w:sz w:val="24"/>
          <w:szCs w:val="24"/>
        </w:rPr>
        <w:t>Bridgstock</w:t>
      </w:r>
      <w:proofErr w:type="spellEnd"/>
      <w:r w:rsidRPr="00305141">
        <w:rPr>
          <w:rFonts w:ascii="Arial" w:hAnsi="Arial" w:cs="Arial"/>
          <w:sz w:val="24"/>
          <w:szCs w:val="24"/>
        </w:rPr>
        <w:t xml:space="preserve"> et al., 2019).</w:t>
      </w:r>
    </w:p>
    <w:p w14:paraId="1B06E25F" w14:textId="77777777" w:rsidR="00225B3C" w:rsidRDefault="00225B3C" w:rsidP="00225B3C">
      <w:pPr>
        <w:pStyle w:val="BodyText"/>
        <w:kinsoku w:val="0"/>
        <w:overflowPunct w:val="0"/>
        <w:rPr>
          <w:sz w:val="26"/>
          <w:szCs w:val="26"/>
        </w:rPr>
      </w:pPr>
    </w:p>
    <w:p w14:paraId="7227100E" w14:textId="77777777" w:rsidR="00225B3C" w:rsidRDefault="00225B3C" w:rsidP="00225B3C">
      <w:pPr>
        <w:pStyle w:val="BodyText"/>
        <w:kinsoku w:val="0"/>
        <w:overflowPunct w:val="0"/>
        <w:spacing w:before="1"/>
        <w:rPr>
          <w:sz w:val="22"/>
          <w:szCs w:val="22"/>
        </w:rPr>
      </w:pPr>
    </w:p>
    <w:p w14:paraId="5F9FD61B" w14:textId="40221A4B" w:rsidR="00225B3C" w:rsidRPr="00176E9F" w:rsidRDefault="00225B3C" w:rsidP="00305141">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t>F</w:t>
      </w:r>
      <w:r w:rsidR="00176E9F" w:rsidRPr="00176E9F">
        <w:rPr>
          <w:rFonts w:eastAsia="Lucida Sans Unicode"/>
          <w:spacing w:val="-2"/>
          <w:sz w:val="40"/>
          <w:szCs w:val="40"/>
          <w:lang w:val="en-US" w:eastAsia="en-US"/>
        </w:rPr>
        <w:t>amily</w:t>
      </w:r>
    </w:p>
    <w:p w14:paraId="336D55D6" w14:textId="77777777" w:rsidR="00225B3C" w:rsidRPr="00305141" w:rsidRDefault="00225B3C" w:rsidP="00305141">
      <w:pPr>
        <w:pStyle w:val="BodyText"/>
        <w:kinsoku w:val="0"/>
        <w:overflowPunct w:val="0"/>
        <w:spacing w:before="82"/>
        <w:ind w:right="158"/>
        <w:rPr>
          <w:rFonts w:ascii="Arial" w:hAnsi="Arial" w:cs="Arial"/>
          <w:sz w:val="24"/>
          <w:szCs w:val="24"/>
        </w:rPr>
      </w:pPr>
      <w:r w:rsidRPr="00305141">
        <w:rPr>
          <w:rFonts w:ascii="Arial" w:hAnsi="Arial" w:cs="Arial"/>
          <w:sz w:val="24"/>
          <w:szCs w:val="24"/>
        </w:rPr>
        <w:t xml:space="preserve">One of the strongest influences on the life choices and opportunities of young adults is that of parents and carers however, family often encounter overwhelming obstacles created through a lack of coordination and consistency among transition service providers. A lack of information regarding the availability of services, different application procedures, a lack of systematic </w:t>
      </w:r>
      <w:proofErr w:type="spellStart"/>
      <w:r w:rsidRPr="00305141">
        <w:rPr>
          <w:rFonts w:ascii="Arial" w:hAnsi="Arial" w:cs="Arial"/>
          <w:sz w:val="24"/>
          <w:szCs w:val="24"/>
        </w:rPr>
        <w:t>organisation</w:t>
      </w:r>
      <w:proofErr w:type="spellEnd"/>
      <w:r w:rsidRPr="00305141">
        <w:rPr>
          <w:rFonts w:ascii="Arial" w:hAnsi="Arial" w:cs="Arial"/>
          <w:sz w:val="24"/>
          <w:szCs w:val="24"/>
        </w:rPr>
        <w:t xml:space="preserve"> of transition services, create variable and ad hoc school to work transitions processes for young people with disability and their families (</w:t>
      </w:r>
      <w:proofErr w:type="spellStart"/>
      <w:r w:rsidRPr="00305141">
        <w:rPr>
          <w:rFonts w:ascii="Arial" w:hAnsi="Arial" w:cs="Arial"/>
          <w:sz w:val="24"/>
          <w:szCs w:val="24"/>
        </w:rPr>
        <w:t>Keele</w:t>
      </w:r>
      <w:proofErr w:type="spellEnd"/>
      <w:r w:rsidRPr="00305141">
        <w:rPr>
          <w:rFonts w:ascii="Arial" w:hAnsi="Arial" w:cs="Arial"/>
          <w:sz w:val="24"/>
          <w:szCs w:val="24"/>
        </w:rPr>
        <w:t xml:space="preserve"> et al., 2020).</w:t>
      </w:r>
    </w:p>
    <w:p w14:paraId="0482D008" w14:textId="77777777" w:rsidR="00225B3C" w:rsidRPr="00305141" w:rsidRDefault="00225B3C" w:rsidP="00225B3C">
      <w:pPr>
        <w:pStyle w:val="BodyText"/>
        <w:kinsoku w:val="0"/>
        <w:overflowPunct w:val="0"/>
        <w:rPr>
          <w:rFonts w:ascii="Arial" w:hAnsi="Arial" w:cs="Arial"/>
          <w:sz w:val="24"/>
          <w:szCs w:val="24"/>
        </w:rPr>
      </w:pPr>
    </w:p>
    <w:p w14:paraId="29737BDA" w14:textId="77777777" w:rsidR="00225B3C" w:rsidRPr="00305141" w:rsidRDefault="00225B3C" w:rsidP="00225B3C">
      <w:pPr>
        <w:pStyle w:val="BodyText"/>
        <w:kinsoku w:val="0"/>
        <w:overflowPunct w:val="0"/>
        <w:rPr>
          <w:rFonts w:ascii="Arial" w:hAnsi="Arial" w:cs="Arial"/>
          <w:sz w:val="24"/>
          <w:szCs w:val="24"/>
        </w:rPr>
      </w:pPr>
    </w:p>
    <w:p w14:paraId="4E6335D5" w14:textId="77777777" w:rsidR="00225B3C" w:rsidRPr="00305141" w:rsidRDefault="00225B3C" w:rsidP="00305141">
      <w:pPr>
        <w:pStyle w:val="BodyText"/>
        <w:kinsoku w:val="0"/>
        <w:overflowPunct w:val="0"/>
        <w:rPr>
          <w:rFonts w:ascii="Arial" w:hAnsi="Arial" w:cs="Arial"/>
          <w:sz w:val="24"/>
          <w:szCs w:val="24"/>
        </w:rPr>
      </w:pPr>
      <w:r w:rsidRPr="00305141">
        <w:rPr>
          <w:rFonts w:ascii="Arial" w:hAnsi="Arial" w:cs="Arial"/>
          <w:sz w:val="24"/>
          <w:szCs w:val="24"/>
        </w:rPr>
        <w:t>The importance of including parents and carers is because of the significance of their impact on a successful career development of their child. Encouragingly, Leonard et al.’s (</w:t>
      </w:r>
      <w:hyperlink r:id="rId18" w:anchor="ref-CR21" w:history="1">
        <w:r w:rsidRPr="00305141">
          <w:rPr>
            <w:rFonts w:ascii="Arial" w:hAnsi="Arial" w:cs="Arial"/>
            <w:sz w:val="24"/>
            <w:szCs w:val="24"/>
          </w:rPr>
          <w:t>2016</w:t>
        </w:r>
      </w:hyperlink>
      <w:r w:rsidRPr="00305141">
        <w:rPr>
          <w:rFonts w:ascii="Arial" w:hAnsi="Arial" w:cs="Arial"/>
          <w:sz w:val="24"/>
          <w:szCs w:val="24"/>
        </w:rPr>
        <w:t>) Australian study, reported that the majority of parents (80%) had been involved in transition planning with their school with 87% stating they had been involved in decision-making. In contrast however, data in the USA revealed that all students in a sample with a mild intellectual disability participated in their transition planning (</w:t>
      </w:r>
      <w:proofErr w:type="spellStart"/>
      <w:r w:rsidRPr="00305141">
        <w:rPr>
          <w:rFonts w:ascii="Arial" w:hAnsi="Arial" w:cs="Arial"/>
          <w:sz w:val="24"/>
          <w:szCs w:val="24"/>
        </w:rPr>
        <w:t>Bouck</w:t>
      </w:r>
      <w:proofErr w:type="spellEnd"/>
      <w:r w:rsidRPr="00305141">
        <w:rPr>
          <w:rFonts w:ascii="Arial" w:hAnsi="Arial" w:cs="Arial"/>
          <w:sz w:val="24"/>
          <w:szCs w:val="24"/>
        </w:rPr>
        <w:t xml:space="preserve"> &amp; Joshi, </w:t>
      </w:r>
      <w:hyperlink r:id="rId19" w:anchor="ref-CR8" w:history="1">
        <w:r w:rsidRPr="00305141">
          <w:rPr>
            <w:rFonts w:ascii="Arial" w:hAnsi="Arial" w:cs="Arial"/>
            <w:sz w:val="24"/>
            <w:szCs w:val="24"/>
          </w:rPr>
          <w:t>2016</w:t>
        </w:r>
      </w:hyperlink>
      <w:r w:rsidRPr="00305141">
        <w:rPr>
          <w:rFonts w:ascii="Arial" w:hAnsi="Arial" w:cs="Arial"/>
          <w:sz w:val="24"/>
          <w:szCs w:val="24"/>
        </w:rPr>
        <w:t>).</w:t>
      </w:r>
    </w:p>
    <w:p w14:paraId="4F150BD6" w14:textId="77777777" w:rsidR="00225B3C" w:rsidRPr="00305141" w:rsidRDefault="00225B3C" w:rsidP="00225B3C">
      <w:pPr>
        <w:pStyle w:val="BodyText"/>
        <w:kinsoku w:val="0"/>
        <w:overflowPunct w:val="0"/>
        <w:spacing w:before="1"/>
        <w:rPr>
          <w:rFonts w:ascii="Arial" w:hAnsi="Arial" w:cs="Arial"/>
          <w:sz w:val="24"/>
          <w:szCs w:val="24"/>
        </w:rPr>
      </w:pPr>
    </w:p>
    <w:p w14:paraId="7573FA50" w14:textId="77777777" w:rsidR="00225B3C" w:rsidRPr="00305141" w:rsidRDefault="00225B3C" w:rsidP="00305141">
      <w:pPr>
        <w:pStyle w:val="BodyText"/>
        <w:kinsoku w:val="0"/>
        <w:overflowPunct w:val="0"/>
        <w:spacing w:before="92"/>
        <w:ind w:right="151"/>
        <w:rPr>
          <w:rFonts w:ascii="Arial" w:hAnsi="Arial" w:cs="Arial"/>
          <w:sz w:val="24"/>
          <w:szCs w:val="24"/>
        </w:rPr>
      </w:pPr>
      <w:r w:rsidRPr="00305141">
        <w:rPr>
          <w:rFonts w:ascii="Arial" w:hAnsi="Arial" w:cs="Arial"/>
          <w:sz w:val="24"/>
          <w:szCs w:val="24"/>
        </w:rPr>
        <w:t xml:space="preserve">Leonard et al., (2016) as a result, recommends three strategies indicated by parents that assisted with transition planning related to the provision of more information about financial assistance, the school transition </w:t>
      </w:r>
      <w:proofErr w:type="spellStart"/>
      <w:proofErr w:type="gramStart"/>
      <w:r w:rsidRPr="00305141">
        <w:rPr>
          <w:rFonts w:ascii="Arial" w:hAnsi="Arial" w:cs="Arial"/>
          <w:sz w:val="24"/>
          <w:szCs w:val="24"/>
        </w:rPr>
        <w:t>programme</w:t>
      </w:r>
      <w:proofErr w:type="spellEnd"/>
      <w:proofErr w:type="gramEnd"/>
      <w:r w:rsidRPr="00305141">
        <w:rPr>
          <w:rFonts w:ascii="Arial" w:hAnsi="Arial" w:cs="Arial"/>
          <w:sz w:val="24"/>
          <w:szCs w:val="24"/>
        </w:rPr>
        <w:t xml:space="preserve"> and the building of informal community-based supports. These findings echoed other earlier research by Collins &amp; Cash, 2014) found that parents felt ‘underprepared and uninformed’ to support their children and adolescents with career advice and that parent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builds confidence by helping them to understand that careers follow many pathways over a longer </w:t>
      </w:r>
      <w:proofErr w:type="gramStart"/>
      <w:r w:rsidRPr="00305141">
        <w:rPr>
          <w:rFonts w:ascii="Arial" w:hAnsi="Arial" w:cs="Arial"/>
          <w:sz w:val="24"/>
          <w:szCs w:val="24"/>
        </w:rPr>
        <w:t>period of time</w:t>
      </w:r>
      <w:proofErr w:type="gramEnd"/>
      <w:r w:rsidRPr="00305141">
        <w:rPr>
          <w:rFonts w:ascii="Arial" w:hAnsi="Arial" w:cs="Arial"/>
          <w:sz w:val="24"/>
          <w:szCs w:val="24"/>
        </w:rPr>
        <w:t>; and further, that young people will make many career decisions and the career support and advice that parents provide is ongoing.</w:t>
      </w:r>
    </w:p>
    <w:p w14:paraId="7D56CCA4" w14:textId="77777777" w:rsidR="00225B3C" w:rsidRPr="00305141" w:rsidRDefault="00225B3C" w:rsidP="00225B3C">
      <w:pPr>
        <w:pStyle w:val="BodyText"/>
        <w:kinsoku w:val="0"/>
        <w:overflowPunct w:val="0"/>
        <w:spacing w:before="1"/>
        <w:rPr>
          <w:rFonts w:ascii="Arial" w:hAnsi="Arial" w:cs="Arial"/>
          <w:sz w:val="24"/>
          <w:szCs w:val="24"/>
        </w:rPr>
      </w:pPr>
    </w:p>
    <w:p w14:paraId="05F599E8" w14:textId="77777777" w:rsidR="00225B3C" w:rsidRPr="00305141" w:rsidRDefault="00225B3C" w:rsidP="00305141">
      <w:pPr>
        <w:pStyle w:val="BodyText"/>
        <w:kinsoku w:val="0"/>
        <w:overflowPunct w:val="0"/>
        <w:ind w:right="210"/>
        <w:rPr>
          <w:rFonts w:ascii="Arial" w:hAnsi="Arial" w:cs="Arial"/>
          <w:sz w:val="24"/>
          <w:szCs w:val="24"/>
        </w:rPr>
      </w:pPr>
      <w:r w:rsidRPr="00305141">
        <w:rPr>
          <w:rFonts w:ascii="Arial" w:hAnsi="Arial" w:cs="Arial"/>
          <w:sz w:val="24"/>
          <w:szCs w:val="24"/>
        </w:rPr>
        <w:t xml:space="preserve">Good practice career development needs to be culturally and/or community sensitive. Meeting cultural needs and providing content that is culturally relevant sit in relationship with the method of a student- </w:t>
      </w:r>
      <w:proofErr w:type="spellStart"/>
      <w:r w:rsidRPr="00305141">
        <w:rPr>
          <w:rFonts w:ascii="Arial" w:hAnsi="Arial" w:cs="Arial"/>
          <w:sz w:val="24"/>
          <w:szCs w:val="24"/>
        </w:rPr>
        <w:t>centred</w:t>
      </w:r>
      <w:proofErr w:type="spellEnd"/>
      <w:r w:rsidRPr="00305141">
        <w:rPr>
          <w:rFonts w:ascii="Arial" w:hAnsi="Arial" w:cs="Arial"/>
          <w:sz w:val="24"/>
          <w:szCs w:val="24"/>
        </w:rPr>
        <w:t xml:space="preserve"> career development that is embedded within family and community practices. The recognition of student diversity is necessary to support the career aspirations of all students (Australian Government, 2019). It is recommended that culturally appropriate role models and mentors be provided for students from culturally diverse backgrounds. The notion of appropriate role models and mentors can also be extended in scope to include champions of disability in the community (</w:t>
      </w:r>
      <w:proofErr w:type="spellStart"/>
      <w:r w:rsidRPr="00305141">
        <w:rPr>
          <w:rFonts w:ascii="Arial" w:hAnsi="Arial" w:cs="Arial"/>
          <w:sz w:val="24"/>
          <w:szCs w:val="24"/>
        </w:rPr>
        <w:t>Keele</w:t>
      </w:r>
      <w:proofErr w:type="spellEnd"/>
      <w:r w:rsidRPr="00305141">
        <w:rPr>
          <w:rFonts w:ascii="Arial" w:hAnsi="Arial" w:cs="Arial"/>
          <w:sz w:val="24"/>
          <w:szCs w:val="24"/>
        </w:rPr>
        <w:t xml:space="preserve"> et al., 2020).</w:t>
      </w:r>
    </w:p>
    <w:p w14:paraId="3A1E032B" w14:textId="77777777" w:rsidR="00225B3C" w:rsidRDefault="00225B3C" w:rsidP="00225B3C">
      <w:pPr>
        <w:pStyle w:val="BodyText"/>
        <w:kinsoku w:val="0"/>
        <w:overflowPunct w:val="0"/>
        <w:rPr>
          <w:sz w:val="26"/>
          <w:szCs w:val="26"/>
        </w:rPr>
      </w:pPr>
    </w:p>
    <w:p w14:paraId="2C6C50B4" w14:textId="77777777" w:rsidR="00225B3C" w:rsidRPr="00305141" w:rsidRDefault="00225B3C" w:rsidP="00225B3C">
      <w:pPr>
        <w:pStyle w:val="BodyText"/>
        <w:kinsoku w:val="0"/>
        <w:overflowPunct w:val="0"/>
        <w:rPr>
          <w:rFonts w:ascii="Arial" w:hAnsi="Arial" w:cs="Arial"/>
          <w:b/>
          <w:bCs/>
          <w:color w:val="E65022"/>
          <w:spacing w:val="-2"/>
          <w:sz w:val="40"/>
          <w:szCs w:val="40"/>
        </w:rPr>
      </w:pPr>
    </w:p>
    <w:p w14:paraId="5260D930" w14:textId="50855BA1" w:rsidR="00225B3C" w:rsidRPr="00176E9F" w:rsidRDefault="00225B3C" w:rsidP="00305141">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t>P</w:t>
      </w:r>
      <w:r w:rsidR="00176E9F" w:rsidRPr="00176E9F">
        <w:rPr>
          <w:rFonts w:eastAsia="Lucida Sans Unicode"/>
          <w:spacing w:val="-2"/>
          <w:sz w:val="40"/>
          <w:szCs w:val="40"/>
          <w:lang w:val="en-US" w:eastAsia="en-US"/>
        </w:rPr>
        <w:t>rograms and services</w:t>
      </w:r>
    </w:p>
    <w:p w14:paraId="6878F16F" w14:textId="77777777" w:rsidR="00225B3C" w:rsidRDefault="00225B3C" w:rsidP="00225B3C">
      <w:pPr>
        <w:pStyle w:val="BodyText"/>
        <w:kinsoku w:val="0"/>
        <w:overflowPunct w:val="0"/>
        <w:rPr>
          <w:b/>
          <w:bCs/>
        </w:rPr>
      </w:pPr>
    </w:p>
    <w:p w14:paraId="03A42AE1" w14:textId="77777777" w:rsidR="00EC06F4" w:rsidRDefault="00225B3C" w:rsidP="00ED2BD4">
      <w:pPr>
        <w:pStyle w:val="BodyText"/>
        <w:kinsoku w:val="0"/>
        <w:overflowPunct w:val="0"/>
        <w:ind w:right="158"/>
        <w:rPr>
          <w:rFonts w:ascii="Arial" w:hAnsi="Arial" w:cs="Arial"/>
          <w:sz w:val="24"/>
          <w:szCs w:val="24"/>
        </w:rPr>
      </w:pPr>
      <w:r w:rsidRPr="00305141">
        <w:rPr>
          <w:rFonts w:ascii="Arial" w:hAnsi="Arial" w:cs="Arial"/>
          <w:sz w:val="24"/>
          <w:szCs w:val="24"/>
        </w:rPr>
        <w:t xml:space="preserve">While the point has already been raised regarding the professional standards of career staff, there is the overlap of good practice from a </w:t>
      </w:r>
      <w:proofErr w:type="spellStart"/>
      <w:r w:rsidRPr="00305141">
        <w:rPr>
          <w:rFonts w:ascii="Arial" w:hAnsi="Arial" w:cs="Arial"/>
          <w:sz w:val="24"/>
          <w:szCs w:val="24"/>
        </w:rPr>
        <w:t>programme</w:t>
      </w:r>
      <w:proofErr w:type="spellEnd"/>
      <w:r w:rsidRPr="00305141">
        <w:rPr>
          <w:rFonts w:ascii="Arial" w:hAnsi="Arial" w:cs="Arial"/>
          <w:sz w:val="24"/>
          <w:szCs w:val="24"/>
        </w:rPr>
        <w:t xml:space="preserve"> structural perspective. The human resource element of employing the ‘right’ career adviser who possesses the necessary attributes that enable effective </w:t>
      </w:r>
      <w:proofErr w:type="spellStart"/>
      <w:r w:rsidRPr="00305141">
        <w:rPr>
          <w:rFonts w:ascii="Arial" w:hAnsi="Arial" w:cs="Arial"/>
          <w:sz w:val="24"/>
          <w:szCs w:val="24"/>
        </w:rPr>
        <w:t>programme</w:t>
      </w:r>
      <w:proofErr w:type="spellEnd"/>
      <w:r w:rsidRPr="00305141">
        <w:rPr>
          <w:rFonts w:ascii="Arial" w:hAnsi="Arial" w:cs="Arial"/>
          <w:sz w:val="24"/>
          <w:szCs w:val="24"/>
        </w:rPr>
        <w:t xml:space="preserve"> delivery is important, where the career adviser is “multi-faceted requiring the individual in that role to be many things to many people” (Yates &amp; Bruce, 2017, p. 65). </w:t>
      </w:r>
    </w:p>
    <w:p w14:paraId="7189D36C" w14:textId="607BACE1" w:rsidR="00225B3C" w:rsidRPr="00305141" w:rsidRDefault="00225B3C" w:rsidP="00ED2BD4">
      <w:pPr>
        <w:pStyle w:val="BodyText"/>
        <w:kinsoku w:val="0"/>
        <w:overflowPunct w:val="0"/>
        <w:ind w:right="158"/>
        <w:rPr>
          <w:rFonts w:ascii="Arial" w:hAnsi="Arial" w:cs="Arial"/>
          <w:sz w:val="24"/>
          <w:szCs w:val="24"/>
        </w:rPr>
      </w:pPr>
      <w:r w:rsidRPr="00305141">
        <w:rPr>
          <w:rFonts w:ascii="Arial" w:hAnsi="Arial" w:cs="Arial"/>
          <w:sz w:val="24"/>
          <w:szCs w:val="24"/>
        </w:rPr>
        <w:lastRenderedPageBreak/>
        <w:t xml:space="preserve">Employing a person well suited to the position of career adviser is a method to </w:t>
      </w:r>
      <w:proofErr w:type="spellStart"/>
      <w:r w:rsidRPr="00305141">
        <w:rPr>
          <w:rFonts w:ascii="Arial" w:hAnsi="Arial" w:cs="Arial"/>
          <w:sz w:val="24"/>
          <w:szCs w:val="24"/>
        </w:rPr>
        <w:t>maximise</w:t>
      </w:r>
      <w:proofErr w:type="spellEnd"/>
      <w:r w:rsidRPr="00305141">
        <w:rPr>
          <w:rFonts w:ascii="Arial" w:hAnsi="Arial" w:cs="Arial"/>
          <w:sz w:val="24"/>
          <w:szCs w:val="24"/>
        </w:rPr>
        <w:t xml:space="preserve"> the effectiveness of career development provision in schools. Underpinning this point, all teaching staff involved in the management or delivery of career development need to</w:t>
      </w:r>
      <w:r w:rsidR="00ED2BD4">
        <w:rPr>
          <w:rFonts w:ascii="Arial" w:hAnsi="Arial" w:cs="Arial"/>
          <w:sz w:val="24"/>
          <w:szCs w:val="24"/>
        </w:rPr>
        <w:t xml:space="preserve"> </w:t>
      </w:r>
      <w:r w:rsidRPr="00305141">
        <w:rPr>
          <w:rFonts w:ascii="Arial" w:hAnsi="Arial" w:cs="Arial"/>
          <w:sz w:val="24"/>
          <w:szCs w:val="24"/>
        </w:rPr>
        <w:t xml:space="preserve">be appropriately trained and continuously involved in professional development pedagogies and Yates and Bruce (2017) suggest upskilling all teachers to successfully integrate career education strategies into their curriculum planning. Additionally, Indigenous perspectives, and disability perspectives should be embedded in practitioner training (Austin et al., 2020; </w:t>
      </w:r>
      <w:proofErr w:type="spellStart"/>
      <w:r w:rsidRPr="00305141">
        <w:rPr>
          <w:rFonts w:ascii="Arial" w:hAnsi="Arial" w:cs="Arial"/>
          <w:sz w:val="24"/>
          <w:szCs w:val="24"/>
        </w:rPr>
        <w:t>Laffernis</w:t>
      </w:r>
      <w:proofErr w:type="spellEnd"/>
      <w:r w:rsidRPr="00305141">
        <w:rPr>
          <w:rFonts w:ascii="Arial" w:hAnsi="Arial" w:cs="Arial"/>
          <w:sz w:val="24"/>
          <w:szCs w:val="24"/>
        </w:rPr>
        <w:t>, 2018). Such an approach ensures students with disabilities receive the same services as others with some additional accommodations to ensure disability-related barriers are also addressed, rather than a separate or different service to that provided to other students without a disability.</w:t>
      </w:r>
    </w:p>
    <w:p w14:paraId="4F80B82A" w14:textId="77777777" w:rsidR="00225B3C" w:rsidRPr="00305141" w:rsidRDefault="00225B3C" w:rsidP="00225B3C">
      <w:pPr>
        <w:pStyle w:val="BodyText"/>
        <w:kinsoku w:val="0"/>
        <w:overflowPunct w:val="0"/>
        <w:rPr>
          <w:rFonts w:ascii="Arial" w:hAnsi="Arial" w:cs="Arial"/>
          <w:sz w:val="24"/>
          <w:szCs w:val="24"/>
        </w:rPr>
      </w:pPr>
    </w:p>
    <w:p w14:paraId="18260CAF" w14:textId="77777777" w:rsidR="00225B3C" w:rsidRPr="00305141" w:rsidRDefault="00225B3C" w:rsidP="00305141">
      <w:pPr>
        <w:pStyle w:val="BodyText"/>
        <w:kinsoku w:val="0"/>
        <w:overflowPunct w:val="0"/>
        <w:ind w:right="210"/>
        <w:rPr>
          <w:rFonts w:ascii="Arial" w:hAnsi="Arial" w:cs="Arial"/>
          <w:sz w:val="24"/>
          <w:szCs w:val="24"/>
        </w:rPr>
      </w:pPr>
      <w:r w:rsidRPr="00305141">
        <w:rPr>
          <w:rFonts w:ascii="Arial" w:hAnsi="Arial" w:cs="Arial"/>
          <w:sz w:val="24"/>
          <w:szCs w:val="24"/>
        </w:rPr>
        <w:t xml:space="preserve">Career development initiatives in schools require strong leadership, where effective and supportive leaders are of central importance to successful career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Good practice occurs when schools have the support of both the school principal and senior leadership of the school (Furbish &amp; Reid, 2013). In schools themselves, there are different models that are all recommended, and these include adding the career adviser to the school management team (Furbish &amp; Reid, 2013); or engaging a senior leader with oversight of career education and guidance across the school (Yates &amp; Bruce, 2017). Ultimately, having a strong advocate who </w:t>
      </w:r>
      <w:proofErr w:type="gramStart"/>
      <w:r w:rsidRPr="00305141">
        <w:rPr>
          <w:rFonts w:ascii="Arial" w:hAnsi="Arial" w:cs="Arial"/>
          <w:sz w:val="24"/>
          <w:szCs w:val="24"/>
        </w:rPr>
        <w:t>is able to</w:t>
      </w:r>
      <w:proofErr w:type="gramEnd"/>
      <w:r w:rsidRPr="00305141">
        <w:rPr>
          <w:rFonts w:ascii="Arial" w:hAnsi="Arial" w:cs="Arial"/>
          <w:sz w:val="24"/>
          <w:szCs w:val="24"/>
        </w:rPr>
        <w:t xml:space="preserve"> promote a culture of career development in the school is essential to be responsible and accountable for the career </w:t>
      </w:r>
      <w:proofErr w:type="spellStart"/>
      <w:r w:rsidRPr="00305141">
        <w:rPr>
          <w:rFonts w:ascii="Arial" w:hAnsi="Arial" w:cs="Arial"/>
          <w:sz w:val="24"/>
          <w:szCs w:val="24"/>
        </w:rPr>
        <w:t>programme</w:t>
      </w:r>
      <w:proofErr w:type="spellEnd"/>
      <w:r w:rsidRPr="00305141">
        <w:rPr>
          <w:rFonts w:ascii="Arial" w:hAnsi="Arial" w:cs="Arial"/>
          <w:sz w:val="24"/>
          <w:szCs w:val="24"/>
        </w:rPr>
        <w:t xml:space="preserve"> and to maintain the relationships required to ensure its success (Sheppard et al., 2017; Yates &amp; Bruce, 2017).</w:t>
      </w:r>
    </w:p>
    <w:p w14:paraId="06C15EDC" w14:textId="77777777" w:rsidR="00225B3C" w:rsidRPr="00305141" w:rsidRDefault="00225B3C" w:rsidP="00225B3C">
      <w:pPr>
        <w:pStyle w:val="BodyText"/>
        <w:kinsoku w:val="0"/>
        <w:overflowPunct w:val="0"/>
        <w:spacing w:before="1"/>
        <w:rPr>
          <w:rFonts w:ascii="Arial" w:hAnsi="Arial" w:cs="Arial"/>
          <w:sz w:val="24"/>
          <w:szCs w:val="24"/>
        </w:rPr>
      </w:pPr>
    </w:p>
    <w:p w14:paraId="4360C3C3" w14:textId="67DDC7CC" w:rsidR="00225B3C" w:rsidRDefault="00225B3C" w:rsidP="00305141">
      <w:pPr>
        <w:pStyle w:val="BodyText"/>
        <w:kinsoku w:val="0"/>
        <w:overflowPunct w:val="0"/>
        <w:ind w:right="146"/>
        <w:rPr>
          <w:rFonts w:ascii="Arial" w:hAnsi="Arial" w:cs="Arial"/>
          <w:sz w:val="24"/>
          <w:szCs w:val="24"/>
        </w:rPr>
      </w:pPr>
      <w:r w:rsidRPr="00305141">
        <w:rPr>
          <w:rFonts w:ascii="Arial" w:hAnsi="Arial" w:cs="Arial"/>
          <w:sz w:val="24"/>
          <w:szCs w:val="24"/>
        </w:rPr>
        <w:t>A final component of good practice relevant to programs and services is that career development initiatives evaluate their outcomes and success to ensure that students are being effectively prepared for further education and employment (Joyce, 2019; Yates &amp; Bruce, 2017).</w:t>
      </w:r>
    </w:p>
    <w:p w14:paraId="4246C1BD" w14:textId="2F834754" w:rsidR="00ED2BD4" w:rsidRDefault="00ED2BD4" w:rsidP="00305141">
      <w:pPr>
        <w:pStyle w:val="BodyText"/>
        <w:kinsoku w:val="0"/>
        <w:overflowPunct w:val="0"/>
        <w:ind w:right="146"/>
        <w:rPr>
          <w:rFonts w:ascii="Arial" w:hAnsi="Arial" w:cs="Arial"/>
          <w:sz w:val="24"/>
          <w:szCs w:val="24"/>
        </w:rPr>
      </w:pPr>
    </w:p>
    <w:p w14:paraId="5A5428EC" w14:textId="77777777" w:rsidR="00ED2BD4" w:rsidRPr="00305141" w:rsidRDefault="00ED2BD4" w:rsidP="00305141">
      <w:pPr>
        <w:pStyle w:val="BodyText"/>
        <w:kinsoku w:val="0"/>
        <w:overflowPunct w:val="0"/>
        <w:ind w:right="146"/>
        <w:rPr>
          <w:rFonts w:ascii="Arial" w:hAnsi="Arial" w:cs="Arial"/>
          <w:sz w:val="24"/>
          <w:szCs w:val="24"/>
        </w:rPr>
      </w:pPr>
    </w:p>
    <w:p w14:paraId="478F8A3A" w14:textId="77777777" w:rsidR="00305141" w:rsidRDefault="00305141" w:rsidP="00305141">
      <w:pPr>
        <w:pStyle w:val="BodyText"/>
        <w:kinsoku w:val="0"/>
        <w:overflowPunct w:val="0"/>
      </w:pPr>
    </w:p>
    <w:p w14:paraId="0A7BFBDD" w14:textId="6EE0F7CE" w:rsidR="00225B3C" w:rsidRPr="00176E9F" w:rsidRDefault="00225B3C" w:rsidP="00305141">
      <w:pPr>
        <w:pStyle w:val="BodyText"/>
        <w:kinsoku w:val="0"/>
        <w:overflowPunct w:val="0"/>
        <w:rPr>
          <w:spacing w:val="-2"/>
        </w:rPr>
      </w:pPr>
      <w:r w:rsidRPr="00176E9F">
        <w:rPr>
          <w:rFonts w:ascii="Arial" w:hAnsi="Arial" w:cs="Arial"/>
          <w:b/>
          <w:bCs/>
          <w:spacing w:val="-2"/>
          <w:sz w:val="40"/>
          <w:szCs w:val="40"/>
        </w:rPr>
        <w:t>Systems-</w:t>
      </w:r>
      <w:proofErr w:type="spellStart"/>
      <w:r w:rsidRPr="00176E9F">
        <w:rPr>
          <w:rFonts w:ascii="Arial" w:hAnsi="Arial" w:cs="Arial"/>
          <w:b/>
          <w:bCs/>
          <w:spacing w:val="-2"/>
          <w:sz w:val="40"/>
          <w:szCs w:val="40"/>
        </w:rPr>
        <w:t>focussed</w:t>
      </w:r>
      <w:proofErr w:type="spellEnd"/>
      <w:r w:rsidRPr="00176E9F">
        <w:rPr>
          <w:rFonts w:ascii="Arial" w:hAnsi="Arial" w:cs="Arial"/>
          <w:b/>
          <w:bCs/>
          <w:spacing w:val="-2"/>
          <w:sz w:val="40"/>
          <w:szCs w:val="40"/>
        </w:rPr>
        <w:t xml:space="preserve"> </w:t>
      </w:r>
      <w:proofErr w:type="spellStart"/>
      <w:r w:rsidRPr="00176E9F">
        <w:rPr>
          <w:rFonts w:ascii="Arial" w:hAnsi="Arial" w:cs="Arial"/>
          <w:b/>
          <w:bCs/>
          <w:spacing w:val="-2"/>
          <w:sz w:val="40"/>
          <w:szCs w:val="40"/>
        </w:rPr>
        <w:t>programme</w:t>
      </w:r>
      <w:proofErr w:type="spellEnd"/>
      <w:r w:rsidRPr="00176E9F">
        <w:rPr>
          <w:rFonts w:ascii="Arial" w:hAnsi="Arial" w:cs="Arial"/>
          <w:b/>
          <w:bCs/>
          <w:spacing w:val="-2"/>
          <w:sz w:val="40"/>
          <w:szCs w:val="40"/>
        </w:rPr>
        <w:t xml:space="preserve"> structures</w:t>
      </w:r>
    </w:p>
    <w:p w14:paraId="5179FDC3" w14:textId="77777777" w:rsidR="00225B3C" w:rsidRDefault="00225B3C" w:rsidP="00225B3C">
      <w:pPr>
        <w:pStyle w:val="BodyText"/>
        <w:kinsoku w:val="0"/>
        <w:overflowPunct w:val="0"/>
        <w:spacing w:before="1"/>
        <w:rPr>
          <w:b/>
          <w:bCs/>
        </w:rPr>
      </w:pPr>
    </w:p>
    <w:p w14:paraId="50090FAF" w14:textId="77777777" w:rsidR="00225B3C" w:rsidRPr="00305141" w:rsidRDefault="00225B3C" w:rsidP="00305141">
      <w:pPr>
        <w:pStyle w:val="BodyText"/>
        <w:kinsoku w:val="0"/>
        <w:overflowPunct w:val="0"/>
        <w:rPr>
          <w:rFonts w:ascii="Arial" w:hAnsi="Arial" w:cs="Arial"/>
          <w:sz w:val="24"/>
          <w:szCs w:val="24"/>
        </w:rPr>
      </w:pPr>
      <w:r w:rsidRPr="00305141">
        <w:rPr>
          <w:rFonts w:ascii="Arial" w:hAnsi="Arial" w:cs="Arial"/>
          <w:sz w:val="24"/>
          <w:szCs w:val="24"/>
        </w:rPr>
        <w:t xml:space="preserve">With overarching impact on all components of good practice is that of systems’ </w:t>
      </w:r>
      <w:proofErr w:type="spellStart"/>
      <w:r w:rsidRPr="00305141">
        <w:rPr>
          <w:rFonts w:ascii="Arial" w:hAnsi="Arial" w:cs="Arial"/>
          <w:sz w:val="24"/>
          <w:szCs w:val="24"/>
        </w:rPr>
        <w:t>focussed</w:t>
      </w:r>
      <w:proofErr w:type="spellEnd"/>
      <w:r w:rsidRPr="00305141">
        <w:rPr>
          <w:rFonts w:ascii="Arial" w:hAnsi="Arial" w:cs="Arial"/>
          <w:sz w:val="24"/>
          <w:szCs w:val="24"/>
        </w:rPr>
        <w:t xml:space="preserve"> </w:t>
      </w:r>
      <w:proofErr w:type="spellStart"/>
      <w:r w:rsidRPr="00305141">
        <w:rPr>
          <w:rFonts w:ascii="Arial" w:hAnsi="Arial" w:cs="Arial"/>
          <w:sz w:val="24"/>
          <w:szCs w:val="24"/>
        </w:rPr>
        <w:t>programme</w:t>
      </w:r>
      <w:proofErr w:type="spellEnd"/>
      <w:r w:rsidRPr="00305141">
        <w:rPr>
          <w:rFonts w:ascii="Arial" w:hAnsi="Arial" w:cs="Arial"/>
          <w:sz w:val="24"/>
          <w:szCs w:val="24"/>
        </w:rPr>
        <w:t xml:space="preserve"> structure, which can be seen from the illustration provided earlier. Systems’ </w:t>
      </w:r>
      <w:proofErr w:type="spellStart"/>
      <w:r w:rsidRPr="00305141">
        <w:rPr>
          <w:rFonts w:ascii="Arial" w:hAnsi="Arial" w:cs="Arial"/>
          <w:sz w:val="24"/>
          <w:szCs w:val="24"/>
        </w:rPr>
        <w:t>focussed</w:t>
      </w:r>
      <w:proofErr w:type="spellEnd"/>
      <w:r w:rsidRPr="00305141">
        <w:rPr>
          <w:rFonts w:ascii="Arial" w:hAnsi="Arial" w:cs="Arial"/>
          <w:sz w:val="24"/>
          <w:szCs w:val="24"/>
        </w:rPr>
        <w:t xml:space="preserve"> </w:t>
      </w:r>
      <w:proofErr w:type="spellStart"/>
      <w:r w:rsidRPr="00305141">
        <w:rPr>
          <w:rFonts w:ascii="Arial" w:hAnsi="Arial" w:cs="Arial"/>
          <w:sz w:val="24"/>
          <w:szCs w:val="24"/>
        </w:rPr>
        <w:t>programme</w:t>
      </w:r>
      <w:proofErr w:type="spellEnd"/>
      <w:r w:rsidRPr="00305141">
        <w:rPr>
          <w:rFonts w:ascii="Arial" w:hAnsi="Arial" w:cs="Arial"/>
          <w:sz w:val="24"/>
          <w:szCs w:val="24"/>
        </w:rPr>
        <w:t xml:space="preserve"> structures include policy, philosophy, and strategic planning and each of these subgroups has a significant impact on its relationship with all parts of a career development framework.</w:t>
      </w:r>
    </w:p>
    <w:p w14:paraId="06AB915B" w14:textId="77777777" w:rsidR="00225B3C" w:rsidRPr="00305141" w:rsidRDefault="00225B3C" w:rsidP="00225B3C">
      <w:pPr>
        <w:pStyle w:val="BodyText"/>
        <w:kinsoku w:val="0"/>
        <w:overflowPunct w:val="0"/>
        <w:rPr>
          <w:rFonts w:ascii="Arial" w:hAnsi="Arial" w:cs="Arial"/>
          <w:sz w:val="24"/>
          <w:szCs w:val="24"/>
        </w:rPr>
      </w:pPr>
    </w:p>
    <w:p w14:paraId="7EF40F4B" w14:textId="77777777" w:rsidR="00225B3C" w:rsidRPr="00305141" w:rsidRDefault="00225B3C" w:rsidP="00305141">
      <w:pPr>
        <w:pStyle w:val="BodyText"/>
        <w:kinsoku w:val="0"/>
        <w:overflowPunct w:val="0"/>
        <w:ind w:right="133"/>
        <w:rPr>
          <w:rFonts w:ascii="Arial" w:hAnsi="Arial" w:cs="Arial"/>
          <w:sz w:val="24"/>
          <w:szCs w:val="24"/>
        </w:rPr>
      </w:pPr>
      <w:r w:rsidRPr="00305141">
        <w:rPr>
          <w:rFonts w:ascii="Arial" w:hAnsi="Arial" w:cs="Arial"/>
          <w:sz w:val="24"/>
          <w:szCs w:val="24"/>
        </w:rPr>
        <w:t xml:space="preserve">How career development is systemically </w:t>
      </w:r>
      <w:proofErr w:type="spellStart"/>
      <w:r w:rsidRPr="00305141">
        <w:rPr>
          <w:rFonts w:ascii="Arial" w:hAnsi="Arial" w:cs="Arial"/>
          <w:sz w:val="24"/>
          <w:szCs w:val="24"/>
        </w:rPr>
        <w:t>organised</w:t>
      </w:r>
      <w:proofErr w:type="spellEnd"/>
      <w:r w:rsidRPr="00305141">
        <w:rPr>
          <w:rFonts w:ascii="Arial" w:hAnsi="Arial" w:cs="Arial"/>
          <w:sz w:val="24"/>
          <w:szCs w:val="24"/>
        </w:rPr>
        <w:t xml:space="preserve"> is one consideration and good practice occurs when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are embedded within the curriculum. Additionally, it has been suggested that career development should occur as part of an integrated, whole of school approach (Economic Education Jobs and Skills Committee, 2018) including collaboratively across all stakeholders (Meadows, 2020).</w:t>
      </w:r>
    </w:p>
    <w:p w14:paraId="73FBBC22" w14:textId="77777777" w:rsidR="00225B3C" w:rsidRPr="00305141" w:rsidRDefault="00225B3C" w:rsidP="00225B3C">
      <w:pPr>
        <w:pStyle w:val="BodyText"/>
        <w:kinsoku w:val="0"/>
        <w:overflowPunct w:val="0"/>
        <w:rPr>
          <w:rFonts w:ascii="Arial" w:hAnsi="Arial" w:cs="Arial"/>
          <w:sz w:val="24"/>
          <w:szCs w:val="24"/>
        </w:rPr>
      </w:pPr>
    </w:p>
    <w:p w14:paraId="0A049539" w14:textId="77777777" w:rsidR="00ED2BD4" w:rsidRDefault="00225B3C" w:rsidP="00305141">
      <w:pPr>
        <w:pStyle w:val="BodyText"/>
        <w:kinsoku w:val="0"/>
        <w:overflowPunct w:val="0"/>
        <w:ind w:right="184"/>
        <w:rPr>
          <w:rFonts w:ascii="Arial" w:hAnsi="Arial" w:cs="Arial"/>
          <w:sz w:val="24"/>
          <w:szCs w:val="24"/>
        </w:rPr>
      </w:pPr>
      <w:r w:rsidRPr="00305141">
        <w:rPr>
          <w:rFonts w:ascii="Arial" w:hAnsi="Arial" w:cs="Arial"/>
          <w:sz w:val="24"/>
          <w:szCs w:val="24"/>
        </w:rPr>
        <w:t xml:space="preserve">Bronfenbrenner's (1999) socio-ecological model is a useful framework to conceptualize a student-centered approach, integrating all direct influences alongside the broader system, social and cultural structures in which </w:t>
      </w:r>
      <w:proofErr w:type="gramStart"/>
      <w:r w:rsidRPr="00305141">
        <w:rPr>
          <w:rFonts w:ascii="Arial" w:hAnsi="Arial" w:cs="Arial"/>
          <w:sz w:val="24"/>
          <w:szCs w:val="24"/>
        </w:rPr>
        <w:t>student’s</w:t>
      </w:r>
      <w:proofErr w:type="gramEnd"/>
      <w:r w:rsidRPr="00305141">
        <w:rPr>
          <w:rFonts w:ascii="Arial" w:hAnsi="Arial" w:cs="Arial"/>
          <w:sz w:val="24"/>
          <w:szCs w:val="24"/>
        </w:rPr>
        <w:t xml:space="preserve"> live. This model is </w:t>
      </w:r>
      <w:proofErr w:type="spellStart"/>
      <w:r w:rsidRPr="00305141">
        <w:rPr>
          <w:rFonts w:ascii="Arial" w:hAnsi="Arial" w:cs="Arial"/>
          <w:sz w:val="24"/>
          <w:szCs w:val="24"/>
        </w:rPr>
        <w:t>conceptualised</w:t>
      </w:r>
      <w:proofErr w:type="spellEnd"/>
      <w:r w:rsidRPr="00305141">
        <w:rPr>
          <w:rFonts w:ascii="Arial" w:hAnsi="Arial" w:cs="Arial"/>
          <w:sz w:val="24"/>
          <w:szCs w:val="24"/>
        </w:rPr>
        <w:t xml:space="preserve"> as a series of concentric circles that illustrate various layers of influence, beginning at the </w:t>
      </w:r>
      <w:proofErr w:type="spellStart"/>
      <w:r w:rsidRPr="00305141">
        <w:rPr>
          <w:rFonts w:ascii="Arial" w:hAnsi="Arial" w:cs="Arial"/>
          <w:sz w:val="24"/>
          <w:szCs w:val="24"/>
        </w:rPr>
        <w:t>centre</w:t>
      </w:r>
      <w:proofErr w:type="spellEnd"/>
      <w:r w:rsidRPr="00305141">
        <w:rPr>
          <w:rFonts w:ascii="Arial" w:hAnsi="Arial" w:cs="Arial"/>
          <w:sz w:val="24"/>
          <w:szCs w:val="24"/>
        </w:rPr>
        <w:t xml:space="preserve"> with the individual (Bronfenbrenner, 1999). </w:t>
      </w:r>
    </w:p>
    <w:p w14:paraId="054B6C39" w14:textId="77777777" w:rsidR="00ED2BD4" w:rsidRDefault="00ED2BD4">
      <w:pPr>
        <w:rPr>
          <w:rFonts w:ascii="Arial" w:hAnsi="Arial" w:cs="Arial"/>
          <w:sz w:val="24"/>
          <w:szCs w:val="24"/>
        </w:rPr>
      </w:pPr>
      <w:r>
        <w:rPr>
          <w:rFonts w:ascii="Arial" w:hAnsi="Arial" w:cs="Arial"/>
          <w:sz w:val="24"/>
          <w:szCs w:val="24"/>
        </w:rPr>
        <w:br w:type="page"/>
      </w:r>
    </w:p>
    <w:p w14:paraId="060177C4" w14:textId="6CDD6A7F" w:rsidR="00305141" w:rsidRDefault="00225B3C" w:rsidP="00305141">
      <w:pPr>
        <w:pStyle w:val="BodyText"/>
        <w:kinsoku w:val="0"/>
        <w:overflowPunct w:val="0"/>
        <w:ind w:right="184"/>
        <w:rPr>
          <w:rFonts w:ascii="Arial" w:hAnsi="Arial" w:cs="Arial"/>
          <w:sz w:val="24"/>
          <w:szCs w:val="24"/>
        </w:rPr>
      </w:pPr>
      <w:r w:rsidRPr="00305141">
        <w:rPr>
          <w:rFonts w:ascii="Arial" w:hAnsi="Arial" w:cs="Arial"/>
          <w:sz w:val="24"/>
          <w:szCs w:val="24"/>
        </w:rPr>
        <w:lastRenderedPageBreak/>
        <w:t xml:space="preserve">The next layer, regarded as the micro-system, is the most direct layer of influence to the individual (Bronfenbrenner, 1993; 1995). This layer represents a range of individuals or </w:t>
      </w:r>
      <w:proofErr w:type="spellStart"/>
      <w:r w:rsidRPr="00305141">
        <w:rPr>
          <w:rFonts w:ascii="Arial" w:hAnsi="Arial" w:cs="Arial"/>
          <w:sz w:val="24"/>
          <w:szCs w:val="24"/>
        </w:rPr>
        <w:t>organisations</w:t>
      </w:r>
      <w:proofErr w:type="spellEnd"/>
      <w:r w:rsidRPr="00305141">
        <w:rPr>
          <w:rFonts w:ascii="Arial" w:hAnsi="Arial" w:cs="Arial"/>
          <w:sz w:val="24"/>
          <w:szCs w:val="24"/>
        </w:rPr>
        <w:t xml:space="preserve"> of immediate influence to the student (Bronfenbrenner, 1995). This layer reflects the school and family, including teachers,</w:t>
      </w:r>
      <w:r w:rsidR="00305141">
        <w:rPr>
          <w:rFonts w:ascii="Arial" w:hAnsi="Arial" w:cs="Arial"/>
          <w:sz w:val="24"/>
          <w:szCs w:val="24"/>
        </w:rPr>
        <w:t xml:space="preserve"> </w:t>
      </w:r>
      <w:r w:rsidRPr="00305141">
        <w:rPr>
          <w:rFonts w:ascii="Arial" w:hAnsi="Arial" w:cs="Arial"/>
          <w:sz w:val="24"/>
          <w:szCs w:val="24"/>
        </w:rPr>
        <w:t xml:space="preserve">tutors, specialists, friends, siblings and parents, as dominant sources of influence. </w:t>
      </w:r>
    </w:p>
    <w:p w14:paraId="7F84AF3C" w14:textId="10C35E99" w:rsidR="00225B3C" w:rsidRPr="00305141" w:rsidRDefault="00225B3C" w:rsidP="00ED2BD4">
      <w:pPr>
        <w:rPr>
          <w:rFonts w:ascii="Arial" w:hAnsi="Arial" w:cs="Arial"/>
          <w:sz w:val="24"/>
          <w:szCs w:val="24"/>
        </w:rPr>
      </w:pPr>
      <w:r w:rsidRPr="00305141">
        <w:rPr>
          <w:rFonts w:ascii="Arial" w:hAnsi="Arial" w:cs="Arial"/>
          <w:sz w:val="24"/>
          <w:szCs w:val="24"/>
        </w:rPr>
        <w:t xml:space="preserve">The following layers—meso-system and </w:t>
      </w:r>
      <w:proofErr w:type="spellStart"/>
      <w:r w:rsidRPr="00305141">
        <w:rPr>
          <w:rFonts w:ascii="Arial" w:hAnsi="Arial" w:cs="Arial"/>
          <w:sz w:val="24"/>
          <w:szCs w:val="24"/>
        </w:rPr>
        <w:t>exo</w:t>
      </w:r>
      <w:proofErr w:type="spellEnd"/>
      <w:r w:rsidRPr="00305141">
        <w:rPr>
          <w:rFonts w:ascii="Arial" w:hAnsi="Arial" w:cs="Arial"/>
          <w:sz w:val="24"/>
          <w:szCs w:val="24"/>
        </w:rPr>
        <w:t xml:space="preserve">-system — are not concrete structures; rather they are relational dimensions of interaction. The meso-system focuses on relationships between the individual and significant others within their immediate environment (Bronfenbrenner, 1995; Rosa &amp; </w:t>
      </w:r>
      <w:proofErr w:type="spellStart"/>
      <w:r w:rsidRPr="00305141">
        <w:rPr>
          <w:rFonts w:ascii="Arial" w:hAnsi="Arial" w:cs="Arial"/>
          <w:sz w:val="24"/>
          <w:szCs w:val="24"/>
        </w:rPr>
        <w:t>Tudge</w:t>
      </w:r>
      <w:proofErr w:type="spellEnd"/>
      <w:r w:rsidRPr="00305141">
        <w:rPr>
          <w:rFonts w:ascii="Arial" w:hAnsi="Arial" w:cs="Arial"/>
          <w:sz w:val="24"/>
          <w:szCs w:val="24"/>
        </w:rPr>
        <w:t xml:space="preserve">, 2013). The </w:t>
      </w:r>
      <w:proofErr w:type="spellStart"/>
      <w:r w:rsidRPr="00305141">
        <w:rPr>
          <w:rFonts w:ascii="Arial" w:hAnsi="Arial" w:cs="Arial"/>
          <w:sz w:val="24"/>
          <w:szCs w:val="24"/>
        </w:rPr>
        <w:t>exo</w:t>
      </w:r>
      <w:proofErr w:type="spellEnd"/>
      <w:r w:rsidRPr="00305141">
        <w:rPr>
          <w:rFonts w:ascii="Arial" w:hAnsi="Arial" w:cs="Arial"/>
          <w:sz w:val="24"/>
          <w:szCs w:val="24"/>
        </w:rPr>
        <w:t xml:space="preserve">-system represents the relationships between people or groups within either the micro or macro-systems, without the individual's involvement (Bronfenbrenner, 1999). The final layer is the macro-system, representing the overarching education systems, laws and culture of a given context (Bronfenbrenner, 1995). This layer is </w:t>
      </w:r>
      <w:proofErr w:type="spellStart"/>
      <w:r w:rsidRPr="00305141">
        <w:rPr>
          <w:rFonts w:ascii="Arial" w:hAnsi="Arial" w:cs="Arial"/>
          <w:sz w:val="24"/>
          <w:szCs w:val="24"/>
        </w:rPr>
        <w:t>recognised</w:t>
      </w:r>
      <w:proofErr w:type="spellEnd"/>
      <w:r w:rsidRPr="00305141">
        <w:rPr>
          <w:rFonts w:ascii="Arial" w:hAnsi="Arial" w:cs="Arial"/>
          <w:sz w:val="24"/>
          <w:szCs w:val="24"/>
        </w:rPr>
        <w:t xml:space="preserve"> as influencing all other layers and can ultimately impact the individual at the </w:t>
      </w:r>
      <w:proofErr w:type="spellStart"/>
      <w:r w:rsidRPr="00305141">
        <w:rPr>
          <w:rFonts w:ascii="Arial" w:hAnsi="Arial" w:cs="Arial"/>
          <w:sz w:val="24"/>
          <w:szCs w:val="24"/>
        </w:rPr>
        <w:t>centre</w:t>
      </w:r>
      <w:proofErr w:type="spellEnd"/>
      <w:r w:rsidRPr="00305141">
        <w:rPr>
          <w:rFonts w:ascii="Arial" w:hAnsi="Arial" w:cs="Arial"/>
          <w:sz w:val="24"/>
          <w:szCs w:val="24"/>
        </w:rPr>
        <w:t xml:space="preserve"> of this model (Rosa &amp; </w:t>
      </w:r>
      <w:proofErr w:type="spellStart"/>
      <w:r w:rsidRPr="00305141">
        <w:rPr>
          <w:rFonts w:ascii="Arial" w:hAnsi="Arial" w:cs="Arial"/>
          <w:sz w:val="24"/>
          <w:szCs w:val="24"/>
        </w:rPr>
        <w:t>Tudge</w:t>
      </w:r>
      <w:proofErr w:type="spellEnd"/>
      <w:r w:rsidRPr="00305141">
        <w:rPr>
          <w:rFonts w:ascii="Arial" w:hAnsi="Arial" w:cs="Arial"/>
          <w:sz w:val="24"/>
          <w:szCs w:val="24"/>
        </w:rPr>
        <w:t xml:space="preserve">, 2013). From the student as the </w:t>
      </w:r>
      <w:proofErr w:type="spellStart"/>
      <w:r w:rsidRPr="00305141">
        <w:rPr>
          <w:rFonts w:ascii="Arial" w:hAnsi="Arial" w:cs="Arial"/>
          <w:sz w:val="24"/>
          <w:szCs w:val="24"/>
        </w:rPr>
        <w:t>centre</w:t>
      </w:r>
      <w:proofErr w:type="spellEnd"/>
      <w:r w:rsidRPr="00305141">
        <w:rPr>
          <w:rFonts w:ascii="Arial" w:hAnsi="Arial" w:cs="Arial"/>
          <w:sz w:val="24"/>
          <w:szCs w:val="24"/>
        </w:rPr>
        <w:t xml:space="preserve"> of career development, the perspective of the capabilities approach can be </w:t>
      </w:r>
      <w:proofErr w:type="spellStart"/>
      <w:r w:rsidRPr="00305141">
        <w:rPr>
          <w:rFonts w:ascii="Arial" w:hAnsi="Arial" w:cs="Arial"/>
          <w:sz w:val="24"/>
          <w:szCs w:val="24"/>
        </w:rPr>
        <w:t>realised</w:t>
      </w:r>
      <w:proofErr w:type="spellEnd"/>
      <w:r w:rsidRPr="00305141">
        <w:rPr>
          <w:rFonts w:ascii="Arial" w:hAnsi="Arial" w:cs="Arial"/>
          <w:sz w:val="24"/>
          <w:szCs w:val="24"/>
        </w:rPr>
        <w:t xml:space="preserve"> to drive the individuals </w:t>
      </w:r>
      <w:proofErr w:type="spellStart"/>
      <w:r w:rsidRPr="00305141">
        <w:rPr>
          <w:rFonts w:ascii="Arial" w:hAnsi="Arial" w:cs="Arial"/>
          <w:sz w:val="24"/>
          <w:szCs w:val="24"/>
        </w:rPr>
        <w:t>programme</w:t>
      </w:r>
      <w:proofErr w:type="spellEnd"/>
      <w:r w:rsidRPr="00305141">
        <w:rPr>
          <w:rFonts w:ascii="Arial" w:hAnsi="Arial" w:cs="Arial"/>
          <w:sz w:val="24"/>
          <w:szCs w:val="24"/>
        </w:rPr>
        <w:t xml:space="preserve"> from a </w:t>
      </w:r>
      <w:proofErr w:type="gramStart"/>
      <w:r w:rsidRPr="00305141">
        <w:rPr>
          <w:rFonts w:ascii="Arial" w:hAnsi="Arial" w:cs="Arial"/>
          <w:sz w:val="24"/>
          <w:szCs w:val="24"/>
        </w:rPr>
        <w:t>strength based</w:t>
      </w:r>
      <w:proofErr w:type="gramEnd"/>
      <w:r w:rsidRPr="00305141">
        <w:rPr>
          <w:rFonts w:ascii="Arial" w:hAnsi="Arial" w:cs="Arial"/>
          <w:sz w:val="24"/>
          <w:szCs w:val="24"/>
        </w:rPr>
        <w:t xml:space="preserve"> perspective (Terzi, 2014).</w:t>
      </w:r>
    </w:p>
    <w:p w14:paraId="2043993E" w14:textId="77777777" w:rsidR="00225B3C" w:rsidRDefault="00225B3C" w:rsidP="00225B3C">
      <w:pPr>
        <w:pStyle w:val="BodyText"/>
        <w:kinsoku w:val="0"/>
        <w:overflowPunct w:val="0"/>
        <w:rPr>
          <w:sz w:val="20"/>
          <w:szCs w:val="20"/>
        </w:rPr>
      </w:pPr>
    </w:p>
    <w:p w14:paraId="5C5AB085" w14:textId="77777777" w:rsidR="00225B3C" w:rsidRDefault="00225B3C" w:rsidP="00225B3C">
      <w:pPr>
        <w:pStyle w:val="BodyText"/>
        <w:kinsoku w:val="0"/>
        <w:overflowPunct w:val="0"/>
        <w:rPr>
          <w:sz w:val="20"/>
          <w:szCs w:val="20"/>
        </w:rPr>
      </w:pPr>
    </w:p>
    <w:p w14:paraId="1E32C5B8" w14:textId="77777777" w:rsidR="00225B3C" w:rsidRDefault="00225B3C" w:rsidP="00225B3C">
      <w:pPr>
        <w:pStyle w:val="BodyText"/>
        <w:kinsoku w:val="0"/>
        <w:overflowPunct w:val="0"/>
        <w:rPr>
          <w:sz w:val="20"/>
          <w:szCs w:val="20"/>
        </w:rPr>
      </w:pPr>
    </w:p>
    <w:p w14:paraId="1CD7F0CC" w14:textId="77777777" w:rsidR="00225B3C" w:rsidRDefault="00225B3C" w:rsidP="00225B3C">
      <w:pPr>
        <w:pStyle w:val="BodyText"/>
        <w:kinsoku w:val="0"/>
        <w:overflowPunct w:val="0"/>
        <w:spacing w:before="7"/>
      </w:pPr>
      <w:r>
        <w:rPr>
          <w:noProof/>
        </w:rPr>
        <mc:AlternateContent>
          <mc:Choice Requires="wps">
            <w:drawing>
              <wp:inline distT="0" distB="0" distL="0" distR="0" wp14:anchorId="6C5D7D9D" wp14:editId="21B01558">
                <wp:extent cx="4432300" cy="2489200"/>
                <wp:effectExtent l="0" t="0" r="6350" b="6350"/>
                <wp:docPr id="6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8EEB" w14:textId="77777777" w:rsidR="00225B3C" w:rsidRDefault="00225B3C" w:rsidP="00225B3C">
                            <w:pPr>
                              <w:widowControl/>
                              <w:autoSpaceDE/>
                              <w:autoSpaceDN/>
                              <w:spacing w:line="39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0E81C0D" wp14:editId="111660D9">
                                  <wp:extent cx="4424680" cy="2487295"/>
                                  <wp:effectExtent l="0" t="0" r="0" b="0"/>
                                  <wp:docPr id="2" name="Picture 2" descr="cartoon image with people standing smiling. they are standing in 3 circles with student, school and family and education system written in each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toon image with people standing smiling. they are standing in 3 circles with student, school and family and education system written in each circl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4680" cy="2487295"/>
                                          </a:xfrm>
                                          <a:prstGeom prst="rect">
                                            <a:avLst/>
                                          </a:prstGeom>
                                          <a:noFill/>
                                          <a:ln>
                                            <a:noFill/>
                                          </a:ln>
                                        </pic:spPr>
                                      </pic:pic>
                                    </a:graphicData>
                                  </a:graphic>
                                </wp:inline>
                              </w:drawing>
                            </w:r>
                          </w:p>
                          <w:p w14:paraId="09CDA2B8" w14:textId="77777777" w:rsidR="00225B3C" w:rsidRDefault="00225B3C" w:rsidP="00225B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6C5D7D9D" id="Rectangle 2" o:spid="_x0000_s1026" style="width:349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" filled="f" stroked="f">
                <v:textbox inset="0,0,0,0">
                  <w:txbxContent>
                    <w:p w14:paraId="3D4E8EEB" w14:textId="77777777" w:rsidR="00225B3C" w:rsidRDefault="00225B3C" w:rsidP="00225B3C">
                      <w:pPr>
                        <w:widowControl/>
                        <w:autoSpaceDE/>
                        <w:autoSpaceDN/>
                        <w:spacing w:line="39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0E81C0D" wp14:editId="111660D9">
                            <wp:extent cx="4424680" cy="2487295"/>
                            <wp:effectExtent l="0" t="0" r="0" b="0"/>
                            <wp:docPr id="2" name="Picture 2" descr="cartoon image with people standing smiling. they are standing in 3 circles with student, school and family and education system written in each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toon image with people standing smiling. they are standing in 3 circles with student, school and family and education system written in each circl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4680" cy="2487295"/>
                                    </a:xfrm>
                                    <a:prstGeom prst="rect">
                                      <a:avLst/>
                                    </a:prstGeom>
                                    <a:noFill/>
                                    <a:ln>
                                      <a:noFill/>
                                    </a:ln>
                                  </pic:spPr>
                                </pic:pic>
                              </a:graphicData>
                            </a:graphic>
                          </wp:inline>
                        </w:drawing>
                      </w:r>
                    </w:p>
                    <w:p w14:paraId="09CDA2B8" w14:textId="77777777" w:rsidR="00225B3C" w:rsidRDefault="00225B3C" w:rsidP="00225B3C">
                      <w:pPr>
                        <w:rPr>
                          <w:rFonts w:ascii="Times New Roman" w:hAnsi="Times New Roman" w:cs="Times New Roman"/>
                          <w:sz w:val="24"/>
                          <w:szCs w:val="24"/>
                        </w:rPr>
                      </w:pPr>
                    </w:p>
                  </w:txbxContent>
                </v:textbox>
                <w10:anchorlock/>
              </v:rect>
            </w:pict>
          </mc:Fallback>
        </mc:AlternateContent>
      </w:r>
    </w:p>
    <w:p w14:paraId="233D8A7E" w14:textId="77777777" w:rsidR="00225B3C" w:rsidRPr="00305141" w:rsidRDefault="00225B3C" w:rsidP="00225B3C">
      <w:pPr>
        <w:pStyle w:val="BodyText"/>
        <w:kinsoku w:val="0"/>
        <w:overflowPunct w:val="0"/>
        <w:rPr>
          <w:rFonts w:ascii="Arial" w:hAnsi="Arial" w:cs="Arial"/>
          <w:b/>
          <w:bCs/>
          <w:color w:val="E65022"/>
          <w:spacing w:val="-2"/>
          <w:sz w:val="28"/>
          <w:szCs w:val="28"/>
        </w:rPr>
      </w:pPr>
    </w:p>
    <w:p w14:paraId="0AF6C916" w14:textId="77777777" w:rsidR="00225B3C" w:rsidRPr="00176E9F" w:rsidRDefault="00225B3C" w:rsidP="00E706E6">
      <w:pPr>
        <w:pStyle w:val="Heading2"/>
        <w:kinsoku w:val="0"/>
        <w:overflowPunct w:val="0"/>
        <w:ind w:left="0"/>
        <w:rPr>
          <w:rFonts w:eastAsia="Lucida Sans Unicode"/>
          <w:spacing w:val="-2"/>
          <w:sz w:val="28"/>
          <w:szCs w:val="28"/>
          <w:lang w:val="en-US" w:eastAsia="en-US"/>
        </w:rPr>
      </w:pPr>
      <w:r w:rsidRPr="00176E9F">
        <w:rPr>
          <w:rFonts w:eastAsia="Lucida Sans Unicode"/>
          <w:spacing w:val="-2"/>
          <w:sz w:val="28"/>
          <w:szCs w:val="28"/>
          <w:lang w:val="en-US" w:eastAsia="en-US"/>
        </w:rPr>
        <w:t>Figure 1: Systemic student-centred approach to career development</w:t>
      </w:r>
    </w:p>
    <w:p w14:paraId="388D0525" w14:textId="77777777" w:rsidR="00225B3C" w:rsidRPr="00305141" w:rsidRDefault="00225B3C" w:rsidP="00225B3C">
      <w:pPr>
        <w:pStyle w:val="BodyText"/>
        <w:kinsoku w:val="0"/>
        <w:overflowPunct w:val="0"/>
        <w:rPr>
          <w:rFonts w:ascii="Arial" w:hAnsi="Arial" w:cs="Arial"/>
          <w:sz w:val="24"/>
          <w:szCs w:val="24"/>
        </w:rPr>
      </w:pPr>
    </w:p>
    <w:p w14:paraId="42A13554" w14:textId="149A7850" w:rsidR="00713092" w:rsidRDefault="00225B3C" w:rsidP="00305141">
      <w:pPr>
        <w:pStyle w:val="BodyText"/>
        <w:kinsoku w:val="0"/>
        <w:overflowPunct w:val="0"/>
        <w:ind w:right="165"/>
        <w:rPr>
          <w:rFonts w:ascii="Arial" w:hAnsi="Arial" w:cs="Arial"/>
          <w:sz w:val="24"/>
          <w:szCs w:val="24"/>
        </w:rPr>
      </w:pPr>
      <w:r w:rsidRPr="00305141">
        <w:rPr>
          <w:rFonts w:ascii="Arial" w:hAnsi="Arial" w:cs="Arial"/>
          <w:sz w:val="24"/>
          <w:szCs w:val="24"/>
        </w:rPr>
        <w:t xml:space="preserve">In terms of national policy that ultimately governs the delivery of career development, there is little to guide a </w:t>
      </w:r>
      <w:proofErr w:type="spellStart"/>
      <w:r w:rsidRPr="00305141">
        <w:rPr>
          <w:rFonts w:ascii="Arial" w:hAnsi="Arial" w:cs="Arial"/>
          <w:sz w:val="24"/>
          <w:szCs w:val="24"/>
        </w:rPr>
        <w:t>co-ordinated</w:t>
      </w:r>
      <w:proofErr w:type="spellEnd"/>
      <w:r w:rsidRPr="00305141">
        <w:rPr>
          <w:rFonts w:ascii="Arial" w:hAnsi="Arial" w:cs="Arial"/>
          <w:sz w:val="24"/>
          <w:szCs w:val="24"/>
        </w:rPr>
        <w:t xml:space="preserve"> approach (</w:t>
      </w:r>
      <w:proofErr w:type="spellStart"/>
      <w:r w:rsidRPr="00305141">
        <w:rPr>
          <w:rFonts w:ascii="Arial" w:hAnsi="Arial" w:cs="Arial"/>
          <w:sz w:val="24"/>
          <w:szCs w:val="24"/>
        </w:rPr>
        <w:t>Polvere</w:t>
      </w:r>
      <w:proofErr w:type="spellEnd"/>
      <w:r w:rsidRPr="00305141">
        <w:rPr>
          <w:rFonts w:ascii="Arial" w:hAnsi="Arial" w:cs="Arial"/>
          <w:sz w:val="24"/>
          <w:szCs w:val="24"/>
        </w:rPr>
        <w:t xml:space="preserve"> &amp; Lim, 2015). The Australian Government wishes to </w:t>
      </w:r>
      <w:proofErr w:type="spellStart"/>
      <w:r w:rsidRPr="00305141">
        <w:rPr>
          <w:rFonts w:ascii="Arial" w:hAnsi="Arial" w:cs="Arial"/>
          <w:sz w:val="24"/>
          <w:szCs w:val="24"/>
        </w:rPr>
        <w:t>minimise</w:t>
      </w:r>
      <w:proofErr w:type="spellEnd"/>
      <w:r w:rsidRPr="00305141">
        <w:rPr>
          <w:rFonts w:ascii="Arial" w:hAnsi="Arial" w:cs="Arial"/>
          <w:sz w:val="24"/>
          <w:szCs w:val="24"/>
        </w:rPr>
        <w:t xml:space="preserve"> youth unemployment by equipping young people with the skills to move into the </w:t>
      </w:r>
      <w:proofErr w:type="spellStart"/>
      <w:r w:rsidRPr="00305141">
        <w:rPr>
          <w:rFonts w:ascii="Arial" w:hAnsi="Arial" w:cs="Arial"/>
          <w:sz w:val="24"/>
          <w:szCs w:val="24"/>
        </w:rPr>
        <w:t>labour</w:t>
      </w:r>
      <w:proofErr w:type="spellEnd"/>
      <w:r w:rsidRPr="00305141">
        <w:rPr>
          <w:rFonts w:ascii="Arial" w:hAnsi="Arial" w:cs="Arial"/>
          <w:sz w:val="24"/>
          <w:szCs w:val="24"/>
        </w:rPr>
        <w:t xml:space="preserve"> market. Nationally, there has also been an increase in the school leaving age to keep young people in education for longer. As a result, there has been more concerted efforts made in the field of career education with an emphasis on post-school education and training. Effective services however, such as supported employment (such as on-the-job training) have been found available in only 2.2% of cases (</w:t>
      </w:r>
      <w:proofErr w:type="spellStart"/>
      <w:r w:rsidRPr="00305141">
        <w:rPr>
          <w:rFonts w:ascii="Arial" w:hAnsi="Arial" w:cs="Arial"/>
          <w:sz w:val="24"/>
          <w:szCs w:val="24"/>
        </w:rPr>
        <w:t>Athanasou</w:t>
      </w:r>
      <w:proofErr w:type="spellEnd"/>
      <w:r w:rsidRPr="00305141">
        <w:rPr>
          <w:rFonts w:ascii="Arial" w:hAnsi="Arial" w:cs="Arial"/>
          <w:sz w:val="24"/>
          <w:szCs w:val="24"/>
        </w:rPr>
        <w:t xml:space="preserve"> et al., 2019; Australian Bureau of Statistics, 2017). Ameri et al. (2018) states that it is as though there is no conscientious national effort to allay disability. </w:t>
      </w:r>
    </w:p>
    <w:p w14:paraId="4C761817" w14:textId="181F9528" w:rsidR="00EC06F4" w:rsidRDefault="00713092" w:rsidP="00713092">
      <w:pPr>
        <w:rPr>
          <w:rFonts w:ascii="Arial" w:hAnsi="Arial" w:cs="Arial"/>
          <w:sz w:val="24"/>
          <w:szCs w:val="24"/>
        </w:rPr>
      </w:pPr>
      <w:r>
        <w:rPr>
          <w:rFonts w:ascii="Arial" w:hAnsi="Arial" w:cs="Arial"/>
          <w:sz w:val="24"/>
          <w:szCs w:val="24"/>
        </w:rPr>
        <w:br w:type="page"/>
      </w:r>
    </w:p>
    <w:p w14:paraId="150B201B" w14:textId="7592723D" w:rsidR="00225B3C" w:rsidRPr="00305141" w:rsidRDefault="00225B3C" w:rsidP="00305141">
      <w:pPr>
        <w:pStyle w:val="BodyText"/>
        <w:kinsoku w:val="0"/>
        <w:overflowPunct w:val="0"/>
        <w:ind w:right="165"/>
        <w:rPr>
          <w:rFonts w:ascii="Arial" w:hAnsi="Arial" w:cs="Arial"/>
          <w:sz w:val="24"/>
          <w:szCs w:val="24"/>
        </w:rPr>
      </w:pPr>
      <w:r w:rsidRPr="00305141">
        <w:rPr>
          <w:rFonts w:ascii="Arial" w:hAnsi="Arial" w:cs="Arial"/>
          <w:sz w:val="24"/>
          <w:szCs w:val="24"/>
        </w:rPr>
        <w:lastRenderedPageBreak/>
        <w:t xml:space="preserve">Despite these figures, schools can assess the disconnect between national policy and practices for students with disability. In Australia and many other countries, post-school compulsory education is increasingly seen as an option for young adults with disability, including intellectual disability (McMahon &amp; </w:t>
      </w:r>
      <w:proofErr w:type="spellStart"/>
      <w:r w:rsidRPr="00305141">
        <w:rPr>
          <w:rFonts w:ascii="Arial" w:hAnsi="Arial" w:cs="Arial"/>
          <w:sz w:val="24"/>
          <w:szCs w:val="24"/>
        </w:rPr>
        <w:t>Cuskelly</w:t>
      </w:r>
      <w:proofErr w:type="spellEnd"/>
      <w:r w:rsidRPr="00305141">
        <w:rPr>
          <w:rFonts w:ascii="Arial" w:hAnsi="Arial" w:cs="Arial"/>
          <w:sz w:val="24"/>
          <w:szCs w:val="24"/>
        </w:rPr>
        <w:t xml:space="preserve">, 2020). Continuing education should not therefore be overlooked and schools, can overcome in part, the societal attitude that </w:t>
      </w:r>
      <w:r w:rsidR="008367B4" w:rsidRPr="00305141">
        <w:rPr>
          <w:rFonts w:ascii="Arial" w:hAnsi="Arial" w:cs="Arial"/>
          <w:sz w:val="24"/>
          <w:szCs w:val="24"/>
        </w:rPr>
        <w:t>students.</w:t>
      </w:r>
    </w:p>
    <w:p w14:paraId="4EE8CEFD" w14:textId="1FECC849" w:rsidR="00225B3C" w:rsidRDefault="00225B3C" w:rsidP="00305141">
      <w:pPr>
        <w:pStyle w:val="BodyText"/>
        <w:kinsoku w:val="0"/>
        <w:overflowPunct w:val="0"/>
        <w:spacing w:before="82"/>
        <w:ind w:right="174"/>
        <w:rPr>
          <w:rFonts w:ascii="Arial" w:hAnsi="Arial" w:cs="Arial"/>
          <w:sz w:val="24"/>
          <w:szCs w:val="24"/>
        </w:rPr>
      </w:pPr>
      <w:r w:rsidRPr="00305141">
        <w:rPr>
          <w:rFonts w:ascii="Arial" w:hAnsi="Arial" w:cs="Arial"/>
          <w:sz w:val="24"/>
          <w:szCs w:val="24"/>
        </w:rPr>
        <w:t>with intellectual disability do not participate in post-school education with the most obvious being that it is never presented to them as a possibility (</w:t>
      </w:r>
      <w:proofErr w:type="spellStart"/>
      <w:r w:rsidRPr="00305141">
        <w:rPr>
          <w:rFonts w:ascii="Arial" w:hAnsi="Arial" w:cs="Arial"/>
          <w:sz w:val="24"/>
          <w:szCs w:val="24"/>
        </w:rPr>
        <w:t>Bouck</w:t>
      </w:r>
      <w:proofErr w:type="spellEnd"/>
      <w:r w:rsidRPr="00305141">
        <w:rPr>
          <w:rFonts w:ascii="Arial" w:hAnsi="Arial" w:cs="Arial"/>
          <w:sz w:val="24"/>
          <w:szCs w:val="24"/>
        </w:rPr>
        <w:t xml:space="preserve"> &amp; Joshi, 2016). To achieve this aim, schools need to interpret the context of challenges within the presented by societal challenges such as negative attitudes and low expectations that might be present as well as the vision of full employment that is held as a national standard by policy makers (McMahon &amp; </w:t>
      </w:r>
      <w:proofErr w:type="spellStart"/>
      <w:r w:rsidRPr="00305141">
        <w:rPr>
          <w:rFonts w:ascii="Arial" w:hAnsi="Arial" w:cs="Arial"/>
          <w:sz w:val="24"/>
          <w:szCs w:val="24"/>
        </w:rPr>
        <w:t>Cuskelly</w:t>
      </w:r>
      <w:proofErr w:type="spellEnd"/>
      <w:r w:rsidRPr="00305141">
        <w:rPr>
          <w:rFonts w:ascii="Arial" w:hAnsi="Arial" w:cs="Arial"/>
          <w:sz w:val="24"/>
          <w:szCs w:val="24"/>
        </w:rPr>
        <w:t>, 2020).</w:t>
      </w:r>
    </w:p>
    <w:p w14:paraId="01850C8C" w14:textId="77777777" w:rsidR="00305141" w:rsidRDefault="00305141" w:rsidP="00305141">
      <w:pPr>
        <w:pStyle w:val="BodyText"/>
        <w:kinsoku w:val="0"/>
        <w:overflowPunct w:val="0"/>
        <w:ind w:right="165"/>
        <w:rPr>
          <w:rFonts w:ascii="Arial" w:hAnsi="Arial" w:cs="Arial"/>
          <w:sz w:val="24"/>
          <w:szCs w:val="24"/>
        </w:rPr>
      </w:pPr>
    </w:p>
    <w:p w14:paraId="54599241" w14:textId="003161E4" w:rsidR="00225B3C" w:rsidRPr="00305141" w:rsidRDefault="00225B3C" w:rsidP="00305141">
      <w:pPr>
        <w:pStyle w:val="BodyText"/>
        <w:kinsoku w:val="0"/>
        <w:overflowPunct w:val="0"/>
        <w:ind w:right="165"/>
        <w:rPr>
          <w:rFonts w:ascii="Arial" w:hAnsi="Arial" w:cs="Arial"/>
          <w:sz w:val="24"/>
          <w:szCs w:val="24"/>
        </w:rPr>
      </w:pPr>
      <w:r w:rsidRPr="00305141">
        <w:rPr>
          <w:rFonts w:ascii="Arial" w:hAnsi="Arial" w:cs="Arial"/>
          <w:sz w:val="24"/>
          <w:szCs w:val="24"/>
        </w:rPr>
        <w:t xml:space="preserve">Rice et al. (2020) cite that policy makers are most concerned about the quality of career development in schools. From this position, quality assurance within the country has tended to focus on the qualifications and professionalism of the people delivering career development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rather than on systemic or </w:t>
      </w:r>
      <w:proofErr w:type="spellStart"/>
      <w:r w:rsidRPr="00305141">
        <w:rPr>
          <w:rFonts w:ascii="Arial" w:hAnsi="Arial" w:cs="Arial"/>
          <w:sz w:val="24"/>
          <w:szCs w:val="24"/>
        </w:rPr>
        <w:t>organisational</w:t>
      </w:r>
      <w:proofErr w:type="spellEnd"/>
      <w:r w:rsidRPr="00305141">
        <w:rPr>
          <w:rFonts w:ascii="Arial" w:hAnsi="Arial" w:cs="Arial"/>
          <w:sz w:val="24"/>
          <w:szCs w:val="24"/>
        </w:rPr>
        <w:t xml:space="preserve"> quality. It was also concluded that the range of quality assurance tools that are deployed by such policymakers varies across the different Australian jurisdictions and is influenced by geography, the size of the jurisdiction and the level of priority given to career guidance.</w:t>
      </w:r>
    </w:p>
    <w:p w14:paraId="0B4CB95C" w14:textId="77777777" w:rsidR="00225B3C" w:rsidRPr="00305141" w:rsidRDefault="00225B3C" w:rsidP="00225B3C">
      <w:pPr>
        <w:pStyle w:val="BodyText"/>
        <w:kinsoku w:val="0"/>
        <w:overflowPunct w:val="0"/>
        <w:spacing w:before="1"/>
        <w:rPr>
          <w:rFonts w:ascii="Arial" w:hAnsi="Arial" w:cs="Arial"/>
          <w:sz w:val="24"/>
          <w:szCs w:val="24"/>
        </w:rPr>
      </w:pPr>
    </w:p>
    <w:p w14:paraId="196FA78F" w14:textId="77777777" w:rsidR="00225B3C" w:rsidRPr="00305141" w:rsidRDefault="00225B3C" w:rsidP="00305141">
      <w:pPr>
        <w:pStyle w:val="BodyText"/>
        <w:kinsoku w:val="0"/>
        <w:overflowPunct w:val="0"/>
        <w:ind w:right="141"/>
        <w:rPr>
          <w:rFonts w:ascii="Arial" w:hAnsi="Arial" w:cs="Arial"/>
          <w:sz w:val="24"/>
          <w:szCs w:val="24"/>
        </w:rPr>
      </w:pPr>
      <w:r w:rsidRPr="00305141">
        <w:rPr>
          <w:rFonts w:ascii="Arial" w:hAnsi="Arial" w:cs="Arial"/>
          <w:sz w:val="24"/>
          <w:szCs w:val="24"/>
        </w:rPr>
        <w:t xml:space="preserve">This is an international concern. National guidelines that support approaches to career development in other countries, including Australia, New Zealand, the </w:t>
      </w:r>
      <w:proofErr w:type="gramStart"/>
      <w:r w:rsidRPr="00305141">
        <w:rPr>
          <w:rFonts w:ascii="Arial" w:hAnsi="Arial" w:cs="Arial"/>
          <w:sz w:val="24"/>
          <w:szCs w:val="24"/>
        </w:rPr>
        <w:t>UK</w:t>
      </w:r>
      <w:proofErr w:type="gramEnd"/>
      <w:r w:rsidRPr="00305141">
        <w:rPr>
          <w:rFonts w:ascii="Arial" w:hAnsi="Arial" w:cs="Arial"/>
          <w:sz w:val="24"/>
          <w:szCs w:val="24"/>
        </w:rPr>
        <w:t xml:space="preserve"> and the US, have been </w:t>
      </w:r>
      <w:proofErr w:type="spellStart"/>
      <w:r w:rsidRPr="00305141">
        <w:rPr>
          <w:rFonts w:ascii="Arial" w:hAnsi="Arial" w:cs="Arial"/>
          <w:sz w:val="24"/>
          <w:szCs w:val="24"/>
        </w:rPr>
        <w:t>criticised</w:t>
      </w:r>
      <w:proofErr w:type="spellEnd"/>
      <w:r w:rsidRPr="00305141">
        <w:rPr>
          <w:rFonts w:ascii="Arial" w:hAnsi="Arial" w:cs="Arial"/>
          <w:sz w:val="24"/>
          <w:szCs w:val="24"/>
        </w:rPr>
        <w:t xml:space="preserve"> as being inadequate (Economic Education Jobs and Skills Committee, 2018; Yates &amp; Bruce, 2017). For example, the provision of career education in some UK schools does not meet statutory requirements to provide impartial career support for all students (</w:t>
      </w:r>
      <w:proofErr w:type="spellStart"/>
      <w:r w:rsidRPr="00305141">
        <w:rPr>
          <w:rFonts w:ascii="Arial" w:hAnsi="Arial" w:cs="Arial"/>
          <w:sz w:val="24"/>
          <w:szCs w:val="24"/>
        </w:rPr>
        <w:t>Moote</w:t>
      </w:r>
      <w:proofErr w:type="spellEnd"/>
      <w:r w:rsidRPr="00305141">
        <w:rPr>
          <w:rFonts w:ascii="Arial" w:hAnsi="Arial" w:cs="Arial"/>
          <w:sz w:val="24"/>
          <w:szCs w:val="24"/>
        </w:rPr>
        <w:t xml:space="preserve"> &amp; Archer, 2018). </w:t>
      </w:r>
      <w:proofErr w:type="spellStart"/>
      <w:r w:rsidRPr="00305141">
        <w:rPr>
          <w:rFonts w:ascii="Arial" w:hAnsi="Arial" w:cs="Arial"/>
          <w:sz w:val="24"/>
          <w:szCs w:val="24"/>
        </w:rPr>
        <w:t>Moote</w:t>
      </w:r>
      <w:proofErr w:type="spellEnd"/>
      <w:r w:rsidRPr="00305141">
        <w:rPr>
          <w:rFonts w:ascii="Arial" w:hAnsi="Arial" w:cs="Arial"/>
          <w:sz w:val="24"/>
          <w:szCs w:val="24"/>
        </w:rPr>
        <w:t xml:space="preserve"> and Archer (2018) found that less than two thirds of Year 11 students in the UK reported that they were receiving career education. In Australia also, a 2017 review of career education in Victorian government schools found that the provision of career development varied significantly between schools (Economic Education Jobs and Skills Committee, 2018). The review found career development provision was not perceived as being useful by stakeholders or students, with these groups feeling that it was outdated and not adequately preparing students for life after school (Economic Education Jobs and Skills Committee, 2018).</w:t>
      </w:r>
    </w:p>
    <w:p w14:paraId="6B7BE812" w14:textId="77777777" w:rsidR="00225B3C" w:rsidRPr="00305141" w:rsidRDefault="00225B3C" w:rsidP="00225B3C">
      <w:pPr>
        <w:pStyle w:val="BodyText"/>
        <w:kinsoku w:val="0"/>
        <w:overflowPunct w:val="0"/>
        <w:spacing w:before="1"/>
        <w:rPr>
          <w:rFonts w:ascii="Arial" w:hAnsi="Arial" w:cs="Arial"/>
          <w:sz w:val="24"/>
          <w:szCs w:val="24"/>
        </w:rPr>
      </w:pPr>
    </w:p>
    <w:p w14:paraId="0B82F38D" w14:textId="77777777" w:rsidR="00225B3C" w:rsidRPr="00305141" w:rsidRDefault="00225B3C" w:rsidP="00305141">
      <w:pPr>
        <w:pStyle w:val="BodyText"/>
        <w:kinsoku w:val="0"/>
        <w:overflowPunct w:val="0"/>
        <w:ind w:right="210"/>
        <w:rPr>
          <w:rFonts w:ascii="Arial" w:hAnsi="Arial" w:cs="Arial"/>
          <w:sz w:val="24"/>
          <w:szCs w:val="24"/>
        </w:rPr>
      </w:pPr>
      <w:r w:rsidRPr="00305141">
        <w:rPr>
          <w:rFonts w:ascii="Arial" w:hAnsi="Arial" w:cs="Arial"/>
          <w:sz w:val="24"/>
          <w:szCs w:val="24"/>
        </w:rPr>
        <w:t xml:space="preserve">An absence of national, </w:t>
      </w:r>
      <w:proofErr w:type="gramStart"/>
      <w:r w:rsidRPr="00305141">
        <w:rPr>
          <w:rFonts w:ascii="Arial" w:hAnsi="Arial" w:cs="Arial"/>
          <w:sz w:val="24"/>
          <w:szCs w:val="24"/>
        </w:rPr>
        <w:t>regulated</w:t>
      </w:r>
      <w:proofErr w:type="gramEnd"/>
      <w:r w:rsidRPr="00305141">
        <w:rPr>
          <w:rFonts w:ascii="Arial" w:hAnsi="Arial" w:cs="Arial"/>
          <w:sz w:val="24"/>
          <w:szCs w:val="24"/>
        </w:rPr>
        <w:t xml:space="preserve"> and consistent career development policy and practice is also a highlighted issue for the UK as well as Australia (Andrews &amp; Hooley, 2017). Without ‘universal benchmarks’, career services may not be implementing the most effective practice principles in their work. However, benchmarking of school good practices goes at least some way to address the lack of national policy and increase the likelihood of successful student outcomes.</w:t>
      </w:r>
    </w:p>
    <w:p w14:paraId="39C62930" w14:textId="77777777" w:rsidR="00225B3C" w:rsidRDefault="00225B3C" w:rsidP="00225B3C">
      <w:pPr>
        <w:pStyle w:val="BodyText"/>
        <w:kinsoku w:val="0"/>
        <w:overflowPunct w:val="0"/>
      </w:pPr>
    </w:p>
    <w:p w14:paraId="31AD58AA" w14:textId="77777777" w:rsidR="00EC06F4" w:rsidRDefault="00225B3C" w:rsidP="00305141">
      <w:pPr>
        <w:pStyle w:val="BodyText"/>
        <w:kinsoku w:val="0"/>
        <w:overflowPunct w:val="0"/>
        <w:ind w:right="143"/>
        <w:rPr>
          <w:rFonts w:ascii="Arial" w:hAnsi="Arial" w:cs="Arial"/>
          <w:sz w:val="24"/>
          <w:szCs w:val="24"/>
        </w:rPr>
      </w:pPr>
      <w:proofErr w:type="spellStart"/>
      <w:r w:rsidRPr="00305141">
        <w:rPr>
          <w:rFonts w:ascii="Arial" w:hAnsi="Arial" w:cs="Arial"/>
          <w:sz w:val="24"/>
          <w:szCs w:val="24"/>
        </w:rPr>
        <w:t>Prioritising</w:t>
      </w:r>
      <w:proofErr w:type="spellEnd"/>
      <w:r w:rsidRPr="00305141">
        <w:rPr>
          <w:rFonts w:ascii="Arial" w:hAnsi="Arial" w:cs="Arial"/>
          <w:sz w:val="24"/>
          <w:szCs w:val="24"/>
        </w:rPr>
        <w:t xml:space="preserve"> career development is difficult however, without adequate resourcing. A lack of resources is frequently cited as a problem for the provision of career development in schools in Australia as well as those in England (</w:t>
      </w:r>
      <w:proofErr w:type="spellStart"/>
      <w:r w:rsidRPr="00305141">
        <w:rPr>
          <w:rFonts w:ascii="Arial" w:hAnsi="Arial" w:cs="Arial"/>
          <w:sz w:val="24"/>
          <w:szCs w:val="24"/>
        </w:rPr>
        <w:t>Moote</w:t>
      </w:r>
      <w:proofErr w:type="spellEnd"/>
      <w:r w:rsidRPr="00305141">
        <w:rPr>
          <w:rFonts w:ascii="Arial" w:hAnsi="Arial" w:cs="Arial"/>
          <w:sz w:val="24"/>
          <w:szCs w:val="24"/>
        </w:rPr>
        <w:t xml:space="preserve"> &amp; Archer, 2018; Australian Centre for Career Education, n.d.). Some resources have been highlighted as </w:t>
      </w:r>
      <w:proofErr w:type="gramStart"/>
      <w:r w:rsidRPr="00305141">
        <w:rPr>
          <w:rFonts w:ascii="Arial" w:hAnsi="Arial" w:cs="Arial"/>
          <w:sz w:val="24"/>
          <w:szCs w:val="24"/>
        </w:rPr>
        <w:t>useful</w:t>
      </w:r>
      <w:proofErr w:type="gramEnd"/>
      <w:r w:rsidRPr="00305141">
        <w:rPr>
          <w:rFonts w:ascii="Arial" w:hAnsi="Arial" w:cs="Arial"/>
          <w:sz w:val="24"/>
          <w:szCs w:val="24"/>
        </w:rPr>
        <w:t xml:space="preserve"> however. Several Australian schools in </w:t>
      </w:r>
      <w:proofErr w:type="spellStart"/>
      <w:r w:rsidRPr="00305141">
        <w:rPr>
          <w:rFonts w:ascii="Arial" w:hAnsi="Arial" w:cs="Arial"/>
          <w:sz w:val="24"/>
          <w:szCs w:val="24"/>
        </w:rPr>
        <w:t>Clerke’s</w:t>
      </w:r>
      <w:proofErr w:type="spellEnd"/>
      <w:r w:rsidRPr="00305141">
        <w:rPr>
          <w:rFonts w:ascii="Arial" w:hAnsi="Arial" w:cs="Arial"/>
          <w:sz w:val="24"/>
          <w:szCs w:val="24"/>
        </w:rPr>
        <w:t xml:space="preserve"> 2015 study made use of supporting DVDs to teach students vital information about working in a structured workplace. </w:t>
      </w:r>
    </w:p>
    <w:p w14:paraId="4B3A80D7" w14:textId="77777777" w:rsidR="00EC06F4" w:rsidRDefault="00EC06F4">
      <w:pPr>
        <w:rPr>
          <w:rFonts w:ascii="Arial" w:hAnsi="Arial" w:cs="Arial"/>
          <w:sz w:val="24"/>
          <w:szCs w:val="24"/>
        </w:rPr>
      </w:pPr>
      <w:r>
        <w:rPr>
          <w:rFonts w:ascii="Arial" w:hAnsi="Arial" w:cs="Arial"/>
          <w:sz w:val="24"/>
          <w:szCs w:val="24"/>
        </w:rPr>
        <w:br w:type="page"/>
      </w:r>
    </w:p>
    <w:p w14:paraId="1E382D96" w14:textId="6D4DF988" w:rsidR="00ED2BD4" w:rsidRDefault="00225B3C" w:rsidP="00305141">
      <w:pPr>
        <w:pStyle w:val="BodyText"/>
        <w:kinsoku w:val="0"/>
        <w:overflowPunct w:val="0"/>
        <w:ind w:right="143"/>
        <w:rPr>
          <w:rFonts w:ascii="Arial" w:hAnsi="Arial" w:cs="Arial"/>
          <w:sz w:val="24"/>
          <w:szCs w:val="24"/>
        </w:rPr>
      </w:pPr>
      <w:r w:rsidRPr="00305141">
        <w:rPr>
          <w:rFonts w:ascii="Arial" w:hAnsi="Arial" w:cs="Arial"/>
          <w:sz w:val="24"/>
          <w:szCs w:val="24"/>
        </w:rPr>
        <w:lastRenderedPageBreak/>
        <w:t xml:space="preserve">There are several DVDs available which address students’ expectations of work and how to interact with employees and employers. </w:t>
      </w:r>
    </w:p>
    <w:p w14:paraId="636AC23A" w14:textId="77777777" w:rsidR="00EC06F4" w:rsidRDefault="00EC06F4" w:rsidP="00305141">
      <w:pPr>
        <w:pStyle w:val="BodyText"/>
        <w:kinsoku w:val="0"/>
        <w:overflowPunct w:val="0"/>
        <w:ind w:right="143"/>
        <w:rPr>
          <w:rFonts w:ascii="Arial" w:hAnsi="Arial" w:cs="Arial"/>
          <w:sz w:val="24"/>
          <w:szCs w:val="24"/>
        </w:rPr>
      </w:pPr>
    </w:p>
    <w:p w14:paraId="46E10299" w14:textId="1E6D9731" w:rsidR="00225B3C" w:rsidRDefault="00225B3C" w:rsidP="00EC06F4">
      <w:pPr>
        <w:rPr>
          <w:rFonts w:ascii="Arial" w:hAnsi="Arial" w:cs="Arial"/>
          <w:sz w:val="24"/>
          <w:szCs w:val="24"/>
        </w:rPr>
      </w:pPr>
      <w:r w:rsidRPr="00305141">
        <w:rPr>
          <w:rFonts w:ascii="Arial" w:hAnsi="Arial" w:cs="Arial"/>
          <w:sz w:val="24"/>
          <w:szCs w:val="24"/>
        </w:rPr>
        <w:t>They include basic information to teach students to find their own way to the workplace and to build their confidence (</w:t>
      </w:r>
      <w:proofErr w:type="spellStart"/>
      <w:r w:rsidRPr="00305141">
        <w:rPr>
          <w:rFonts w:ascii="Arial" w:hAnsi="Arial" w:cs="Arial"/>
          <w:sz w:val="24"/>
          <w:szCs w:val="24"/>
        </w:rPr>
        <w:t>Clerke</w:t>
      </w:r>
      <w:proofErr w:type="spellEnd"/>
      <w:r w:rsidRPr="00305141">
        <w:rPr>
          <w:rFonts w:ascii="Arial" w:hAnsi="Arial" w:cs="Arial"/>
          <w:sz w:val="24"/>
          <w:szCs w:val="24"/>
        </w:rPr>
        <w:t xml:space="preserve">, 2015). Adequate levels of human resourcing practices speak to reduce these high ratios but do not suggest the most appropriate balance, although Meadows et al., (2005) reported that approaches using full or part-time dedicated staff resulted in student benefits that included improved self-esteem, independence through work experience and independent living skills, and the promotion of relationships between students, parents, </w:t>
      </w:r>
      <w:proofErr w:type="gramStart"/>
      <w:r w:rsidRPr="00305141">
        <w:rPr>
          <w:rFonts w:ascii="Arial" w:hAnsi="Arial" w:cs="Arial"/>
          <w:sz w:val="24"/>
          <w:szCs w:val="24"/>
        </w:rPr>
        <w:t>teachers</w:t>
      </w:r>
      <w:proofErr w:type="gramEnd"/>
      <w:r w:rsidRPr="00305141">
        <w:rPr>
          <w:rFonts w:ascii="Arial" w:hAnsi="Arial" w:cs="Arial"/>
          <w:sz w:val="24"/>
          <w:szCs w:val="24"/>
        </w:rPr>
        <w:t xml:space="preserve"> and agencies (Meadows et al, 2005). The study reinforced the notion that students with disability are likely to require additional support and resources to be able to access career development (McMahon &amp; </w:t>
      </w:r>
      <w:proofErr w:type="spellStart"/>
      <w:r w:rsidRPr="00305141">
        <w:rPr>
          <w:rFonts w:ascii="Arial" w:hAnsi="Arial" w:cs="Arial"/>
          <w:sz w:val="24"/>
          <w:szCs w:val="24"/>
        </w:rPr>
        <w:t>Cuskelly</w:t>
      </w:r>
      <w:proofErr w:type="spellEnd"/>
      <w:r w:rsidRPr="00305141">
        <w:rPr>
          <w:rFonts w:ascii="Arial" w:hAnsi="Arial" w:cs="Arial"/>
          <w:sz w:val="24"/>
          <w:szCs w:val="24"/>
        </w:rPr>
        <w:t>, 2020; Sheppard et al., 2017). The extra support should be factored into school budgets.</w:t>
      </w:r>
    </w:p>
    <w:p w14:paraId="2E8F205A" w14:textId="43D8FAA8" w:rsidR="00ED2BD4" w:rsidRDefault="00ED2BD4" w:rsidP="00ED2BD4">
      <w:pPr>
        <w:pStyle w:val="BodyText"/>
        <w:kinsoku w:val="0"/>
        <w:overflowPunct w:val="0"/>
        <w:ind w:right="143"/>
        <w:rPr>
          <w:rFonts w:ascii="Arial" w:hAnsi="Arial" w:cs="Arial"/>
          <w:sz w:val="24"/>
          <w:szCs w:val="24"/>
        </w:rPr>
      </w:pPr>
    </w:p>
    <w:p w14:paraId="7614D053" w14:textId="77777777" w:rsidR="00ED2BD4" w:rsidRPr="00305141" w:rsidRDefault="00ED2BD4" w:rsidP="00ED2BD4">
      <w:pPr>
        <w:pStyle w:val="BodyText"/>
        <w:kinsoku w:val="0"/>
        <w:overflowPunct w:val="0"/>
        <w:ind w:right="143"/>
        <w:rPr>
          <w:rFonts w:ascii="Arial" w:hAnsi="Arial" w:cs="Arial"/>
          <w:sz w:val="24"/>
          <w:szCs w:val="24"/>
        </w:rPr>
      </w:pPr>
    </w:p>
    <w:p w14:paraId="5CB4A3A6" w14:textId="77777777" w:rsidR="00305141" w:rsidRDefault="00305141" w:rsidP="00305141">
      <w:pPr>
        <w:pStyle w:val="Heading1"/>
        <w:kinsoku w:val="0"/>
        <w:overflowPunct w:val="0"/>
        <w:ind w:left="0"/>
        <w:rPr>
          <w:rFonts w:eastAsia="Lucida Sans Unicode"/>
          <w:color w:val="E65022"/>
          <w:spacing w:val="-2"/>
          <w:sz w:val="40"/>
          <w:szCs w:val="40"/>
          <w:lang w:val="en-US" w:eastAsia="en-US"/>
        </w:rPr>
      </w:pPr>
    </w:p>
    <w:p w14:paraId="79C6747E" w14:textId="41EFC458" w:rsidR="00225B3C" w:rsidRPr="00176E9F" w:rsidRDefault="00225B3C" w:rsidP="00305141">
      <w:pPr>
        <w:pStyle w:val="Heading1"/>
        <w:kinsoku w:val="0"/>
        <w:overflowPunct w:val="0"/>
        <w:ind w:left="0"/>
        <w:rPr>
          <w:rFonts w:eastAsia="Lucida Sans Unicode"/>
          <w:spacing w:val="-2"/>
          <w:sz w:val="40"/>
          <w:szCs w:val="40"/>
          <w:lang w:val="en-US" w:eastAsia="en-US"/>
        </w:rPr>
      </w:pPr>
      <w:r w:rsidRPr="00176E9F">
        <w:rPr>
          <w:rFonts w:eastAsia="Lucida Sans Unicode"/>
          <w:spacing w:val="-2"/>
          <w:sz w:val="40"/>
          <w:szCs w:val="40"/>
          <w:lang w:val="en-US" w:eastAsia="en-US"/>
        </w:rPr>
        <w:t>C</w:t>
      </w:r>
      <w:r w:rsidR="00176E9F" w:rsidRPr="00176E9F">
        <w:rPr>
          <w:rFonts w:eastAsia="Lucida Sans Unicode"/>
          <w:spacing w:val="-2"/>
          <w:sz w:val="40"/>
          <w:szCs w:val="40"/>
          <w:lang w:val="en-US" w:eastAsia="en-US"/>
        </w:rPr>
        <w:t>onclusion</w:t>
      </w:r>
    </w:p>
    <w:p w14:paraId="3274D51B" w14:textId="77777777" w:rsidR="00305141" w:rsidRDefault="00305141" w:rsidP="00305141">
      <w:pPr>
        <w:pStyle w:val="BodyText"/>
        <w:kinsoku w:val="0"/>
        <w:overflowPunct w:val="0"/>
        <w:rPr>
          <w:rFonts w:ascii="Arial" w:hAnsi="Arial" w:cs="Arial"/>
          <w:sz w:val="24"/>
          <w:szCs w:val="24"/>
        </w:rPr>
      </w:pPr>
    </w:p>
    <w:p w14:paraId="4D7011E4" w14:textId="3D48F1E6" w:rsidR="00225B3C" w:rsidRPr="00305141" w:rsidRDefault="00225B3C" w:rsidP="00305141">
      <w:pPr>
        <w:pStyle w:val="BodyText"/>
        <w:kinsoku w:val="0"/>
        <w:overflowPunct w:val="0"/>
        <w:rPr>
          <w:rFonts w:ascii="Arial" w:hAnsi="Arial" w:cs="Arial"/>
          <w:sz w:val="24"/>
          <w:szCs w:val="24"/>
        </w:rPr>
      </w:pPr>
      <w:r w:rsidRPr="00305141">
        <w:rPr>
          <w:rFonts w:ascii="Arial" w:hAnsi="Arial" w:cs="Arial"/>
          <w:sz w:val="24"/>
          <w:szCs w:val="24"/>
        </w:rPr>
        <w:t>The provision of a quality career development framework for students with disability has never been more important. The effective transition from school into</w:t>
      </w:r>
    </w:p>
    <w:p w14:paraId="471A26EF" w14:textId="77777777" w:rsidR="003B219A" w:rsidRDefault="00225B3C" w:rsidP="00305141">
      <w:pPr>
        <w:pStyle w:val="BodyText"/>
        <w:kinsoku w:val="0"/>
        <w:overflowPunct w:val="0"/>
        <w:ind w:right="231"/>
        <w:rPr>
          <w:rFonts w:ascii="Arial" w:hAnsi="Arial" w:cs="Arial"/>
          <w:sz w:val="24"/>
          <w:szCs w:val="24"/>
        </w:rPr>
      </w:pPr>
      <w:r w:rsidRPr="00305141">
        <w:rPr>
          <w:rFonts w:ascii="Arial" w:hAnsi="Arial" w:cs="Arial"/>
          <w:sz w:val="24"/>
          <w:szCs w:val="24"/>
        </w:rPr>
        <w:t xml:space="preserve">the reality of the workplace, appropriate skills, </w:t>
      </w:r>
      <w:proofErr w:type="gramStart"/>
      <w:r w:rsidRPr="00305141">
        <w:rPr>
          <w:rFonts w:ascii="Arial" w:hAnsi="Arial" w:cs="Arial"/>
          <w:sz w:val="24"/>
          <w:szCs w:val="24"/>
        </w:rPr>
        <w:t>knowledge</w:t>
      </w:r>
      <w:proofErr w:type="gramEnd"/>
      <w:r w:rsidRPr="00305141">
        <w:rPr>
          <w:rFonts w:ascii="Arial" w:hAnsi="Arial" w:cs="Arial"/>
          <w:sz w:val="24"/>
          <w:szCs w:val="24"/>
        </w:rPr>
        <w:t xml:space="preserve"> and work experience is vital. Young people with disability need the skills to navigate diverse and flexible study pathways to acquire these attributes and importantly, be supported to </w:t>
      </w:r>
      <w:proofErr w:type="spellStart"/>
      <w:r w:rsidRPr="00305141">
        <w:rPr>
          <w:rFonts w:ascii="Arial" w:hAnsi="Arial" w:cs="Arial"/>
          <w:sz w:val="24"/>
          <w:szCs w:val="24"/>
        </w:rPr>
        <w:t>realise</w:t>
      </w:r>
      <w:proofErr w:type="spellEnd"/>
      <w:r w:rsidRPr="00305141">
        <w:rPr>
          <w:rFonts w:ascii="Arial" w:hAnsi="Arial" w:cs="Arial"/>
          <w:sz w:val="24"/>
          <w:szCs w:val="24"/>
        </w:rPr>
        <w:t xml:space="preserve"> their goals. </w:t>
      </w:r>
    </w:p>
    <w:p w14:paraId="2E5B7DD0" w14:textId="77777777" w:rsidR="003B219A" w:rsidRDefault="003B219A" w:rsidP="00305141">
      <w:pPr>
        <w:pStyle w:val="BodyText"/>
        <w:kinsoku w:val="0"/>
        <w:overflowPunct w:val="0"/>
        <w:ind w:right="231"/>
        <w:rPr>
          <w:rFonts w:ascii="Arial" w:hAnsi="Arial" w:cs="Arial"/>
          <w:sz w:val="24"/>
          <w:szCs w:val="24"/>
        </w:rPr>
      </w:pPr>
    </w:p>
    <w:p w14:paraId="36667D8F" w14:textId="77777777" w:rsidR="003B219A" w:rsidRDefault="00225B3C" w:rsidP="00305141">
      <w:pPr>
        <w:pStyle w:val="BodyText"/>
        <w:kinsoku w:val="0"/>
        <w:overflowPunct w:val="0"/>
        <w:ind w:right="231"/>
        <w:rPr>
          <w:rFonts w:ascii="Arial" w:hAnsi="Arial" w:cs="Arial"/>
          <w:sz w:val="24"/>
          <w:szCs w:val="24"/>
        </w:rPr>
      </w:pPr>
      <w:r w:rsidRPr="00305141">
        <w:rPr>
          <w:rFonts w:ascii="Arial" w:hAnsi="Arial" w:cs="Arial"/>
          <w:sz w:val="24"/>
          <w:szCs w:val="24"/>
        </w:rPr>
        <w:t>Career Development Learning can provide support as young people traverse this process of educational and career decision making and reach their full potential. Good practices in career development are essential to achieving equitable and successful outcomes for young people with disability. To meet this end, career development should begin as early as Year 3, be student-</w:t>
      </w:r>
      <w:proofErr w:type="spellStart"/>
      <w:r w:rsidRPr="00305141">
        <w:rPr>
          <w:rFonts w:ascii="Arial" w:hAnsi="Arial" w:cs="Arial"/>
          <w:sz w:val="24"/>
          <w:szCs w:val="24"/>
        </w:rPr>
        <w:t>centred</w:t>
      </w:r>
      <w:proofErr w:type="spellEnd"/>
      <w:r w:rsidRPr="00305141">
        <w:rPr>
          <w:rFonts w:ascii="Arial" w:hAnsi="Arial" w:cs="Arial"/>
          <w:sz w:val="24"/>
          <w:szCs w:val="24"/>
        </w:rPr>
        <w:t xml:space="preserve">, </w:t>
      </w:r>
      <w:proofErr w:type="spellStart"/>
      <w:r w:rsidRPr="00305141">
        <w:rPr>
          <w:rFonts w:ascii="Arial" w:hAnsi="Arial" w:cs="Arial"/>
          <w:sz w:val="24"/>
          <w:szCs w:val="24"/>
        </w:rPr>
        <w:t>individualised</w:t>
      </w:r>
      <w:proofErr w:type="spellEnd"/>
      <w:r w:rsidRPr="00305141">
        <w:rPr>
          <w:rFonts w:ascii="Arial" w:hAnsi="Arial" w:cs="Arial"/>
          <w:sz w:val="24"/>
          <w:szCs w:val="24"/>
        </w:rPr>
        <w:t xml:space="preserve">, </w:t>
      </w:r>
      <w:proofErr w:type="spellStart"/>
      <w:r w:rsidRPr="00305141">
        <w:rPr>
          <w:rFonts w:ascii="Arial" w:hAnsi="Arial" w:cs="Arial"/>
          <w:sz w:val="24"/>
          <w:szCs w:val="24"/>
        </w:rPr>
        <w:t>contextualised</w:t>
      </w:r>
      <w:proofErr w:type="spellEnd"/>
      <w:r w:rsidRPr="00305141">
        <w:rPr>
          <w:rFonts w:ascii="Arial" w:hAnsi="Arial" w:cs="Arial"/>
          <w:sz w:val="24"/>
          <w:szCs w:val="24"/>
        </w:rPr>
        <w:t xml:space="preserve">, culturally sensitive, and inclusive.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should be part of a whole-school, partnership approach, which involve key stakeholders. The </w:t>
      </w:r>
      <w:proofErr w:type="spellStart"/>
      <w:r w:rsidRPr="00305141">
        <w:rPr>
          <w:rFonts w:ascii="Arial" w:hAnsi="Arial" w:cs="Arial"/>
          <w:sz w:val="24"/>
          <w:szCs w:val="24"/>
        </w:rPr>
        <w:t>programmes</w:t>
      </w:r>
      <w:proofErr w:type="spellEnd"/>
      <w:r w:rsidRPr="00305141">
        <w:rPr>
          <w:rFonts w:ascii="Arial" w:hAnsi="Arial" w:cs="Arial"/>
          <w:sz w:val="24"/>
          <w:szCs w:val="24"/>
        </w:rPr>
        <w:t xml:space="preserve"> should be accessible to all, targeted to meet the </w:t>
      </w:r>
      <w:proofErr w:type="spellStart"/>
      <w:r w:rsidRPr="00305141">
        <w:rPr>
          <w:rFonts w:ascii="Arial" w:hAnsi="Arial" w:cs="Arial"/>
          <w:sz w:val="24"/>
          <w:szCs w:val="24"/>
        </w:rPr>
        <w:t>specialised</w:t>
      </w:r>
      <w:proofErr w:type="spellEnd"/>
      <w:r w:rsidRPr="00305141">
        <w:rPr>
          <w:rFonts w:ascii="Arial" w:hAnsi="Arial" w:cs="Arial"/>
          <w:sz w:val="24"/>
          <w:szCs w:val="24"/>
        </w:rPr>
        <w:t xml:space="preserve"> requirements for the individual with disability, and evaluated for their effectiveness. </w:t>
      </w:r>
    </w:p>
    <w:p w14:paraId="2D3B317A" w14:textId="77777777" w:rsidR="003B219A" w:rsidRDefault="003B219A" w:rsidP="00305141">
      <w:pPr>
        <w:pStyle w:val="BodyText"/>
        <w:kinsoku w:val="0"/>
        <w:overflowPunct w:val="0"/>
        <w:ind w:right="231"/>
        <w:rPr>
          <w:rFonts w:ascii="Arial" w:hAnsi="Arial" w:cs="Arial"/>
          <w:sz w:val="24"/>
          <w:szCs w:val="24"/>
        </w:rPr>
      </w:pPr>
    </w:p>
    <w:p w14:paraId="5F6B2514" w14:textId="14EB9837" w:rsidR="00305141" w:rsidRDefault="00225B3C" w:rsidP="00305141">
      <w:pPr>
        <w:pStyle w:val="BodyText"/>
        <w:kinsoku w:val="0"/>
        <w:overflowPunct w:val="0"/>
        <w:ind w:right="231"/>
        <w:rPr>
          <w:rFonts w:ascii="Arial" w:hAnsi="Arial" w:cs="Arial"/>
          <w:sz w:val="24"/>
          <w:szCs w:val="24"/>
        </w:rPr>
      </w:pPr>
      <w:r w:rsidRPr="00305141">
        <w:rPr>
          <w:rFonts w:ascii="Arial" w:hAnsi="Arial" w:cs="Arial"/>
          <w:sz w:val="24"/>
          <w:szCs w:val="24"/>
        </w:rPr>
        <w:t>Professionals involved in career education should be appropriately trained and involved in professional development and have the support of strong leadership and school policy.</w:t>
      </w:r>
    </w:p>
    <w:p w14:paraId="065944F9" w14:textId="77777777" w:rsidR="00305141" w:rsidRDefault="00305141">
      <w:pPr>
        <w:rPr>
          <w:rFonts w:ascii="Arial" w:hAnsi="Arial" w:cs="Arial"/>
          <w:sz w:val="24"/>
          <w:szCs w:val="24"/>
        </w:rPr>
      </w:pPr>
      <w:r>
        <w:rPr>
          <w:rFonts w:ascii="Arial" w:hAnsi="Arial" w:cs="Arial"/>
          <w:sz w:val="24"/>
          <w:szCs w:val="24"/>
        </w:rPr>
        <w:br w:type="page"/>
      </w:r>
    </w:p>
    <w:p w14:paraId="3BEF29E0" w14:textId="720BEA9C" w:rsidR="00225B3C" w:rsidRPr="00C82B90" w:rsidRDefault="00225B3C" w:rsidP="00305141">
      <w:pPr>
        <w:pStyle w:val="Heading2"/>
        <w:kinsoku w:val="0"/>
        <w:overflowPunct w:val="0"/>
        <w:ind w:left="0"/>
        <w:rPr>
          <w:rFonts w:eastAsia="Lucida Sans Unicode"/>
          <w:color w:val="001446"/>
          <w:spacing w:val="-2"/>
          <w:sz w:val="40"/>
          <w:szCs w:val="40"/>
          <w:lang w:val="en-US" w:eastAsia="en-US"/>
        </w:rPr>
      </w:pPr>
      <w:r w:rsidRPr="00C82B90">
        <w:rPr>
          <w:rFonts w:eastAsia="Lucida Sans Unicode"/>
          <w:color w:val="001446"/>
          <w:spacing w:val="-2"/>
          <w:sz w:val="40"/>
          <w:szCs w:val="40"/>
          <w:lang w:val="en-US" w:eastAsia="en-US"/>
        </w:rPr>
        <w:lastRenderedPageBreak/>
        <w:t>References</w:t>
      </w:r>
    </w:p>
    <w:p w14:paraId="4E344A39" w14:textId="77777777" w:rsidR="00C82B90" w:rsidRPr="0025346B" w:rsidRDefault="00C82B90" w:rsidP="00C82B90"/>
    <w:p w14:paraId="6126524F" w14:textId="77777777" w:rsidR="00225B3C" w:rsidRPr="0025346B" w:rsidRDefault="00225B3C" w:rsidP="00AD1E55">
      <w:pPr>
        <w:pStyle w:val="BodyText"/>
        <w:kinsoku w:val="0"/>
        <w:overflowPunct w:val="0"/>
        <w:spacing w:before="120"/>
        <w:ind w:left="808" w:hanging="708"/>
        <w:rPr>
          <w:rFonts w:ascii="Arial" w:hAnsi="Arial" w:cs="Arial"/>
          <w:color w:val="212121"/>
          <w:spacing w:val="-2"/>
          <w:sz w:val="22"/>
          <w:szCs w:val="22"/>
        </w:rPr>
      </w:pPr>
      <w:r w:rsidRPr="0025346B">
        <w:rPr>
          <w:rFonts w:ascii="Arial" w:hAnsi="Arial" w:cs="Arial"/>
          <w:color w:val="212121"/>
          <w:sz w:val="22"/>
          <w:szCs w:val="22"/>
        </w:rPr>
        <w:t>Ali, S. R., Yang, L. Y., Button, C. J., &amp; McCoy, T. T. H. (2012). Career education programming</w:t>
      </w:r>
      <w:r w:rsidRPr="0025346B">
        <w:rPr>
          <w:rFonts w:ascii="Arial" w:hAnsi="Arial" w:cs="Arial"/>
          <w:color w:val="212121"/>
          <w:spacing w:val="-3"/>
          <w:sz w:val="22"/>
          <w:szCs w:val="22"/>
        </w:rPr>
        <w:t xml:space="preserve"> </w:t>
      </w:r>
      <w:r w:rsidRPr="0025346B">
        <w:rPr>
          <w:rFonts w:ascii="Arial" w:hAnsi="Arial" w:cs="Arial"/>
          <w:color w:val="212121"/>
          <w:sz w:val="22"/>
          <w:szCs w:val="22"/>
        </w:rPr>
        <w:t>in</w:t>
      </w:r>
      <w:r w:rsidRPr="0025346B">
        <w:rPr>
          <w:rFonts w:ascii="Arial" w:hAnsi="Arial" w:cs="Arial"/>
          <w:color w:val="212121"/>
          <w:spacing w:val="-5"/>
          <w:sz w:val="22"/>
          <w:szCs w:val="22"/>
        </w:rPr>
        <w:t xml:space="preserve"> </w:t>
      </w:r>
      <w:r w:rsidRPr="0025346B">
        <w:rPr>
          <w:rFonts w:ascii="Arial" w:hAnsi="Arial" w:cs="Arial"/>
          <w:color w:val="212121"/>
          <w:sz w:val="22"/>
          <w:szCs w:val="22"/>
        </w:rPr>
        <w:t>three</w:t>
      </w:r>
      <w:r w:rsidRPr="0025346B">
        <w:rPr>
          <w:rFonts w:ascii="Arial" w:hAnsi="Arial" w:cs="Arial"/>
          <w:color w:val="212121"/>
          <w:spacing w:val="-7"/>
          <w:sz w:val="22"/>
          <w:szCs w:val="22"/>
        </w:rPr>
        <w:t xml:space="preserve"> </w:t>
      </w:r>
      <w:r w:rsidRPr="0025346B">
        <w:rPr>
          <w:rFonts w:ascii="Arial" w:hAnsi="Arial" w:cs="Arial"/>
          <w:color w:val="212121"/>
          <w:sz w:val="22"/>
          <w:szCs w:val="22"/>
        </w:rPr>
        <w:t>diverse</w:t>
      </w:r>
      <w:r w:rsidRPr="0025346B">
        <w:rPr>
          <w:rFonts w:ascii="Arial" w:hAnsi="Arial" w:cs="Arial"/>
          <w:color w:val="212121"/>
          <w:spacing w:val="-3"/>
          <w:sz w:val="22"/>
          <w:szCs w:val="22"/>
        </w:rPr>
        <w:t xml:space="preserve"> </w:t>
      </w:r>
      <w:r w:rsidRPr="0025346B">
        <w:rPr>
          <w:rFonts w:ascii="Arial" w:hAnsi="Arial" w:cs="Arial"/>
          <w:color w:val="212121"/>
          <w:sz w:val="22"/>
          <w:szCs w:val="22"/>
        </w:rPr>
        <w:t>high</w:t>
      </w:r>
      <w:r w:rsidRPr="0025346B">
        <w:rPr>
          <w:rFonts w:ascii="Arial" w:hAnsi="Arial" w:cs="Arial"/>
          <w:color w:val="212121"/>
          <w:spacing w:val="-3"/>
          <w:sz w:val="22"/>
          <w:szCs w:val="22"/>
        </w:rPr>
        <w:t xml:space="preserve"> </w:t>
      </w:r>
      <w:r w:rsidRPr="0025346B">
        <w:rPr>
          <w:rFonts w:ascii="Arial" w:hAnsi="Arial" w:cs="Arial"/>
          <w:color w:val="212121"/>
          <w:sz w:val="22"/>
          <w:szCs w:val="22"/>
        </w:rPr>
        <w:t>schools:</w:t>
      </w:r>
      <w:r w:rsidRPr="0025346B">
        <w:rPr>
          <w:rFonts w:ascii="Arial" w:hAnsi="Arial" w:cs="Arial"/>
          <w:color w:val="212121"/>
          <w:spacing w:val="-5"/>
          <w:sz w:val="22"/>
          <w:szCs w:val="22"/>
        </w:rPr>
        <w:t xml:space="preserve"> </w:t>
      </w:r>
      <w:r w:rsidRPr="0025346B">
        <w:rPr>
          <w:rFonts w:ascii="Arial" w:hAnsi="Arial" w:cs="Arial"/>
          <w:color w:val="212121"/>
          <w:sz w:val="22"/>
          <w:szCs w:val="22"/>
        </w:rPr>
        <w:t>A</w:t>
      </w:r>
      <w:r w:rsidRPr="0025346B">
        <w:rPr>
          <w:rFonts w:ascii="Arial" w:hAnsi="Arial" w:cs="Arial"/>
          <w:color w:val="212121"/>
          <w:spacing w:val="-3"/>
          <w:sz w:val="22"/>
          <w:szCs w:val="22"/>
        </w:rPr>
        <w:t xml:space="preserve"> </w:t>
      </w:r>
      <w:r w:rsidRPr="0025346B">
        <w:rPr>
          <w:rFonts w:ascii="Arial" w:hAnsi="Arial" w:cs="Arial"/>
          <w:color w:val="212121"/>
          <w:sz w:val="22"/>
          <w:szCs w:val="22"/>
        </w:rPr>
        <w:t>critical</w:t>
      </w:r>
      <w:r w:rsidRPr="0025346B">
        <w:rPr>
          <w:rFonts w:ascii="Arial" w:hAnsi="Arial" w:cs="Arial"/>
          <w:color w:val="212121"/>
          <w:spacing w:val="-3"/>
          <w:sz w:val="22"/>
          <w:szCs w:val="22"/>
        </w:rPr>
        <w:t xml:space="preserve"> </w:t>
      </w:r>
      <w:r w:rsidRPr="0025346B">
        <w:rPr>
          <w:rFonts w:ascii="Arial" w:hAnsi="Arial" w:cs="Arial"/>
          <w:color w:val="212121"/>
          <w:sz w:val="22"/>
          <w:szCs w:val="22"/>
        </w:rPr>
        <w:t>psychology</w:t>
      </w:r>
      <w:r w:rsidRPr="0025346B">
        <w:rPr>
          <w:rFonts w:ascii="Arial" w:hAnsi="Arial" w:cs="Arial"/>
          <w:color w:val="212121"/>
          <w:spacing w:val="-3"/>
          <w:sz w:val="22"/>
          <w:szCs w:val="22"/>
        </w:rPr>
        <w:t xml:space="preserve"> </w:t>
      </w:r>
      <w:r w:rsidRPr="0025346B">
        <w:rPr>
          <w:rFonts w:ascii="Arial" w:hAnsi="Arial" w:cs="Arial"/>
          <w:color w:val="212121"/>
          <w:sz w:val="22"/>
          <w:szCs w:val="22"/>
        </w:rPr>
        <w:t>case</w:t>
      </w:r>
      <w:r w:rsidRPr="0025346B">
        <w:rPr>
          <w:rFonts w:ascii="Arial" w:hAnsi="Arial" w:cs="Arial"/>
          <w:color w:val="212121"/>
          <w:spacing w:val="-3"/>
          <w:sz w:val="22"/>
          <w:szCs w:val="22"/>
        </w:rPr>
        <w:t xml:space="preserve"> </w:t>
      </w:r>
      <w:r w:rsidRPr="0025346B">
        <w:rPr>
          <w:rFonts w:ascii="Arial" w:hAnsi="Arial" w:cs="Arial"/>
          <w:color w:val="212121"/>
          <w:sz w:val="22"/>
          <w:szCs w:val="22"/>
        </w:rPr>
        <w:t xml:space="preserve">study research approach. </w:t>
      </w:r>
      <w:r w:rsidRPr="0025346B">
        <w:rPr>
          <w:rFonts w:ascii="Arial" w:hAnsi="Arial" w:cs="Arial"/>
          <w:i/>
          <w:iCs/>
          <w:color w:val="212121"/>
          <w:sz w:val="22"/>
          <w:szCs w:val="22"/>
        </w:rPr>
        <w:t>Journal of Career Development, 39</w:t>
      </w:r>
      <w:r w:rsidRPr="0025346B">
        <w:rPr>
          <w:rFonts w:ascii="Arial" w:hAnsi="Arial" w:cs="Arial"/>
          <w:color w:val="212121"/>
          <w:sz w:val="22"/>
          <w:szCs w:val="22"/>
        </w:rPr>
        <w:t xml:space="preserve">(4), 357-385. </w:t>
      </w:r>
      <w:r w:rsidRPr="0025346B">
        <w:rPr>
          <w:rFonts w:ascii="Arial" w:hAnsi="Arial" w:cs="Arial"/>
          <w:color w:val="212121"/>
          <w:spacing w:val="-2"/>
          <w:sz w:val="22"/>
          <w:szCs w:val="22"/>
        </w:rPr>
        <w:t>doi:10.1177/0894845311398131</w:t>
      </w:r>
    </w:p>
    <w:p w14:paraId="16309C09" w14:textId="77777777" w:rsidR="00225B3C" w:rsidRPr="0025346B" w:rsidRDefault="00225B3C" w:rsidP="00AD1E55">
      <w:pPr>
        <w:pStyle w:val="BodyText"/>
        <w:kinsoku w:val="0"/>
        <w:overflowPunct w:val="0"/>
        <w:spacing w:before="120"/>
        <w:ind w:left="820" w:right="210" w:hanging="720"/>
        <w:rPr>
          <w:rFonts w:ascii="Arial" w:hAnsi="Arial" w:cs="Arial"/>
          <w:color w:val="212121"/>
          <w:spacing w:val="-6"/>
          <w:sz w:val="22"/>
          <w:szCs w:val="22"/>
        </w:rPr>
      </w:pPr>
      <w:proofErr w:type="spellStart"/>
      <w:r w:rsidRPr="0025346B">
        <w:rPr>
          <w:rFonts w:ascii="Arial" w:hAnsi="Arial" w:cs="Arial"/>
          <w:color w:val="212121"/>
          <w:sz w:val="22"/>
          <w:szCs w:val="22"/>
        </w:rPr>
        <w:t>Almalky</w:t>
      </w:r>
      <w:proofErr w:type="spellEnd"/>
      <w:r w:rsidRPr="0025346B">
        <w:rPr>
          <w:rFonts w:ascii="Arial" w:hAnsi="Arial" w:cs="Arial"/>
          <w:color w:val="212121"/>
          <w:sz w:val="22"/>
          <w:szCs w:val="22"/>
        </w:rPr>
        <w:t xml:space="preserve">, H. A., &amp; </w:t>
      </w:r>
      <w:proofErr w:type="spellStart"/>
      <w:r w:rsidRPr="0025346B">
        <w:rPr>
          <w:rFonts w:ascii="Arial" w:hAnsi="Arial" w:cs="Arial"/>
          <w:color w:val="212121"/>
          <w:sz w:val="22"/>
          <w:szCs w:val="22"/>
        </w:rPr>
        <w:t>Alqahtani</w:t>
      </w:r>
      <w:proofErr w:type="spellEnd"/>
      <w:r w:rsidRPr="0025346B">
        <w:rPr>
          <w:rFonts w:ascii="Arial" w:hAnsi="Arial" w:cs="Arial"/>
          <w:color w:val="212121"/>
          <w:sz w:val="22"/>
          <w:szCs w:val="22"/>
        </w:rPr>
        <w:t>, S. S. (2021). School and business partnerships to support job training for students with developmental and other disabilities: Employers’</w:t>
      </w:r>
      <w:r w:rsidRPr="0025346B">
        <w:rPr>
          <w:rFonts w:ascii="Arial" w:hAnsi="Arial" w:cs="Arial"/>
          <w:color w:val="212121"/>
          <w:spacing w:val="-6"/>
          <w:sz w:val="22"/>
          <w:szCs w:val="22"/>
        </w:rPr>
        <w:t xml:space="preserve"> </w:t>
      </w:r>
      <w:r w:rsidRPr="0025346B">
        <w:rPr>
          <w:rFonts w:ascii="Arial" w:hAnsi="Arial" w:cs="Arial"/>
          <w:color w:val="212121"/>
          <w:sz w:val="22"/>
          <w:szCs w:val="22"/>
        </w:rPr>
        <w:t>perspectives.</w:t>
      </w:r>
      <w:r w:rsidRPr="0025346B">
        <w:rPr>
          <w:rFonts w:ascii="Arial" w:hAnsi="Arial" w:cs="Arial"/>
          <w:color w:val="212121"/>
          <w:spacing w:val="-1"/>
          <w:sz w:val="22"/>
          <w:szCs w:val="22"/>
        </w:rPr>
        <w:t xml:space="preserve"> </w:t>
      </w:r>
      <w:r w:rsidRPr="0025346B">
        <w:rPr>
          <w:rFonts w:ascii="Arial" w:hAnsi="Arial" w:cs="Arial"/>
          <w:i/>
          <w:iCs/>
          <w:color w:val="212121"/>
          <w:sz w:val="22"/>
          <w:szCs w:val="22"/>
        </w:rPr>
        <w:t>Journal</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of</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Autism</w:t>
      </w:r>
      <w:r w:rsidRPr="0025346B">
        <w:rPr>
          <w:rFonts w:ascii="Arial" w:hAnsi="Arial" w:cs="Arial"/>
          <w:i/>
          <w:iCs/>
          <w:color w:val="212121"/>
          <w:spacing w:val="-5"/>
          <w:sz w:val="22"/>
          <w:szCs w:val="22"/>
        </w:rPr>
        <w:t xml:space="preserve"> </w:t>
      </w:r>
      <w:r w:rsidRPr="0025346B">
        <w:rPr>
          <w:rFonts w:ascii="Arial" w:hAnsi="Arial" w:cs="Arial"/>
          <w:i/>
          <w:iCs/>
          <w:color w:val="212121"/>
          <w:sz w:val="22"/>
          <w:szCs w:val="22"/>
        </w:rPr>
        <w:t>and</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Developmental</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Disorders</w:t>
      </w:r>
      <w:r w:rsidRPr="0025346B">
        <w:rPr>
          <w:rFonts w:ascii="Arial" w:hAnsi="Arial" w:cs="Arial"/>
          <w:color w:val="212121"/>
          <w:sz w:val="22"/>
          <w:szCs w:val="22"/>
        </w:rPr>
        <w:t>,</w:t>
      </w:r>
      <w:r w:rsidRPr="0025346B">
        <w:rPr>
          <w:rFonts w:ascii="Arial" w:hAnsi="Arial" w:cs="Arial"/>
          <w:color w:val="212121"/>
          <w:spacing w:val="-3"/>
          <w:sz w:val="22"/>
          <w:szCs w:val="22"/>
        </w:rPr>
        <w:t xml:space="preserve"> </w:t>
      </w:r>
      <w:r w:rsidRPr="0025346B">
        <w:rPr>
          <w:rFonts w:ascii="Arial" w:hAnsi="Arial" w:cs="Arial"/>
          <w:color w:val="212121"/>
          <w:sz w:val="22"/>
          <w:szCs w:val="22"/>
        </w:rPr>
        <w:t xml:space="preserve">1- </w:t>
      </w:r>
      <w:r w:rsidRPr="0025346B">
        <w:rPr>
          <w:rFonts w:ascii="Arial" w:hAnsi="Arial" w:cs="Arial"/>
          <w:color w:val="212121"/>
          <w:spacing w:val="-6"/>
          <w:sz w:val="22"/>
          <w:szCs w:val="22"/>
        </w:rPr>
        <w:t>9.</w:t>
      </w:r>
    </w:p>
    <w:p w14:paraId="61DEB7FF" w14:textId="77777777" w:rsidR="00225B3C" w:rsidRPr="0025346B" w:rsidRDefault="00225B3C" w:rsidP="00AD1E55">
      <w:pPr>
        <w:pStyle w:val="BodyText"/>
        <w:kinsoku w:val="0"/>
        <w:overflowPunct w:val="0"/>
        <w:spacing w:before="120"/>
        <w:ind w:left="820" w:hanging="720"/>
        <w:rPr>
          <w:rFonts w:ascii="Arial" w:hAnsi="Arial" w:cs="Arial"/>
          <w:sz w:val="22"/>
          <w:szCs w:val="22"/>
        </w:rPr>
      </w:pPr>
      <w:proofErr w:type="spellStart"/>
      <w:r w:rsidRPr="0025346B">
        <w:rPr>
          <w:rFonts w:ascii="Arial" w:hAnsi="Arial" w:cs="Arial"/>
          <w:sz w:val="22"/>
          <w:szCs w:val="22"/>
        </w:rPr>
        <w:t>Almalki</w:t>
      </w:r>
      <w:proofErr w:type="spellEnd"/>
      <w:r w:rsidRPr="0025346B">
        <w:rPr>
          <w:rFonts w:ascii="Arial" w:hAnsi="Arial" w:cs="Arial"/>
          <w:sz w:val="22"/>
          <w:szCs w:val="22"/>
        </w:rPr>
        <w:t>,</w:t>
      </w:r>
      <w:r w:rsidRPr="0025346B">
        <w:rPr>
          <w:rFonts w:ascii="Arial" w:hAnsi="Arial" w:cs="Arial"/>
          <w:spacing w:val="-2"/>
          <w:sz w:val="22"/>
          <w:szCs w:val="22"/>
        </w:rPr>
        <w:t xml:space="preserve"> </w:t>
      </w:r>
      <w:r w:rsidRPr="0025346B">
        <w:rPr>
          <w:rFonts w:ascii="Arial" w:hAnsi="Arial" w:cs="Arial"/>
          <w:sz w:val="22"/>
          <w:szCs w:val="22"/>
        </w:rPr>
        <w:t>F.</w:t>
      </w:r>
      <w:r w:rsidRPr="0025346B">
        <w:rPr>
          <w:rFonts w:ascii="Arial" w:hAnsi="Arial" w:cs="Arial"/>
          <w:spacing w:val="-4"/>
          <w:sz w:val="22"/>
          <w:szCs w:val="22"/>
        </w:rPr>
        <w:t xml:space="preserve"> </w:t>
      </w:r>
      <w:r w:rsidRPr="0025346B">
        <w:rPr>
          <w:rFonts w:ascii="Arial" w:hAnsi="Arial" w:cs="Arial"/>
          <w:sz w:val="22"/>
          <w:szCs w:val="22"/>
        </w:rPr>
        <w:t>S.,</w:t>
      </w:r>
      <w:r w:rsidRPr="0025346B">
        <w:rPr>
          <w:rFonts w:ascii="Arial" w:hAnsi="Arial" w:cs="Arial"/>
          <w:spacing w:val="-4"/>
          <w:sz w:val="22"/>
          <w:szCs w:val="22"/>
        </w:rPr>
        <w:t xml:space="preserve"> </w:t>
      </w:r>
      <w:proofErr w:type="spellStart"/>
      <w:r w:rsidRPr="0025346B">
        <w:rPr>
          <w:rFonts w:ascii="Arial" w:hAnsi="Arial" w:cs="Arial"/>
          <w:sz w:val="22"/>
          <w:szCs w:val="22"/>
        </w:rPr>
        <w:t>Bagadood</w:t>
      </w:r>
      <w:proofErr w:type="spellEnd"/>
      <w:r w:rsidRPr="0025346B">
        <w:rPr>
          <w:rFonts w:ascii="Arial" w:hAnsi="Arial" w:cs="Arial"/>
          <w:sz w:val="22"/>
          <w:szCs w:val="22"/>
        </w:rPr>
        <w:t>,</w:t>
      </w:r>
      <w:r w:rsidRPr="0025346B">
        <w:rPr>
          <w:rFonts w:ascii="Arial" w:hAnsi="Arial" w:cs="Arial"/>
          <w:spacing w:val="-2"/>
          <w:sz w:val="22"/>
          <w:szCs w:val="22"/>
        </w:rPr>
        <w:t xml:space="preserve"> </w:t>
      </w:r>
      <w:r w:rsidRPr="0025346B">
        <w:rPr>
          <w:rFonts w:ascii="Arial" w:hAnsi="Arial" w:cs="Arial"/>
          <w:sz w:val="22"/>
          <w:szCs w:val="22"/>
        </w:rPr>
        <w:t>N.</w:t>
      </w:r>
      <w:r w:rsidRPr="0025346B">
        <w:rPr>
          <w:rFonts w:ascii="Arial" w:hAnsi="Arial" w:cs="Arial"/>
          <w:spacing w:val="-2"/>
          <w:sz w:val="22"/>
          <w:szCs w:val="22"/>
        </w:rPr>
        <w:t xml:space="preserve"> </w:t>
      </w:r>
      <w:r w:rsidRPr="0025346B">
        <w:rPr>
          <w:rFonts w:ascii="Arial" w:hAnsi="Arial" w:cs="Arial"/>
          <w:sz w:val="22"/>
          <w:szCs w:val="22"/>
        </w:rPr>
        <w:t>H.,</w:t>
      </w:r>
      <w:r w:rsidRPr="0025346B">
        <w:rPr>
          <w:rFonts w:ascii="Arial" w:hAnsi="Arial" w:cs="Arial"/>
          <w:spacing w:val="-2"/>
          <w:sz w:val="22"/>
          <w:szCs w:val="22"/>
        </w:rPr>
        <w:t xml:space="preserve"> </w:t>
      </w:r>
      <w:r w:rsidRPr="0025346B">
        <w:rPr>
          <w:rFonts w:ascii="Arial" w:hAnsi="Arial" w:cs="Arial"/>
          <w:sz w:val="22"/>
          <w:szCs w:val="22"/>
        </w:rPr>
        <w:t>&amp;</w:t>
      </w:r>
      <w:r w:rsidRPr="0025346B">
        <w:rPr>
          <w:rFonts w:ascii="Arial" w:hAnsi="Arial" w:cs="Arial"/>
          <w:spacing w:val="-4"/>
          <w:sz w:val="22"/>
          <w:szCs w:val="22"/>
        </w:rPr>
        <w:t xml:space="preserve"> </w:t>
      </w:r>
      <w:proofErr w:type="spellStart"/>
      <w:r w:rsidRPr="0025346B">
        <w:rPr>
          <w:rFonts w:ascii="Arial" w:hAnsi="Arial" w:cs="Arial"/>
          <w:sz w:val="22"/>
          <w:szCs w:val="22"/>
        </w:rPr>
        <w:t>Sulaimani</w:t>
      </w:r>
      <w:proofErr w:type="spellEnd"/>
      <w:r w:rsidRPr="0025346B">
        <w:rPr>
          <w:rFonts w:ascii="Arial" w:hAnsi="Arial" w:cs="Arial"/>
          <w:sz w:val="22"/>
          <w:szCs w:val="22"/>
        </w:rPr>
        <w:t>,</w:t>
      </w:r>
      <w:r w:rsidRPr="0025346B">
        <w:rPr>
          <w:rFonts w:ascii="Arial" w:hAnsi="Arial" w:cs="Arial"/>
          <w:spacing w:val="-5"/>
          <w:sz w:val="22"/>
          <w:szCs w:val="22"/>
        </w:rPr>
        <w:t xml:space="preserve"> </w:t>
      </w:r>
      <w:r w:rsidRPr="0025346B">
        <w:rPr>
          <w:rFonts w:ascii="Arial" w:hAnsi="Arial" w:cs="Arial"/>
          <w:sz w:val="22"/>
          <w:szCs w:val="22"/>
        </w:rPr>
        <w:t>M.</w:t>
      </w:r>
      <w:r w:rsidRPr="0025346B">
        <w:rPr>
          <w:rFonts w:ascii="Arial" w:hAnsi="Arial" w:cs="Arial"/>
          <w:spacing w:val="-2"/>
          <w:sz w:val="22"/>
          <w:szCs w:val="22"/>
        </w:rPr>
        <w:t xml:space="preserve"> </w:t>
      </w:r>
      <w:r w:rsidRPr="0025346B">
        <w:rPr>
          <w:rFonts w:ascii="Arial" w:hAnsi="Arial" w:cs="Arial"/>
          <w:sz w:val="22"/>
          <w:szCs w:val="22"/>
        </w:rPr>
        <w:t>F.</w:t>
      </w:r>
      <w:r w:rsidRPr="0025346B">
        <w:rPr>
          <w:rFonts w:ascii="Arial" w:hAnsi="Arial" w:cs="Arial"/>
          <w:spacing w:val="-2"/>
          <w:sz w:val="22"/>
          <w:szCs w:val="22"/>
        </w:rPr>
        <w:t xml:space="preserve"> </w:t>
      </w:r>
      <w:r w:rsidRPr="0025346B">
        <w:rPr>
          <w:rFonts w:ascii="Arial" w:hAnsi="Arial" w:cs="Arial"/>
          <w:sz w:val="22"/>
          <w:szCs w:val="22"/>
        </w:rPr>
        <w:t>(2022).</w:t>
      </w:r>
      <w:r w:rsidRPr="0025346B">
        <w:rPr>
          <w:rFonts w:ascii="Arial" w:hAnsi="Arial" w:cs="Arial"/>
          <w:spacing w:val="-2"/>
          <w:sz w:val="22"/>
          <w:szCs w:val="22"/>
        </w:rPr>
        <w:t xml:space="preserve"> </w:t>
      </w:r>
      <w:r w:rsidRPr="0025346B">
        <w:rPr>
          <w:rFonts w:ascii="Arial" w:hAnsi="Arial" w:cs="Arial"/>
          <w:sz w:val="22"/>
          <w:szCs w:val="22"/>
        </w:rPr>
        <w:t>Exploring</w:t>
      </w:r>
      <w:r w:rsidRPr="0025346B">
        <w:rPr>
          <w:rFonts w:ascii="Arial" w:hAnsi="Arial" w:cs="Arial"/>
          <w:spacing w:val="-2"/>
          <w:sz w:val="22"/>
          <w:szCs w:val="22"/>
        </w:rPr>
        <w:t xml:space="preserve"> </w:t>
      </w:r>
      <w:r w:rsidRPr="0025346B">
        <w:rPr>
          <w:rFonts w:ascii="Arial" w:hAnsi="Arial" w:cs="Arial"/>
          <w:sz w:val="22"/>
          <w:szCs w:val="22"/>
        </w:rPr>
        <w:t>the</w:t>
      </w:r>
      <w:r w:rsidRPr="0025346B">
        <w:rPr>
          <w:rFonts w:ascii="Arial" w:hAnsi="Arial" w:cs="Arial"/>
          <w:spacing w:val="-2"/>
          <w:sz w:val="22"/>
          <w:szCs w:val="22"/>
        </w:rPr>
        <w:t xml:space="preserve"> </w:t>
      </w:r>
      <w:r w:rsidRPr="0025346B">
        <w:rPr>
          <w:rFonts w:ascii="Arial" w:hAnsi="Arial" w:cs="Arial"/>
          <w:sz w:val="22"/>
          <w:szCs w:val="22"/>
        </w:rPr>
        <w:t xml:space="preserve">perceptions of individuals with intellectual disabilities on the Sa3ee: Rehabilitation and employment initiative in Saudi Arabia. </w:t>
      </w:r>
      <w:r w:rsidRPr="0025346B">
        <w:rPr>
          <w:rFonts w:ascii="Arial" w:hAnsi="Arial" w:cs="Arial"/>
          <w:i/>
          <w:iCs/>
          <w:sz w:val="22"/>
          <w:szCs w:val="22"/>
        </w:rPr>
        <w:t>Eurasian Journal of Educational Research, 97(</w:t>
      </w:r>
      <w:r w:rsidRPr="0025346B">
        <w:rPr>
          <w:rFonts w:ascii="Arial" w:hAnsi="Arial" w:cs="Arial"/>
          <w:sz w:val="22"/>
          <w:szCs w:val="22"/>
        </w:rPr>
        <w:t>97), 43-58.</w:t>
      </w:r>
    </w:p>
    <w:p w14:paraId="38458A5A" w14:textId="77777777" w:rsidR="00225B3C" w:rsidRPr="0025346B" w:rsidRDefault="00225B3C" w:rsidP="00AD1E55">
      <w:pPr>
        <w:pStyle w:val="BodyText"/>
        <w:kinsoku w:val="0"/>
        <w:overflowPunct w:val="0"/>
        <w:spacing w:before="120"/>
        <w:ind w:left="820" w:right="146" w:hanging="720"/>
        <w:rPr>
          <w:rFonts w:ascii="Arial" w:hAnsi="Arial" w:cs="Arial"/>
          <w:color w:val="212121"/>
          <w:sz w:val="22"/>
          <w:szCs w:val="22"/>
        </w:rPr>
      </w:pPr>
      <w:r w:rsidRPr="0025346B">
        <w:rPr>
          <w:rFonts w:ascii="Arial" w:hAnsi="Arial" w:cs="Arial"/>
          <w:color w:val="212121"/>
          <w:sz w:val="22"/>
          <w:szCs w:val="22"/>
        </w:rPr>
        <w:t>Ameri, M., Schur, L., Adya, M., Bentley, F. S., McKay, P., Kruse, D. (2018). The disability</w:t>
      </w:r>
      <w:r w:rsidRPr="0025346B">
        <w:rPr>
          <w:rFonts w:ascii="Arial" w:hAnsi="Arial" w:cs="Arial"/>
          <w:color w:val="212121"/>
          <w:spacing w:val="-3"/>
          <w:sz w:val="22"/>
          <w:szCs w:val="22"/>
        </w:rPr>
        <w:t xml:space="preserve"> </w:t>
      </w:r>
      <w:r w:rsidRPr="0025346B">
        <w:rPr>
          <w:rFonts w:ascii="Arial" w:hAnsi="Arial" w:cs="Arial"/>
          <w:color w:val="212121"/>
          <w:sz w:val="22"/>
          <w:szCs w:val="22"/>
        </w:rPr>
        <w:t>employment</w:t>
      </w:r>
      <w:r w:rsidRPr="0025346B">
        <w:rPr>
          <w:rFonts w:ascii="Arial" w:hAnsi="Arial" w:cs="Arial"/>
          <w:color w:val="212121"/>
          <w:spacing w:val="-5"/>
          <w:sz w:val="22"/>
          <w:szCs w:val="22"/>
        </w:rPr>
        <w:t xml:space="preserve"> </w:t>
      </w:r>
      <w:r w:rsidRPr="0025346B">
        <w:rPr>
          <w:rFonts w:ascii="Arial" w:hAnsi="Arial" w:cs="Arial"/>
          <w:color w:val="212121"/>
          <w:sz w:val="22"/>
          <w:szCs w:val="22"/>
        </w:rPr>
        <w:t>puzzle:</w:t>
      </w:r>
      <w:r w:rsidRPr="0025346B">
        <w:rPr>
          <w:rFonts w:ascii="Arial" w:hAnsi="Arial" w:cs="Arial"/>
          <w:color w:val="212121"/>
          <w:spacing w:val="-5"/>
          <w:sz w:val="22"/>
          <w:szCs w:val="22"/>
        </w:rPr>
        <w:t xml:space="preserve"> </w:t>
      </w:r>
      <w:r w:rsidRPr="0025346B">
        <w:rPr>
          <w:rFonts w:ascii="Arial" w:hAnsi="Arial" w:cs="Arial"/>
          <w:color w:val="212121"/>
          <w:sz w:val="22"/>
          <w:szCs w:val="22"/>
        </w:rPr>
        <w:t>A</w:t>
      </w:r>
      <w:r w:rsidRPr="0025346B">
        <w:rPr>
          <w:rFonts w:ascii="Arial" w:hAnsi="Arial" w:cs="Arial"/>
          <w:color w:val="212121"/>
          <w:spacing w:val="-3"/>
          <w:sz w:val="22"/>
          <w:szCs w:val="22"/>
        </w:rPr>
        <w:t xml:space="preserve"> </w:t>
      </w:r>
      <w:r w:rsidRPr="0025346B">
        <w:rPr>
          <w:rFonts w:ascii="Arial" w:hAnsi="Arial" w:cs="Arial"/>
          <w:color w:val="212121"/>
          <w:sz w:val="22"/>
          <w:szCs w:val="22"/>
        </w:rPr>
        <w:t>field</w:t>
      </w:r>
      <w:r w:rsidRPr="0025346B">
        <w:rPr>
          <w:rFonts w:ascii="Arial" w:hAnsi="Arial" w:cs="Arial"/>
          <w:color w:val="212121"/>
          <w:spacing w:val="-5"/>
          <w:sz w:val="22"/>
          <w:szCs w:val="22"/>
        </w:rPr>
        <w:t xml:space="preserve"> </w:t>
      </w:r>
      <w:r w:rsidRPr="0025346B">
        <w:rPr>
          <w:rFonts w:ascii="Arial" w:hAnsi="Arial" w:cs="Arial"/>
          <w:color w:val="212121"/>
          <w:sz w:val="22"/>
          <w:szCs w:val="22"/>
        </w:rPr>
        <w:t>experiment</w:t>
      </w:r>
      <w:r w:rsidRPr="0025346B">
        <w:rPr>
          <w:rFonts w:ascii="Arial" w:hAnsi="Arial" w:cs="Arial"/>
          <w:color w:val="212121"/>
          <w:spacing w:val="-5"/>
          <w:sz w:val="22"/>
          <w:szCs w:val="22"/>
        </w:rPr>
        <w:t xml:space="preserve"> </w:t>
      </w:r>
      <w:r w:rsidRPr="0025346B">
        <w:rPr>
          <w:rFonts w:ascii="Arial" w:hAnsi="Arial" w:cs="Arial"/>
          <w:color w:val="212121"/>
          <w:sz w:val="22"/>
          <w:szCs w:val="22"/>
        </w:rPr>
        <w:t>on</w:t>
      </w:r>
      <w:r w:rsidRPr="0025346B">
        <w:rPr>
          <w:rFonts w:ascii="Arial" w:hAnsi="Arial" w:cs="Arial"/>
          <w:color w:val="212121"/>
          <w:spacing w:val="-5"/>
          <w:sz w:val="22"/>
          <w:szCs w:val="22"/>
        </w:rPr>
        <w:t xml:space="preserve"> </w:t>
      </w:r>
      <w:r w:rsidRPr="0025346B">
        <w:rPr>
          <w:rFonts w:ascii="Arial" w:hAnsi="Arial" w:cs="Arial"/>
          <w:color w:val="212121"/>
          <w:sz w:val="22"/>
          <w:szCs w:val="22"/>
        </w:rPr>
        <w:t>employer</w:t>
      </w:r>
      <w:r w:rsidRPr="0025346B">
        <w:rPr>
          <w:rFonts w:ascii="Arial" w:hAnsi="Arial" w:cs="Arial"/>
          <w:color w:val="212121"/>
          <w:spacing w:val="-3"/>
          <w:sz w:val="22"/>
          <w:szCs w:val="22"/>
        </w:rPr>
        <w:t xml:space="preserve"> </w:t>
      </w:r>
      <w:r w:rsidRPr="0025346B">
        <w:rPr>
          <w:rFonts w:ascii="Arial" w:hAnsi="Arial" w:cs="Arial"/>
          <w:color w:val="212121"/>
          <w:sz w:val="22"/>
          <w:szCs w:val="22"/>
        </w:rPr>
        <w:t>hiring</w:t>
      </w:r>
      <w:r w:rsidRPr="0025346B">
        <w:rPr>
          <w:rFonts w:ascii="Arial" w:hAnsi="Arial" w:cs="Arial"/>
          <w:color w:val="212121"/>
          <w:spacing w:val="-6"/>
          <w:sz w:val="22"/>
          <w:szCs w:val="22"/>
        </w:rPr>
        <w:t xml:space="preserve"> </w:t>
      </w:r>
      <w:r w:rsidRPr="0025346B">
        <w:rPr>
          <w:rFonts w:ascii="Arial" w:hAnsi="Arial" w:cs="Arial"/>
          <w:color w:val="212121"/>
          <w:sz w:val="22"/>
          <w:szCs w:val="22"/>
        </w:rPr>
        <w:t xml:space="preserve">behavior. </w:t>
      </w:r>
      <w:r w:rsidRPr="0025346B">
        <w:rPr>
          <w:rFonts w:ascii="Arial" w:hAnsi="Arial" w:cs="Arial"/>
          <w:i/>
          <w:iCs/>
          <w:color w:val="212121"/>
          <w:sz w:val="22"/>
          <w:szCs w:val="22"/>
        </w:rPr>
        <w:t>ILR Review, 71</w:t>
      </w:r>
      <w:r w:rsidRPr="0025346B">
        <w:rPr>
          <w:rFonts w:ascii="Arial" w:hAnsi="Arial" w:cs="Arial"/>
          <w:color w:val="212121"/>
          <w:sz w:val="22"/>
          <w:szCs w:val="22"/>
        </w:rPr>
        <w:t>(2), 329–364.</w:t>
      </w:r>
    </w:p>
    <w:p w14:paraId="5ED97AEE" w14:textId="77777777" w:rsidR="00225B3C" w:rsidRPr="0025346B" w:rsidRDefault="00225B3C" w:rsidP="00AD1E55">
      <w:pPr>
        <w:pStyle w:val="BodyText"/>
        <w:kinsoku w:val="0"/>
        <w:overflowPunct w:val="0"/>
        <w:spacing w:before="120"/>
        <w:ind w:left="820" w:right="210" w:hanging="720"/>
        <w:rPr>
          <w:rFonts w:ascii="Arial" w:hAnsi="Arial" w:cs="Arial"/>
          <w:color w:val="212121"/>
          <w:sz w:val="22"/>
          <w:szCs w:val="22"/>
        </w:rPr>
      </w:pPr>
      <w:r w:rsidRPr="0025346B">
        <w:rPr>
          <w:rFonts w:ascii="Arial" w:hAnsi="Arial" w:cs="Arial"/>
          <w:color w:val="212121"/>
          <w:sz w:val="22"/>
          <w:szCs w:val="22"/>
        </w:rPr>
        <w:t>Anderson,</w:t>
      </w:r>
      <w:r w:rsidRPr="0025346B">
        <w:rPr>
          <w:rFonts w:ascii="Arial" w:hAnsi="Arial" w:cs="Arial"/>
          <w:color w:val="212121"/>
          <w:spacing w:val="-3"/>
          <w:sz w:val="22"/>
          <w:szCs w:val="22"/>
        </w:rPr>
        <w:t xml:space="preserve"> </w:t>
      </w:r>
      <w:r w:rsidRPr="0025346B">
        <w:rPr>
          <w:rFonts w:ascii="Arial" w:hAnsi="Arial" w:cs="Arial"/>
          <w:color w:val="212121"/>
          <w:sz w:val="22"/>
          <w:szCs w:val="22"/>
        </w:rPr>
        <w:t>C.,</w:t>
      </w:r>
      <w:r w:rsidRPr="0025346B">
        <w:rPr>
          <w:rFonts w:ascii="Arial" w:hAnsi="Arial" w:cs="Arial"/>
          <w:color w:val="212121"/>
          <w:spacing w:val="-3"/>
          <w:sz w:val="22"/>
          <w:szCs w:val="22"/>
        </w:rPr>
        <w:t xml:space="preserve"> </w:t>
      </w:r>
      <w:r w:rsidRPr="0025346B">
        <w:rPr>
          <w:rFonts w:ascii="Arial" w:hAnsi="Arial" w:cs="Arial"/>
          <w:color w:val="212121"/>
          <w:sz w:val="22"/>
          <w:szCs w:val="22"/>
        </w:rPr>
        <w:t>Butt,</w:t>
      </w:r>
      <w:r w:rsidRPr="0025346B">
        <w:rPr>
          <w:rFonts w:ascii="Arial" w:hAnsi="Arial" w:cs="Arial"/>
          <w:color w:val="212121"/>
          <w:spacing w:val="-3"/>
          <w:sz w:val="22"/>
          <w:szCs w:val="22"/>
        </w:rPr>
        <w:t xml:space="preserve"> </w:t>
      </w:r>
      <w:r w:rsidRPr="0025346B">
        <w:rPr>
          <w:rFonts w:ascii="Arial" w:hAnsi="Arial" w:cs="Arial"/>
          <w:color w:val="212121"/>
          <w:sz w:val="22"/>
          <w:szCs w:val="22"/>
        </w:rPr>
        <w:t>C.,</w:t>
      </w:r>
      <w:r w:rsidRPr="0025346B">
        <w:rPr>
          <w:rFonts w:ascii="Arial" w:hAnsi="Arial" w:cs="Arial"/>
          <w:color w:val="212121"/>
          <w:spacing w:val="-5"/>
          <w:sz w:val="22"/>
          <w:szCs w:val="22"/>
        </w:rPr>
        <w:t xml:space="preserve"> </w:t>
      </w:r>
      <w:r w:rsidRPr="0025346B">
        <w:rPr>
          <w:rFonts w:ascii="Arial" w:hAnsi="Arial" w:cs="Arial"/>
          <w:color w:val="212121"/>
          <w:sz w:val="22"/>
          <w:szCs w:val="22"/>
        </w:rPr>
        <w:t>&amp;</w:t>
      </w:r>
      <w:r w:rsidRPr="0025346B">
        <w:rPr>
          <w:rFonts w:ascii="Arial" w:hAnsi="Arial" w:cs="Arial"/>
          <w:color w:val="212121"/>
          <w:spacing w:val="-2"/>
          <w:sz w:val="22"/>
          <w:szCs w:val="22"/>
        </w:rPr>
        <w:t xml:space="preserve"> </w:t>
      </w:r>
      <w:proofErr w:type="spellStart"/>
      <w:r w:rsidRPr="0025346B">
        <w:rPr>
          <w:rFonts w:ascii="Arial" w:hAnsi="Arial" w:cs="Arial"/>
          <w:color w:val="212121"/>
          <w:sz w:val="22"/>
          <w:szCs w:val="22"/>
        </w:rPr>
        <w:t>Sarsony</w:t>
      </w:r>
      <w:proofErr w:type="spellEnd"/>
      <w:r w:rsidRPr="0025346B">
        <w:rPr>
          <w:rFonts w:ascii="Arial" w:hAnsi="Arial" w:cs="Arial"/>
          <w:color w:val="212121"/>
          <w:sz w:val="22"/>
          <w:szCs w:val="22"/>
        </w:rPr>
        <w:t>,</w:t>
      </w:r>
      <w:r w:rsidRPr="0025346B">
        <w:rPr>
          <w:rFonts w:ascii="Arial" w:hAnsi="Arial" w:cs="Arial"/>
          <w:color w:val="212121"/>
          <w:spacing w:val="-3"/>
          <w:sz w:val="22"/>
          <w:szCs w:val="22"/>
        </w:rPr>
        <w:t xml:space="preserve"> </w:t>
      </w:r>
      <w:r w:rsidRPr="0025346B">
        <w:rPr>
          <w:rFonts w:ascii="Arial" w:hAnsi="Arial" w:cs="Arial"/>
          <w:color w:val="212121"/>
          <w:sz w:val="22"/>
          <w:szCs w:val="22"/>
        </w:rPr>
        <w:t>C.</w:t>
      </w:r>
      <w:r w:rsidRPr="0025346B">
        <w:rPr>
          <w:rFonts w:ascii="Arial" w:hAnsi="Arial" w:cs="Arial"/>
          <w:color w:val="212121"/>
          <w:spacing w:val="-3"/>
          <w:sz w:val="22"/>
          <w:szCs w:val="22"/>
        </w:rPr>
        <w:t xml:space="preserve"> </w:t>
      </w:r>
      <w:r w:rsidRPr="0025346B">
        <w:rPr>
          <w:rFonts w:ascii="Arial" w:hAnsi="Arial" w:cs="Arial"/>
          <w:color w:val="212121"/>
          <w:sz w:val="22"/>
          <w:szCs w:val="22"/>
        </w:rPr>
        <w:t>(2021).</w:t>
      </w:r>
      <w:r w:rsidRPr="0025346B">
        <w:rPr>
          <w:rFonts w:ascii="Arial" w:hAnsi="Arial" w:cs="Arial"/>
          <w:color w:val="212121"/>
          <w:spacing w:val="-6"/>
          <w:sz w:val="22"/>
          <w:szCs w:val="22"/>
        </w:rPr>
        <w:t xml:space="preserve"> </w:t>
      </w:r>
      <w:r w:rsidRPr="0025346B">
        <w:rPr>
          <w:rFonts w:ascii="Arial" w:hAnsi="Arial" w:cs="Arial"/>
          <w:color w:val="212121"/>
          <w:sz w:val="22"/>
          <w:szCs w:val="22"/>
        </w:rPr>
        <w:t>Young</w:t>
      </w:r>
      <w:r w:rsidRPr="0025346B">
        <w:rPr>
          <w:rFonts w:ascii="Arial" w:hAnsi="Arial" w:cs="Arial"/>
          <w:color w:val="212121"/>
          <w:spacing w:val="-3"/>
          <w:sz w:val="22"/>
          <w:szCs w:val="22"/>
        </w:rPr>
        <w:t xml:space="preserve"> </w:t>
      </w:r>
      <w:r w:rsidRPr="0025346B">
        <w:rPr>
          <w:rFonts w:ascii="Arial" w:hAnsi="Arial" w:cs="Arial"/>
          <w:color w:val="212121"/>
          <w:sz w:val="22"/>
          <w:szCs w:val="22"/>
        </w:rPr>
        <w:t>adults</w:t>
      </w:r>
      <w:r w:rsidRPr="0025346B">
        <w:rPr>
          <w:rFonts w:ascii="Arial" w:hAnsi="Arial" w:cs="Arial"/>
          <w:color w:val="212121"/>
          <w:spacing w:val="-5"/>
          <w:sz w:val="22"/>
          <w:szCs w:val="22"/>
        </w:rPr>
        <w:t xml:space="preserve"> </w:t>
      </w:r>
      <w:r w:rsidRPr="0025346B">
        <w:rPr>
          <w:rFonts w:ascii="Arial" w:hAnsi="Arial" w:cs="Arial"/>
          <w:color w:val="212121"/>
          <w:sz w:val="22"/>
          <w:szCs w:val="22"/>
        </w:rPr>
        <w:t>on</w:t>
      </w:r>
      <w:r w:rsidRPr="0025346B">
        <w:rPr>
          <w:rFonts w:ascii="Arial" w:hAnsi="Arial" w:cs="Arial"/>
          <w:color w:val="212121"/>
          <w:spacing w:val="-5"/>
          <w:sz w:val="22"/>
          <w:szCs w:val="22"/>
        </w:rPr>
        <w:t xml:space="preserve"> </w:t>
      </w:r>
      <w:r w:rsidRPr="0025346B">
        <w:rPr>
          <w:rFonts w:ascii="Arial" w:hAnsi="Arial" w:cs="Arial"/>
          <w:color w:val="212121"/>
          <w:sz w:val="22"/>
          <w:szCs w:val="22"/>
        </w:rPr>
        <w:t>the</w:t>
      </w:r>
      <w:r w:rsidRPr="0025346B">
        <w:rPr>
          <w:rFonts w:ascii="Arial" w:hAnsi="Arial" w:cs="Arial"/>
          <w:color w:val="212121"/>
          <w:spacing w:val="-5"/>
          <w:sz w:val="22"/>
          <w:szCs w:val="22"/>
        </w:rPr>
        <w:t xml:space="preserve"> </w:t>
      </w:r>
      <w:r w:rsidRPr="0025346B">
        <w:rPr>
          <w:rFonts w:ascii="Arial" w:hAnsi="Arial" w:cs="Arial"/>
          <w:color w:val="212121"/>
          <w:sz w:val="22"/>
          <w:szCs w:val="22"/>
        </w:rPr>
        <w:t>autism</w:t>
      </w:r>
      <w:r w:rsidRPr="0025346B">
        <w:rPr>
          <w:rFonts w:ascii="Arial" w:hAnsi="Arial" w:cs="Arial"/>
          <w:color w:val="212121"/>
          <w:spacing w:val="-2"/>
          <w:sz w:val="22"/>
          <w:szCs w:val="22"/>
        </w:rPr>
        <w:t xml:space="preserve"> </w:t>
      </w:r>
      <w:r w:rsidRPr="0025346B">
        <w:rPr>
          <w:rFonts w:ascii="Arial" w:hAnsi="Arial" w:cs="Arial"/>
          <w:color w:val="212121"/>
          <w:sz w:val="22"/>
          <w:szCs w:val="22"/>
        </w:rPr>
        <w:t>spectrum and early employment-related experiences: Aspirations and obstacles.</w:t>
      </w:r>
    </w:p>
    <w:p w14:paraId="584DED4D" w14:textId="77777777" w:rsidR="00225B3C" w:rsidRPr="0025346B" w:rsidRDefault="00225B3C" w:rsidP="00AD1E55">
      <w:pPr>
        <w:pStyle w:val="BodyText"/>
        <w:kinsoku w:val="0"/>
        <w:overflowPunct w:val="0"/>
        <w:spacing w:before="120"/>
        <w:ind w:left="820"/>
        <w:rPr>
          <w:rFonts w:ascii="Arial" w:hAnsi="Arial" w:cs="Arial"/>
          <w:color w:val="212121"/>
          <w:spacing w:val="-4"/>
          <w:sz w:val="22"/>
          <w:szCs w:val="22"/>
        </w:rPr>
      </w:pPr>
      <w:r w:rsidRPr="0025346B">
        <w:rPr>
          <w:rFonts w:ascii="Arial" w:hAnsi="Arial" w:cs="Arial"/>
          <w:i/>
          <w:iCs/>
          <w:color w:val="212121"/>
          <w:sz w:val="22"/>
          <w:szCs w:val="22"/>
        </w:rPr>
        <w:t>Journal</w:t>
      </w:r>
      <w:r w:rsidRPr="0025346B">
        <w:rPr>
          <w:rFonts w:ascii="Arial" w:hAnsi="Arial" w:cs="Arial"/>
          <w:i/>
          <w:iCs/>
          <w:color w:val="212121"/>
          <w:spacing w:val="-7"/>
          <w:sz w:val="22"/>
          <w:szCs w:val="22"/>
        </w:rPr>
        <w:t xml:space="preserve"> </w:t>
      </w:r>
      <w:r w:rsidRPr="0025346B">
        <w:rPr>
          <w:rFonts w:ascii="Arial" w:hAnsi="Arial" w:cs="Arial"/>
          <w:i/>
          <w:iCs/>
          <w:color w:val="212121"/>
          <w:sz w:val="22"/>
          <w:szCs w:val="22"/>
        </w:rPr>
        <w:t>of</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Autism</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and</w:t>
      </w:r>
      <w:r w:rsidRPr="0025346B">
        <w:rPr>
          <w:rFonts w:ascii="Arial" w:hAnsi="Arial" w:cs="Arial"/>
          <w:i/>
          <w:iCs/>
          <w:color w:val="212121"/>
          <w:spacing w:val="-6"/>
          <w:sz w:val="22"/>
          <w:szCs w:val="22"/>
        </w:rPr>
        <w:t xml:space="preserve"> </w:t>
      </w:r>
      <w:r w:rsidRPr="0025346B">
        <w:rPr>
          <w:rFonts w:ascii="Arial" w:hAnsi="Arial" w:cs="Arial"/>
          <w:i/>
          <w:iCs/>
          <w:color w:val="212121"/>
          <w:sz w:val="22"/>
          <w:szCs w:val="22"/>
        </w:rPr>
        <w:t>Developmental</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Disorders,</w:t>
      </w:r>
      <w:r w:rsidRPr="0025346B">
        <w:rPr>
          <w:rFonts w:ascii="Arial" w:hAnsi="Arial" w:cs="Arial"/>
          <w:i/>
          <w:iCs/>
          <w:color w:val="212121"/>
          <w:spacing w:val="-3"/>
          <w:sz w:val="22"/>
          <w:szCs w:val="22"/>
        </w:rPr>
        <w:t xml:space="preserve"> </w:t>
      </w:r>
      <w:r w:rsidRPr="0025346B">
        <w:rPr>
          <w:rFonts w:ascii="Arial" w:hAnsi="Arial" w:cs="Arial"/>
          <w:i/>
          <w:iCs/>
          <w:color w:val="212121"/>
          <w:sz w:val="22"/>
          <w:szCs w:val="22"/>
        </w:rPr>
        <w:t>51(</w:t>
      </w:r>
      <w:r w:rsidRPr="0025346B">
        <w:rPr>
          <w:rFonts w:ascii="Arial" w:hAnsi="Arial" w:cs="Arial"/>
          <w:color w:val="212121"/>
          <w:sz w:val="22"/>
          <w:szCs w:val="22"/>
        </w:rPr>
        <w:t>1),</w:t>
      </w:r>
      <w:r w:rsidRPr="0025346B">
        <w:rPr>
          <w:rFonts w:ascii="Arial" w:hAnsi="Arial" w:cs="Arial"/>
          <w:color w:val="212121"/>
          <w:spacing w:val="-7"/>
          <w:sz w:val="22"/>
          <w:szCs w:val="22"/>
        </w:rPr>
        <w:t xml:space="preserve"> </w:t>
      </w:r>
      <w:r w:rsidRPr="0025346B">
        <w:rPr>
          <w:rFonts w:ascii="Arial" w:hAnsi="Arial" w:cs="Arial"/>
          <w:color w:val="212121"/>
          <w:sz w:val="22"/>
          <w:szCs w:val="22"/>
        </w:rPr>
        <w:t>88-</w:t>
      </w:r>
      <w:r w:rsidRPr="0025346B">
        <w:rPr>
          <w:rFonts w:ascii="Arial" w:hAnsi="Arial" w:cs="Arial"/>
          <w:color w:val="212121"/>
          <w:spacing w:val="-4"/>
          <w:sz w:val="22"/>
          <w:szCs w:val="22"/>
        </w:rPr>
        <w:t>105.</w:t>
      </w:r>
    </w:p>
    <w:p w14:paraId="450CA4C4" w14:textId="77777777" w:rsidR="00225B3C" w:rsidRPr="0025346B" w:rsidRDefault="00225B3C" w:rsidP="00AD1E55">
      <w:pPr>
        <w:pStyle w:val="BodyText"/>
        <w:kinsoku w:val="0"/>
        <w:overflowPunct w:val="0"/>
        <w:spacing w:before="120"/>
        <w:ind w:left="820" w:hanging="720"/>
        <w:rPr>
          <w:rFonts w:ascii="Arial" w:hAnsi="Arial" w:cs="Arial"/>
          <w:color w:val="212121"/>
          <w:sz w:val="22"/>
          <w:szCs w:val="22"/>
        </w:rPr>
      </w:pPr>
      <w:r w:rsidRPr="0025346B">
        <w:rPr>
          <w:rFonts w:ascii="Arial" w:hAnsi="Arial" w:cs="Arial"/>
          <w:color w:val="212121"/>
          <w:sz w:val="22"/>
          <w:szCs w:val="22"/>
        </w:rPr>
        <w:t xml:space="preserve">Andrews, D., &amp; Hooley, T. (2017). ‘… and now it’s over to you’: </w:t>
      </w:r>
      <w:proofErr w:type="spellStart"/>
      <w:r w:rsidRPr="0025346B">
        <w:rPr>
          <w:rFonts w:ascii="Arial" w:hAnsi="Arial" w:cs="Arial"/>
          <w:color w:val="212121"/>
          <w:sz w:val="22"/>
          <w:szCs w:val="22"/>
        </w:rPr>
        <w:t>recognising</w:t>
      </w:r>
      <w:proofErr w:type="spellEnd"/>
      <w:r w:rsidRPr="0025346B">
        <w:rPr>
          <w:rFonts w:ascii="Arial" w:hAnsi="Arial" w:cs="Arial"/>
          <w:color w:val="212121"/>
          <w:sz w:val="22"/>
          <w:szCs w:val="22"/>
        </w:rPr>
        <w:t xml:space="preserve"> and supporting</w:t>
      </w:r>
      <w:r w:rsidRPr="0025346B">
        <w:rPr>
          <w:rFonts w:ascii="Arial" w:hAnsi="Arial" w:cs="Arial"/>
          <w:color w:val="212121"/>
          <w:spacing w:val="-3"/>
          <w:sz w:val="22"/>
          <w:szCs w:val="22"/>
        </w:rPr>
        <w:t xml:space="preserve"> </w:t>
      </w:r>
      <w:r w:rsidRPr="0025346B">
        <w:rPr>
          <w:rFonts w:ascii="Arial" w:hAnsi="Arial" w:cs="Arial"/>
          <w:color w:val="212121"/>
          <w:sz w:val="22"/>
          <w:szCs w:val="22"/>
        </w:rPr>
        <w:t>the</w:t>
      </w:r>
      <w:r w:rsidRPr="0025346B">
        <w:rPr>
          <w:rFonts w:ascii="Arial" w:hAnsi="Arial" w:cs="Arial"/>
          <w:color w:val="212121"/>
          <w:spacing w:val="-3"/>
          <w:sz w:val="22"/>
          <w:szCs w:val="22"/>
        </w:rPr>
        <w:t xml:space="preserve"> </w:t>
      </w:r>
      <w:r w:rsidRPr="0025346B">
        <w:rPr>
          <w:rFonts w:ascii="Arial" w:hAnsi="Arial" w:cs="Arial"/>
          <w:color w:val="212121"/>
          <w:sz w:val="22"/>
          <w:szCs w:val="22"/>
        </w:rPr>
        <w:t>role</w:t>
      </w:r>
      <w:r w:rsidRPr="0025346B">
        <w:rPr>
          <w:rFonts w:ascii="Arial" w:hAnsi="Arial" w:cs="Arial"/>
          <w:color w:val="212121"/>
          <w:spacing w:val="-3"/>
          <w:sz w:val="22"/>
          <w:szCs w:val="22"/>
        </w:rPr>
        <w:t xml:space="preserve"> </w:t>
      </w:r>
      <w:r w:rsidRPr="0025346B">
        <w:rPr>
          <w:rFonts w:ascii="Arial" w:hAnsi="Arial" w:cs="Arial"/>
          <w:color w:val="212121"/>
          <w:sz w:val="22"/>
          <w:szCs w:val="22"/>
        </w:rPr>
        <w:t>of</w:t>
      </w:r>
      <w:r w:rsidRPr="0025346B">
        <w:rPr>
          <w:rFonts w:ascii="Arial" w:hAnsi="Arial" w:cs="Arial"/>
          <w:color w:val="212121"/>
          <w:spacing w:val="-5"/>
          <w:sz w:val="22"/>
          <w:szCs w:val="22"/>
        </w:rPr>
        <w:t xml:space="preserve"> </w:t>
      </w:r>
      <w:r w:rsidRPr="0025346B">
        <w:rPr>
          <w:rFonts w:ascii="Arial" w:hAnsi="Arial" w:cs="Arial"/>
          <w:color w:val="212121"/>
          <w:sz w:val="22"/>
          <w:szCs w:val="22"/>
        </w:rPr>
        <w:t>careers</w:t>
      </w:r>
      <w:r w:rsidRPr="0025346B">
        <w:rPr>
          <w:rFonts w:ascii="Arial" w:hAnsi="Arial" w:cs="Arial"/>
          <w:color w:val="212121"/>
          <w:spacing w:val="-3"/>
          <w:sz w:val="22"/>
          <w:szCs w:val="22"/>
        </w:rPr>
        <w:t xml:space="preserve"> </w:t>
      </w:r>
      <w:r w:rsidRPr="0025346B">
        <w:rPr>
          <w:rFonts w:ascii="Arial" w:hAnsi="Arial" w:cs="Arial"/>
          <w:color w:val="212121"/>
          <w:sz w:val="22"/>
          <w:szCs w:val="22"/>
        </w:rPr>
        <w:t>leaders</w:t>
      </w:r>
      <w:r w:rsidRPr="0025346B">
        <w:rPr>
          <w:rFonts w:ascii="Arial" w:hAnsi="Arial" w:cs="Arial"/>
          <w:color w:val="212121"/>
          <w:spacing w:val="-3"/>
          <w:sz w:val="22"/>
          <w:szCs w:val="22"/>
        </w:rPr>
        <w:t xml:space="preserve"> </w:t>
      </w:r>
      <w:r w:rsidRPr="0025346B">
        <w:rPr>
          <w:rFonts w:ascii="Arial" w:hAnsi="Arial" w:cs="Arial"/>
          <w:color w:val="212121"/>
          <w:sz w:val="22"/>
          <w:szCs w:val="22"/>
        </w:rPr>
        <w:t>in</w:t>
      </w:r>
      <w:r w:rsidRPr="0025346B">
        <w:rPr>
          <w:rFonts w:ascii="Arial" w:hAnsi="Arial" w:cs="Arial"/>
          <w:color w:val="212121"/>
          <w:spacing w:val="-3"/>
          <w:sz w:val="22"/>
          <w:szCs w:val="22"/>
        </w:rPr>
        <w:t xml:space="preserve"> </w:t>
      </w:r>
      <w:r w:rsidRPr="0025346B">
        <w:rPr>
          <w:rFonts w:ascii="Arial" w:hAnsi="Arial" w:cs="Arial"/>
          <w:color w:val="212121"/>
          <w:sz w:val="22"/>
          <w:szCs w:val="22"/>
        </w:rPr>
        <w:t>schools</w:t>
      </w:r>
      <w:r w:rsidRPr="0025346B">
        <w:rPr>
          <w:rFonts w:ascii="Arial" w:hAnsi="Arial" w:cs="Arial"/>
          <w:color w:val="212121"/>
          <w:spacing w:val="-3"/>
          <w:sz w:val="22"/>
          <w:szCs w:val="22"/>
        </w:rPr>
        <w:t xml:space="preserve"> </w:t>
      </w:r>
      <w:r w:rsidRPr="0025346B">
        <w:rPr>
          <w:rFonts w:ascii="Arial" w:hAnsi="Arial" w:cs="Arial"/>
          <w:color w:val="212121"/>
          <w:sz w:val="22"/>
          <w:szCs w:val="22"/>
        </w:rPr>
        <w:t>in</w:t>
      </w:r>
      <w:r w:rsidRPr="0025346B">
        <w:rPr>
          <w:rFonts w:ascii="Arial" w:hAnsi="Arial" w:cs="Arial"/>
          <w:color w:val="212121"/>
          <w:spacing w:val="-3"/>
          <w:sz w:val="22"/>
          <w:szCs w:val="22"/>
        </w:rPr>
        <w:t xml:space="preserve"> </w:t>
      </w:r>
      <w:r w:rsidRPr="0025346B">
        <w:rPr>
          <w:rFonts w:ascii="Arial" w:hAnsi="Arial" w:cs="Arial"/>
          <w:color w:val="212121"/>
          <w:sz w:val="22"/>
          <w:szCs w:val="22"/>
        </w:rPr>
        <w:t xml:space="preserve">England. </w:t>
      </w:r>
      <w:r w:rsidRPr="0025346B">
        <w:rPr>
          <w:rFonts w:ascii="Arial" w:hAnsi="Arial" w:cs="Arial"/>
          <w:i/>
          <w:iCs/>
          <w:color w:val="212121"/>
          <w:sz w:val="22"/>
          <w:szCs w:val="22"/>
        </w:rPr>
        <w:t>British</w:t>
      </w:r>
      <w:r w:rsidRPr="0025346B">
        <w:rPr>
          <w:rFonts w:ascii="Arial" w:hAnsi="Arial" w:cs="Arial"/>
          <w:i/>
          <w:iCs/>
          <w:color w:val="212121"/>
          <w:spacing w:val="-7"/>
          <w:sz w:val="22"/>
          <w:szCs w:val="22"/>
        </w:rPr>
        <w:t xml:space="preserve"> </w:t>
      </w:r>
      <w:r w:rsidRPr="0025346B">
        <w:rPr>
          <w:rFonts w:ascii="Arial" w:hAnsi="Arial" w:cs="Arial"/>
          <w:i/>
          <w:iCs/>
          <w:color w:val="212121"/>
          <w:sz w:val="22"/>
          <w:szCs w:val="22"/>
        </w:rPr>
        <w:t>Journal</w:t>
      </w:r>
      <w:r w:rsidRPr="0025346B">
        <w:rPr>
          <w:rFonts w:ascii="Arial" w:hAnsi="Arial" w:cs="Arial"/>
          <w:i/>
          <w:iCs/>
          <w:color w:val="212121"/>
          <w:spacing w:val="-6"/>
          <w:sz w:val="22"/>
          <w:szCs w:val="22"/>
        </w:rPr>
        <w:t xml:space="preserve"> </w:t>
      </w:r>
      <w:r w:rsidRPr="0025346B">
        <w:rPr>
          <w:rFonts w:ascii="Arial" w:hAnsi="Arial" w:cs="Arial"/>
          <w:i/>
          <w:iCs/>
          <w:color w:val="212121"/>
          <w:sz w:val="22"/>
          <w:szCs w:val="22"/>
        </w:rPr>
        <w:t>of Guidance &amp; Counselling, 45</w:t>
      </w:r>
      <w:r w:rsidRPr="0025346B">
        <w:rPr>
          <w:rFonts w:ascii="Arial" w:hAnsi="Arial" w:cs="Arial"/>
          <w:color w:val="212121"/>
          <w:sz w:val="22"/>
          <w:szCs w:val="22"/>
        </w:rPr>
        <w:t>(2), 153-164.</w:t>
      </w:r>
    </w:p>
    <w:p w14:paraId="1119C15B" w14:textId="77777777" w:rsidR="00225B3C" w:rsidRPr="0025346B" w:rsidRDefault="00225B3C" w:rsidP="00AD1E55">
      <w:pPr>
        <w:pStyle w:val="BodyText"/>
        <w:kinsoku w:val="0"/>
        <w:overflowPunct w:val="0"/>
        <w:spacing w:before="120"/>
        <w:ind w:left="820" w:right="524" w:hanging="720"/>
        <w:rPr>
          <w:rFonts w:ascii="Arial" w:hAnsi="Arial" w:cs="Arial"/>
          <w:color w:val="212121"/>
          <w:sz w:val="22"/>
          <w:szCs w:val="22"/>
        </w:rPr>
      </w:pPr>
      <w:proofErr w:type="spellStart"/>
      <w:r w:rsidRPr="0025346B">
        <w:rPr>
          <w:rFonts w:ascii="Arial" w:hAnsi="Arial" w:cs="Arial"/>
          <w:color w:val="212121"/>
          <w:sz w:val="22"/>
          <w:szCs w:val="22"/>
        </w:rPr>
        <w:t>Athanasou</w:t>
      </w:r>
      <w:proofErr w:type="spellEnd"/>
      <w:r w:rsidRPr="0025346B">
        <w:rPr>
          <w:rFonts w:ascii="Arial" w:hAnsi="Arial" w:cs="Arial"/>
          <w:color w:val="212121"/>
          <w:sz w:val="22"/>
          <w:szCs w:val="22"/>
        </w:rPr>
        <w:t>,</w:t>
      </w:r>
      <w:r w:rsidRPr="0025346B">
        <w:rPr>
          <w:rFonts w:ascii="Arial" w:hAnsi="Arial" w:cs="Arial"/>
          <w:color w:val="212121"/>
          <w:spacing w:val="-3"/>
          <w:sz w:val="22"/>
          <w:szCs w:val="22"/>
        </w:rPr>
        <w:t xml:space="preserve"> </w:t>
      </w:r>
      <w:r w:rsidRPr="0025346B">
        <w:rPr>
          <w:rFonts w:ascii="Arial" w:hAnsi="Arial" w:cs="Arial"/>
          <w:color w:val="212121"/>
          <w:sz w:val="22"/>
          <w:szCs w:val="22"/>
        </w:rPr>
        <w:t>J.</w:t>
      </w:r>
      <w:r w:rsidRPr="0025346B">
        <w:rPr>
          <w:rFonts w:ascii="Arial" w:hAnsi="Arial" w:cs="Arial"/>
          <w:color w:val="212121"/>
          <w:spacing w:val="-5"/>
          <w:sz w:val="22"/>
          <w:szCs w:val="22"/>
        </w:rPr>
        <w:t xml:space="preserve"> </w:t>
      </w:r>
      <w:r w:rsidRPr="0025346B">
        <w:rPr>
          <w:rFonts w:ascii="Arial" w:hAnsi="Arial" w:cs="Arial"/>
          <w:color w:val="212121"/>
          <w:sz w:val="22"/>
          <w:szCs w:val="22"/>
        </w:rPr>
        <w:t>A.,</w:t>
      </w:r>
      <w:r w:rsidRPr="0025346B">
        <w:rPr>
          <w:rFonts w:ascii="Arial" w:hAnsi="Arial" w:cs="Arial"/>
          <w:color w:val="212121"/>
          <w:spacing w:val="-5"/>
          <w:sz w:val="22"/>
          <w:szCs w:val="22"/>
        </w:rPr>
        <w:t xml:space="preserve"> </w:t>
      </w:r>
      <w:r w:rsidRPr="0025346B">
        <w:rPr>
          <w:rFonts w:ascii="Arial" w:hAnsi="Arial" w:cs="Arial"/>
          <w:color w:val="212121"/>
          <w:sz w:val="22"/>
          <w:szCs w:val="22"/>
        </w:rPr>
        <w:t>Murphy,</w:t>
      </w:r>
      <w:r w:rsidRPr="0025346B">
        <w:rPr>
          <w:rFonts w:ascii="Arial" w:hAnsi="Arial" w:cs="Arial"/>
          <w:color w:val="212121"/>
          <w:spacing w:val="-3"/>
          <w:sz w:val="22"/>
          <w:szCs w:val="22"/>
        </w:rPr>
        <w:t xml:space="preserve"> </w:t>
      </w:r>
      <w:r w:rsidRPr="0025346B">
        <w:rPr>
          <w:rFonts w:ascii="Arial" w:hAnsi="Arial" w:cs="Arial"/>
          <w:color w:val="212121"/>
          <w:sz w:val="22"/>
          <w:szCs w:val="22"/>
        </w:rPr>
        <w:t>G.</w:t>
      </w:r>
      <w:r w:rsidRPr="0025346B">
        <w:rPr>
          <w:rFonts w:ascii="Arial" w:hAnsi="Arial" w:cs="Arial"/>
          <w:color w:val="212121"/>
          <w:spacing w:val="-3"/>
          <w:sz w:val="22"/>
          <w:szCs w:val="22"/>
        </w:rPr>
        <w:t xml:space="preserve"> </w:t>
      </w:r>
      <w:r w:rsidRPr="0025346B">
        <w:rPr>
          <w:rFonts w:ascii="Arial" w:hAnsi="Arial" w:cs="Arial"/>
          <w:color w:val="212121"/>
          <w:sz w:val="22"/>
          <w:szCs w:val="22"/>
        </w:rPr>
        <w:t>C.,</w:t>
      </w:r>
      <w:r w:rsidRPr="0025346B">
        <w:rPr>
          <w:rFonts w:ascii="Arial" w:hAnsi="Arial" w:cs="Arial"/>
          <w:color w:val="212121"/>
          <w:spacing w:val="-3"/>
          <w:sz w:val="22"/>
          <w:szCs w:val="22"/>
        </w:rPr>
        <w:t xml:space="preserve"> </w:t>
      </w:r>
      <w:r w:rsidRPr="0025346B">
        <w:rPr>
          <w:rFonts w:ascii="Arial" w:hAnsi="Arial" w:cs="Arial"/>
          <w:color w:val="212121"/>
          <w:sz w:val="22"/>
          <w:szCs w:val="22"/>
        </w:rPr>
        <w:t>&amp;</w:t>
      </w:r>
      <w:r w:rsidRPr="0025346B">
        <w:rPr>
          <w:rFonts w:ascii="Arial" w:hAnsi="Arial" w:cs="Arial"/>
          <w:color w:val="212121"/>
          <w:spacing w:val="-3"/>
          <w:sz w:val="22"/>
          <w:szCs w:val="22"/>
        </w:rPr>
        <w:t xml:space="preserve"> </w:t>
      </w:r>
      <w:r w:rsidRPr="0025346B">
        <w:rPr>
          <w:rFonts w:ascii="Arial" w:hAnsi="Arial" w:cs="Arial"/>
          <w:color w:val="212121"/>
          <w:sz w:val="22"/>
          <w:szCs w:val="22"/>
        </w:rPr>
        <w:t>Mpofu,</w:t>
      </w:r>
      <w:r w:rsidRPr="0025346B">
        <w:rPr>
          <w:rFonts w:ascii="Arial" w:hAnsi="Arial" w:cs="Arial"/>
          <w:color w:val="212121"/>
          <w:spacing w:val="-3"/>
          <w:sz w:val="22"/>
          <w:szCs w:val="22"/>
        </w:rPr>
        <w:t xml:space="preserve"> </w:t>
      </w:r>
      <w:r w:rsidRPr="0025346B">
        <w:rPr>
          <w:rFonts w:ascii="Arial" w:hAnsi="Arial" w:cs="Arial"/>
          <w:color w:val="212121"/>
          <w:sz w:val="22"/>
          <w:szCs w:val="22"/>
        </w:rPr>
        <w:t>E.</w:t>
      </w:r>
      <w:r w:rsidRPr="0025346B">
        <w:rPr>
          <w:rFonts w:ascii="Arial" w:hAnsi="Arial" w:cs="Arial"/>
          <w:color w:val="212121"/>
          <w:spacing w:val="-7"/>
          <w:sz w:val="22"/>
          <w:szCs w:val="22"/>
        </w:rPr>
        <w:t xml:space="preserve"> </w:t>
      </w:r>
      <w:r w:rsidRPr="0025346B">
        <w:rPr>
          <w:rFonts w:ascii="Arial" w:hAnsi="Arial" w:cs="Arial"/>
          <w:color w:val="212121"/>
          <w:sz w:val="22"/>
          <w:szCs w:val="22"/>
        </w:rPr>
        <w:t>(2019).</w:t>
      </w:r>
      <w:r w:rsidRPr="0025346B">
        <w:rPr>
          <w:rFonts w:ascii="Arial" w:hAnsi="Arial" w:cs="Arial"/>
          <w:color w:val="212121"/>
          <w:spacing w:val="-3"/>
          <w:sz w:val="22"/>
          <w:szCs w:val="22"/>
        </w:rPr>
        <w:t xml:space="preserve"> </w:t>
      </w:r>
      <w:r w:rsidRPr="0025346B">
        <w:rPr>
          <w:rFonts w:ascii="Arial" w:hAnsi="Arial" w:cs="Arial"/>
          <w:color w:val="212121"/>
          <w:sz w:val="22"/>
          <w:szCs w:val="22"/>
        </w:rPr>
        <w:t>The</w:t>
      </w:r>
      <w:r w:rsidRPr="0025346B">
        <w:rPr>
          <w:rFonts w:ascii="Arial" w:hAnsi="Arial" w:cs="Arial"/>
          <w:color w:val="212121"/>
          <w:spacing w:val="-3"/>
          <w:sz w:val="22"/>
          <w:szCs w:val="22"/>
        </w:rPr>
        <w:t xml:space="preserve"> </w:t>
      </w:r>
      <w:r w:rsidRPr="0025346B">
        <w:rPr>
          <w:rFonts w:ascii="Arial" w:hAnsi="Arial" w:cs="Arial"/>
          <w:color w:val="212121"/>
          <w:sz w:val="22"/>
          <w:szCs w:val="22"/>
        </w:rPr>
        <w:t>impact</w:t>
      </w:r>
      <w:r w:rsidRPr="0025346B">
        <w:rPr>
          <w:rFonts w:ascii="Arial" w:hAnsi="Arial" w:cs="Arial"/>
          <w:color w:val="212121"/>
          <w:spacing w:val="-3"/>
          <w:sz w:val="22"/>
          <w:szCs w:val="22"/>
        </w:rPr>
        <w:t xml:space="preserve"> </w:t>
      </w:r>
      <w:r w:rsidRPr="0025346B">
        <w:rPr>
          <w:rFonts w:ascii="Arial" w:hAnsi="Arial" w:cs="Arial"/>
          <w:color w:val="212121"/>
          <w:sz w:val="22"/>
          <w:szCs w:val="22"/>
        </w:rPr>
        <w:t>of</w:t>
      </w:r>
      <w:r w:rsidRPr="0025346B">
        <w:rPr>
          <w:rFonts w:ascii="Arial" w:hAnsi="Arial" w:cs="Arial"/>
          <w:color w:val="212121"/>
          <w:spacing w:val="-7"/>
          <w:sz w:val="22"/>
          <w:szCs w:val="22"/>
        </w:rPr>
        <w:t xml:space="preserve"> </w:t>
      </w:r>
      <w:r w:rsidRPr="0025346B">
        <w:rPr>
          <w:rFonts w:ascii="Arial" w:hAnsi="Arial" w:cs="Arial"/>
          <w:color w:val="212121"/>
          <w:sz w:val="22"/>
          <w:szCs w:val="22"/>
        </w:rPr>
        <w:t>disabilities</w:t>
      </w:r>
      <w:r w:rsidRPr="0025346B">
        <w:rPr>
          <w:rFonts w:ascii="Arial" w:hAnsi="Arial" w:cs="Arial"/>
          <w:color w:val="212121"/>
          <w:spacing w:val="-3"/>
          <w:sz w:val="22"/>
          <w:szCs w:val="22"/>
        </w:rPr>
        <w:t xml:space="preserve"> </w:t>
      </w:r>
      <w:r w:rsidRPr="0025346B">
        <w:rPr>
          <w:rFonts w:ascii="Arial" w:hAnsi="Arial" w:cs="Arial"/>
          <w:color w:val="212121"/>
          <w:sz w:val="22"/>
          <w:szCs w:val="22"/>
        </w:rPr>
        <w:t xml:space="preserve">on earning or learning in Australia and the implications for career development. </w:t>
      </w:r>
      <w:r w:rsidRPr="0025346B">
        <w:rPr>
          <w:rFonts w:ascii="Arial" w:hAnsi="Arial" w:cs="Arial"/>
          <w:i/>
          <w:iCs/>
          <w:color w:val="212121"/>
          <w:sz w:val="22"/>
          <w:szCs w:val="22"/>
        </w:rPr>
        <w:t>Australian Journal of Career Development</w:t>
      </w:r>
      <w:r w:rsidRPr="0025346B">
        <w:rPr>
          <w:rFonts w:ascii="Arial" w:hAnsi="Arial" w:cs="Arial"/>
          <w:color w:val="212121"/>
          <w:sz w:val="22"/>
          <w:szCs w:val="22"/>
        </w:rPr>
        <w:t xml:space="preserve">, </w:t>
      </w:r>
      <w:r w:rsidRPr="0025346B">
        <w:rPr>
          <w:rFonts w:ascii="Arial" w:hAnsi="Arial" w:cs="Arial"/>
          <w:i/>
          <w:iCs/>
          <w:color w:val="212121"/>
          <w:sz w:val="22"/>
          <w:szCs w:val="22"/>
        </w:rPr>
        <w:t>28</w:t>
      </w:r>
      <w:r w:rsidRPr="0025346B">
        <w:rPr>
          <w:rFonts w:ascii="Arial" w:hAnsi="Arial" w:cs="Arial"/>
          <w:color w:val="212121"/>
          <w:sz w:val="22"/>
          <w:szCs w:val="22"/>
        </w:rPr>
        <w:t>(2), 103-111.</w:t>
      </w:r>
    </w:p>
    <w:p w14:paraId="241B84D8" w14:textId="77777777" w:rsidR="00225B3C" w:rsidRPr="0025346B" w:rsidRDefault="00225B3C" w:rsidP="00AD1E55">
      <w:pPr>
        <w:pStyle w:val="BodyText"/>
        <w:kinsoku w:val="0"/>
        <w:overflowPunct w:val="0"/>
        <w:spacing w:before="120"/>
        <w:ind w:left="820" w:hanging="720"/>
        <w:rPr>
          <w:rFonts w:ascii="Arial" w:hAnsi="Arial" w:cs="Arial"/>
          <w:color w:val="212121"/>
          <w:sz w:val="22"/>
          <w:szCs w:val="22"/>
        </w:rPr>
      </w:pPr>
      <w:r w:rsidRPr="0025346B">
        <w:rPr>
          <w:rFonts w:ascii="Arial" w:hAnsi="Arial" w:cs="Arial"/>
          <w:color w:val="212121"/>
          <w:sz w:val="22"/>
          <w:szCs w:val="22"/>
        </w:rPr>
        <w:t xml:space="preserve">Austin, K., O’Shea, S., Groves, O., &amp; </w:t>
      </w:r>
      <w:proofErr w:type="spellStart"/>
      <w:r w:rsidRPr="0025346B">
        <w:rPr>
          <w:rFonts w:ascii="Arial" w:hAnsi="Arial" w:cs="Arial"/>
          <w:color w:val="212121"/>
          <w:sz w:val="22"/>
          <w:szCs w:val="22"/>
        </w:rPr>
        <w:t>Lamanna</w:t>
      </w:r>
      <w:proofErr w:type="spellEnd"/>
      <w:r w:rsidRPr="0025346B">
        <w:rPr>
          <w:rFonts w:ascii="Arial" w:hAnsi="Arial" w:cs="Arial"/>
          <w:color w:val="212121"/>
          <w:sz w:val="22"/>
          <w:szCs w:val="22"/>
        </w:rPr>
        <w:t xml:space="preserve">, J. (2020). </w:t>
      </w:r>
      <w:r w:rsidRPr="0025346B">
        <w:rPr>
          <w:rFonts w:ascii="Arial" w:hAnsi="Arial" w:cs="Arial"/>
          <w:i/>
          <w:iCs/>
          <w:color w:val="212121"/>
          <w:sz w:val="22"/>
          <w:szCs w:val="22"/>
        </w:rPr>
        <w:t>Career development learning for students from low socioeconomic status (LSES) backgrounds. Literature</w:t>
      </w:r>
      <w:r w:rsidRPr="0025346B">
        <w:rPr>
          <w:rFonts w:ascii="Arial" w:hAnsi="Arial" w:cs="Arial"/>
          <w:i/>
          <w:iCs/>
          <w:color w:val="212121"/>
          <w:spacing w:val="-4"/>
          <w:sz w:val="22"/>
          <w:szCs w:val="22"/>
        </w:rPr>
        <w:t xml:space="preserve"> </w:t>
      </w:r>
      <w:r w:rsidRPr="0025346B">
        <w:rPr>
          <w:rFonts w:ascii="Arial" w:hAnsi="Arial" w:cs="Arial"/>
          <w:i/>
          <w:iCs/>
          <w:color w:val="212121"/>
          <w:sz w:val="22"/>
          <w:szCs w:val="22"/>
        </w:rPr>
        <w:t>Review.</w:t>
      </w:r>
      <w:r w:rsidRPr="0025346B">
        <w:rPr>
          <w:rFonts w:ascii="Arial" w:hAnsi="Arial" w:cs="Arial"/>
          <w:i/>
          <w:iCs/>
          <w:color w:val="212121"/>
          <w:spacing w:val="-2"/>
          <w:sz w:val="22"/>
          <w:szCs w:val="22"/>
        </w:rPr>
        <w:t xml:space="preserve"> </w:t>
      </w:r>
      <w:r w:rsidRPr="0025346B">
        <w:rPr>
          <w:rFonts w:ascii="Arial" w:hAnsi="Arial" w:cs="Arial"/>
          <w:color w:val="212121"/>
          <w:sz w:val="22"/>
          <w:szCs w:val="22"/>
        </w:rPr>
        <w:t>University</w:t>
      </w:r>
      <w:r w:rsidRPr="0025346B">
        <w:rPr>
          <w:rFonts w:ascii="Arial" w:hAnsi="Arial" w:cs="Arial"/>
          <w:color w:val="212121"/>
          <w:spacing w:val="-4"/>
          <w:sz w:val="22"/>
          <w:szCs w:val="22"/>
        </w:rPr>
        <w:t xml:space="preserve"> </w:t>
      </w:r>
      <w:r w:rsidRPr="0025346B">
        <w:rPr>
          <w:rFonts w:ascii="Arial" w:hAnsi="Arial" w:cs="Arial"/>
          <w:color w:val="212121"/>
          <w:sz w:val="22"/>
          <w:szCs w:val="22"/>
        </w:rPr>
        <w:t>of</w:t>
      </w:r>
      <w:r w:rsidRPr="0025346B">
        <w:rPr>
          <w:rFonts w:ascii="Arial" w:hAnsi="Arial" w:cs="Arial"/>
          <w:color w:val="212121"/>
          <w:spacing w:val="-6"/>
          <w:sz w:val="22"/>
          <w:szCs w:val="22"/>
        </w:rPr>
        <w:t xml:space="preserve"> </w:t>
      </w:r>
      <w:r w:rsidRPr="0025346B">
        <w:rPr>
          <w:rFonts w:ascii="Arial" w:hAnsi="Arial" w:cs="Arial"/>
          <w:color w:val="212121"/>
          <w:sz w:val="22"/>
          <w:szCs w:val="22"/>
        </w:rPr>
        <w:t>Wollongong</w:t>
      </w:r>
      <w:r w:rsidRPr="0025346B">
        <w:rPr>
          <w:rFonts w:ascii="Arial" w:hAnsi="Arial" w:cs="Arial"/>
          <w:color w:val="212121"/>
          <w:spacing w:val="-6"/>
          <w:sz w:val="22"/>
          <w:szCs w:val="22"/>
        </w:rPr>
        <w:t xml:space="preserve"> </w:t>
      </w:r>
      <w:r w:rsidRPr="0025346B">
        <w:rPr>
          <w:rFonts w:ascii="Arial" w:hAnsi="Arial" w:cs="Arial"/>
          <w:color w:val="212121"/>
          <w:sz w:val="22"/>
          <w:szCs w:val="22"/>
        </w:rPr>
        <w:t>and</w:t>
      </w:r>
      <w:r w:rsidRPr="0025346B">
        <w:rPr>
          <w:rFonts w:ascii="Arial" w:hAnsi="Arial" w:cs="Arial"/>
          <w:color w:val="212121"/>
          <w:spacing w:val="-4"/>
          <w:sz w:val="22"/>
          <w:szCs w:val="22"/>
        </w:rPr>
        <w:t xml:space="preserve"> </w:t>
      </w:r>
      <w:r w:rsidRPr="0025346B">
        <w:rPr>
          <w:rFonts w:ascii="Arial" w:hAnsi="Arial" w:cs="Arial"/>
          <w:color w:val="212121"/>
          <w:sz w:val="22"/>
          <w:szCs w:val="22"/>
        </w:rPr>
        <w:t>National</w:t>
      </w:r>
      <w:r w:rsidRPr="0025346B">
        <w:rPr>
          <w:rFonts w:ascii="Arial" w:hAnsi="Arial" w:cs="Arial"/>
          <w:color w:val="212121"/>
          <w:spacing w:val="-4"/>
          <w:sz w:val="22"/>
          <w:szCs w:val="22"/>
        </w:rPr>
        <w:t xml:space="preserve"> </w:t>
      </w:r>
      <w:r w:rsidRPr="0025346B">
        <w:rPr>
          <w:rFonts w:ascii="Arial" w:hAnsi="Arial" w:cs="Arial"/>
          <w:color w:val="212121"/>
          <w:sz w:val="22"/>
          <w:szCs w:val="22"/>
        </w:rPr>
        <w:t>Centre</w:t>
      </w:r>
      <w:r w:rsidRPr="0025346B">
        <w:rPr>
          <w:rFonts w:ascii="Arial" w:hAnsi="Arial" w:cs="Arial"/>
          <w:color w:val="212121"/>
          <w:spacing w:val="-6"/>
          <w:sz w:val="22"/>
          <w:szCs w:val="22"/>
        </w:rPr>
        <w:t xml:space="preserve"> </w:t>
      </w:r>
      <w:r w:rsidRPr="0025346B">
        <w:rPr>
          <w:rFonts w:ascii="Arial" w:hAnsi="Arial" w:cs="Arial"/>
          <w:color w:val="212121"/>
          <w:sz w:val="22"/>
          <w:szCs w:val="22"/>
        </w:rPr>
        <w:t>for</w:t>
      </w:r>
      <w:r w:rsidRPr="0025346B">
        <w:rPr>
          <w:rFonts w:ascii="Arial" w:hAnsi="Arial" w:cs="Arial"/>
          <w:color w:val="212121"/>
          <w:spacing w:val="-4"/>
          <w:sz w:val="22"/>
          <w:szCs w:val="22"/>
        </w:rPr>
        <w:t xml:space="preserve"> </w:t>
      </w:r>
      <w:r w:rsidRPr="0025346B">
        <w:rPr>
          <w:rFonts w:ascii="Arial" w:hAnsi="Arial" w:cs="Arial"/>
          <w:color w:val="212121"/>
          <w:sz w:val="22"/>
          <w:szCs w:val="22"/>
        </w:rPr>
        <w:t>Student Equity in Higher Education.</w:t>
      </w:r>
    </w:p>
    <w:p w14:paraId="4EC42291" w14:textId="77777777" w:rsidR="00225B3C" w:rsidRPr="0025346B" w:rsidRDefault="00225B3C" w:rsidP="00AD1E55">
      <w:pPr>
        <w:pStyle w:val="BodyText"/>
        <w:kinsoku w:val="0"/>
        <w:overflowPunct w:val="0"/>
        <w:spacing w:before="120"/>
        <w:ind w:left="820" w:right="151" w:hanging="720"/>
        <w:rPr>
          <w:rFonts w:ascii="Arial" w:hAnsi="Arial" w:cs="Arial"/>
          <w:spacing w:val="-2"/>
          <w:sz w:val="22"/>
          <w:szCs w:val="22"/>
        </w:rPr>
      </w:pPr>
      <w:r w:rsidRPr="0025346B">
        <w:rPr>
          <w:rFonts w:ascii="Arial" w:hAnsi="Arial" w:cs="Arial"/>
          <w:sz w:val="22"/>
          <w:szCs w:val="22"/>
        </w:rPr>
        <w:t xml:space="preserve">Australian Bureau of Statistics. (2017). </w:t>
      </w:r>
      <w:r w:rsidRPr="0025346B">
        <w:rPr>
          <w:rFonts w:ascii="Arial" w:hAnsi="Arial" w:cs="Arial"/>
          <w:i/>
          <w:iCs/>
          <w:sz w:val="22"/>
          <w:szCs w:val="22"/>
        </w:rPr>
        <w:t xml:space="preserve">Disability, ageing &amp; carers, Australia, summary of findings, 2015. </w:t>
      </w:r>
      <w:r w:rsidRPr="0025346B">
        <w:rPr>
          <w:rFonts w:ascii="Arial" w:hAnsi="Arial" w:cs="Arial"/>
          <w:spacing w:val="-2"/>
          <w:sz w:val="22"/>
          <w:szCs w:val="22"/>
        </w:rPr>
        <w:t>https://</w:t>
      </w:r>
      <w:hyperlink r:id="rId22" w:history="1">
        <w:r w:rsidRPr="0025346B">
          <w:rPr>
            <w:rFonts w:ascii="Arial" w:hAnsi="Arial" w:cs="Arial"/>
            <w:spacing w:val="-2"/>
            <w:sz w:val="22"/>
            <w:szCs w:val="22"/>
          </w:rPr>
          <w:t>www.abs.gov.au/statistics/health/disability/disability-ageing-and-carers-</w:t>
        </w:r>
      </w:hyperlink>
      <w:r w:rsidRPr="0025346B">
        <w:rPr>
          <w:rFonts w:ascii="Arial" w:hAnsi="Arial" w:cs="Arial"/>
          <w:spacing w:val="-2"/>
          <w:sz w:val="22"/>
          <w:szCs w:val="22"/>
        </w:rPr>
        <w:t xml:space="preserve"> </w:t>
      </w:r>
      <w:proofErr w:type="spellStart"/>
      <w:r w:rsidRPr="0025346B">
        <w:rPr>
          <w:rFonts w:ascii="Arial" w:hAnsi="Arial" w:cs="Arial"/>
          <w:spacing w:val="-2"/>
          <w:sz w:val="22"/>
          <w:szCs w:val="22"/>
        </w:rPr>
        <w:t>australia</w:t>
      </w:r>
      <w:proofErr w:type="spellEnd"/>
      <w:r w:rsidRPr="0025346B">
        <w:rPr>
          <w:rFonts w:ascii="Arial" w:hAnsi="Arial" w:cs="Arial"/>
          <w:spacing w:val="-2"/>
          <w:sz w:val="22"/>
          <w:szCs w:val="22"/>
        </w:rPr>
        <w:t>-summary-findings/latest- release#:~:text=one%2Dquarter%20(26.9%25)%20of,disability%2C%20down</w:t>
      </w:r>
    </w:p>
    <w:p w14:paraId="556EF52F" w14:textId="77777777" w:rsidR="00225B3C" w:rsidRPr="0025346B" w:rsidRDefault="00225B3C" w:rsidP="00AD1E55">
      <w:pPr>
        <w:pStyle w:val="BodyText"/>
        <w:kinsoku w:val="0"/>
        <w:overflowPunct w:val="0"/>
        <w:spacing w:before="120"/>
        <w:ind w:left="820"/>
        <w:rPr>
          <w:rFonts w:ascii="Arial" w:hAnsi="Arial" w:cs="Arial"/>
          <w:spacing w:val="-2"/>
          <w:sz w:val="22"/>
          <w:szCs w:val="22"/>
        </w:rPr>
      </w:pPr>
      <w:r w:rsidRPr="0025346B">
        <w:rPr>
          <w:rFonts w:ascii="Arial" w:hAnsi="Arial" w:cs="Arial"/>
          <w:spacing w:val="-2"/>
          <w:sz w:val="22"/>
          <w:szCs w:val="22"/>
        </w:rPr>
        <w:t>%20from%2024.4%25.</w:t>
      </w:r>
    </w:p>
    <w:p w14:paraId="1CC0E41E" w14:textId="77777777" w:rsidR="00225B3C" w:rsidRPr="0025346B" w:rsidRDefault="00225B3C" w:rsidP="00AD1E55">
      <w:pPr>
        <w:pStyle w:val="BodyText"/>
        <w:kinsoku w:val="0"/>
        <w:overflowPunct w:val="0"/>
        <w:spacing w:before="120"/>
        <w:ind w:left="820" w:right="146" w:hanging="720"/>
        <w:rPr>
          <w:rFonts w:ascii="Arial" w:hAnsi="Arial" w:cs="Arial"/>
          <w:spacing w:val="-2"/>
          <w:sz w:val="22"/>
          <w:szCs w:val="22"/>
        </w:rPr>
      </w:pPr>
      <w:r w:rsidRPr="0025346B">
        <w:rPr>
          <w:rFonts w:ascii="Arial" w:hAnsi="Arial" w:cs="Arial"/>
          <w:sz w:val="22"/>
          <w:szCs w:val="22"/>
        </w:rPr>
        <w:t xml:space="preserve">Australian Bureau of Statistics. (2018) </w:t>
      </w:r>
      <w:r w:rsidRPr="0025346B">
        <w:rPr>
          <w:rFonts w:ascii="Arial" w:hAnsi="Arial" w:cs="Arial"/>
          <w:i/>
          <w:iCs/>
          <w:sz w:val="22"/>
          <w:szCs w:val="22"/>
        </w:rPr>
        <w:t xml:space="preserve">Intellectual disability, Australia, 2012. </w:t>
      </w:r>
      <w:hyperlink r:id="rId23" w:history="1">
        <w:r w:rsidRPr="0025346B">
          <w:rPr>
            <w:rFonts w:ascii="Arial" w:hAnsi="Arial" w:cs="Arial"/>
            <w:spacing w:val="-2"/>
            <w:sz w:val="22"/>
            <w:szCs w:val="22"/>
          </w:rPr>
          <w:t>http://www.abs.gov.au/ausstats/abs@.nsf/Lookup/4433.0.55.003main+feature</w:t>
        </w:r>
      </w:hyperlink>
      <w:r w:rsidRPr="0025346B">
        <w:rPr>
          <w:rFonts w:ascii="Arial" w:hAnsi="Arial" w:cs="Arial"/>
          <w:spacing w:val="-2"/>
          <w:sz w:val="22"/>
          <w:szCs w:val="22"/>
        </w:rPr>
        <w:t xml:space="preserve"> s452012</w:t>
      </w:r>
    </w:p>
    <w:p w14:paraId="2EFC16C9" w14:textId="77777777" w:rsidR="00225B3C" w:rsidRPr="0025346B" w:rsidRDefault="00225B3C" w:rsidP="00AD1E55">
      <w:pPr>
        <w:pStyle w:val="BodyText"/>
        <w:kinsoku w:val="0"/>
        <w:overflowPunct w:val="0"/>
        <w:spacing w:before="120"/>
        <w:ind w:left="100"/>
        <w:rPr>
          <w:rFonts w:ascii="Arial" w:hAnsi="Arial" w:cs="Arial"/>
          <w:spacing w:val="-2"/>
          <w:sz w:val="22"/>
          <w:szCs w:val="22"/>
        </w:rPr>
      </w:pPr>
      <w:r w:rsidRPr="0025346B">
        <w:rPr>
          <w:rFonts w:ascii="Arial" w:hAnsi="Arial" w:cs="Arial"/>
          <w:sz w:val="22"/>
          <w:szCs w:val="22"/>
        </w:rPr>
        <w:t>Australian</w:t>
      </w:r>
      <w:r w:rsidRPr="0025346B">
        <w:rPr>
          <w:rFonts w:ascii="Arial" w:hAnsi="Arial" w:cs="Arial"/>
          <w:spacing w:val="-8"/>
          <w:sz w:val="22"/>
          <w:szCs w:val="22"/>
        </w:rPr>
        <w:t xml:space="preserve"> </w:t>
      </w:r>
      <w:r w:rsidRPr="0025346B">
        <w:rPr>
          <w:rFonts w:ascii="Arial" w:hAnsi="Arial" w:cs="Arial"/>
          <w:sz w:val="22"/>
          <w:szCs w:val="22"/>
        </w:rPr>
        <w:t>Curriculum,</w:t>
      </w:r>
      <w:r w:rsidRPr="0025346B">
        <w:rPr>
          <w:rFonts w:ascii="Arial" w:hAnsi="Arial" w:cs="Arial"/>
          <w:spacing w:val="-7"/>
          <w:sz w:val="22"/>
          <w:szCs w:val="22"/>
        </w:rPr>
        <w:t xml:space="preserve"> </w:t>
      </w:r>
      <w:r w:rsidRPr="0025346B">
        <w:rPr>
          <w:rFonts w:ascii="Arial" w:hAnsi="Arial" w:cs="Arial"/>
          <w:sz w:val="22"/>
          <w:szCs w:val="22"/>
        </w:rPr>
        <w:t>Assessment</w:t>
      </w:r>
      <w:r w:rsidRPr="0025346B">
        <w:rPr>
          <w:rFonts w:ascii="Arial" w:hAnsi="Arial" w:cs="Arial"/>
          <w:spacing w:val="-7"/>
          <w:sz w:val="22"/>
          <w:szCs w:val="22"/>
        </w:rPr>
        <w:t xml:space="preserve"> </w:t>
      </w:r>
      <w:r w:rsidRPr="0025346B">
        <w:rPr>
          <w:rFonts w:ascii="Arial" w:hAnsi="Arial" w:cs="Arial"/>
          <w:sz w:val="22"/>
          <w:szCs w:val="22"/>
        </w:rPr>
        <w:t>and</w:t>
      </w:r>
      <w:r w:rsidRPr="0025346B">
        <w:rPr>
          <w:rFonts w:ascii="Arial" w:hAnsi="Arial" w:cs="Arial"/>
          <w:spacing w:val="-6"/>
          <w:sz w:val="22"/>
          <w:szCs w:val="22"/>
        </w:rPr>
        <w:t xml:space="preserve"> </w:t>
      </w:r>
      <w:r w:rsidRPr="0025346B">
        <w:rPr>
          <w:rFonts w:ascii="Arial" w:hAnsi="Arial" w:cs="Arial"/>
          <w:sz w:val="22"/>
          <w:szCs w:val="22"/>
        </w:rPr>
        <w:t>Reporting</w:t>
      </w:r>
      <w:r w:rsidRPr="0025346B">
        <w:rPr>
          <w:rFonts w:ascii="Arial" w:hAnsi="Arial" w:cs="Arial"/>
          <w:spacing w:val="-5"/>
          <w:sz w:val="22"/>
          <w:szCs w:val="22"/>
        </w:rPr>
        <w:t xml:space="preserve"> </w:t>
      </w:r>
      <w:r w:rsidRPr="0025346B">
        <w:rPr>
          <w:rFonts w:ascii="Arial" w:hAnsi="Arial" w:cs="Arial"/>
          <w:sz w:val="22"/>
          <w:szCs w:val="22"/>
        </w:rPr>
        <w:t>Authority.</w:t>
      </w:r>
      <w:r w:rsidRPr="0025346B">
        <w:rPr>
          <w:rFonts w:ascii="Arial" w:hAnsi="Arial" w:cs="Arial"/>
          <w:spacing w:val="-5"/>
          <w:sz w:val="22"/>
          <w:szCs w:val="22"/>
        </w:rPr>
        <w:t xml:space="preserve"> </w:t>
      </w:r>
      <w:r w:rsidRPr="0025346B">
        <w:rPr>
          <w:rFonts w:ascii="Arial" w:hAnsi="Arial" w:cs="Arial"/>
          <w:sz w:val="22"/>
          <w:szCs w:val="22"/>
        </w:rPr>
        <w:t>(ACARA).</w:t>
      </w:r>
      <w:r w:rsidRPr="0025346B">
        <w:rPr>
          <w:rFonts w:ascii="Arial" w:hAnsi="Arial" w:cs="Arial"/>
          <w:spacing w:val="-6"/>
          <w:sz w:val="22"/>
          <w:szCs w:val="22"/>
        </w:rPr>
        <w:t xml:space="preserve"> </w:t>
      </w:r>
      <w:r w:rsidRPr="0025346B">
        <w:rPr>
          <w:rFonts w:ascii="Arial" w:hAnsi="Arial" w:cs="Arial"/>
          <w:spacing w:val="-2"/>
          <w:sz w:val="22"/>
          <w:szCs w:val="22"/>
        </w:rPr>
        <w:t>(2022).</w:t>
      </w:r>
    </w:p>
    <w:p w14:paraId="1802E63A" w14:textId="77777777" w:rsidR="00225B3C" w:rsidRPr="0025346B" w:rsidRDefault="00225B3C" w:rsidP="00AD1E55">
      <w:pPr>
        <w:pStyle w:val="BodyText"/>
        <w:kinsoku w:val="0"/>
        <w:overflowPunct w:val="0"/>
        <w:spacing w:before="120"/>
        <w:ind w:left="820"/>
        <w:rPr>
          <w:rFonts w:ascii="Arial" w:hAnsi="Arial" w:cs="Arial"/>
          <w:spacing w:val="-2"/>
          <w:sz w:val="22"/>
          <w:szCs w:val="22"/>
        </w:rPr>
      </w:pPr>
      <w:r w:rsidRPr="0025346B">
        <w:rPr>
          <w:rFonts w:ascii="Arial" w:hAnsi="Arial" w:cs="Arial"/>
          <w:i/>
          <w:iCs/>
          <w:sz w:val="22"/>
          <w:szCs w:val="22"/>
        </w:rPr>
        <w:t>Australian</w:t>
      </w:r>
      <w:r w:rsidRPr="0025346B">
        <w:rPr>
          <w:rFonts w:ascii="Arial" w:hAnsi="Arial" w:cs="Arial"/>
          <w:i/>
          <w:iCs/>
          <w:spacing w:val="-10"/>
          <w:sz w:val="22"/>
          <w:szCs w:val="22"/>
        </w:rPr>
        <w:t xml:space="preserve"> </w:t>
      </w:r>
      <w:r w:rsidRPr="0025346B">
        <w:rPr>
          <w:rFonts w:ascii="Arial" w:hAnsi="Arial" w:cs="Arial"/>
          <w:i/>
          <w:iCs/>
          <w:sz w:val="22"/>
          <w:szCs w:val="22"/>
        </w:rPr>
        <w:t>curriculum.</w:t>
      </w:r>
      <w:r w:rsidRPr="0025346B">
        <w:rPr>
          <w:rFonts w:ascii="Arial" w:hAnsi="Arial" w:cs="Arial"/>
          <w:i/>
          <w:iCs/>
          <w:spacing w:val="-6"/>
          <w:sz w:val="22"/>
          <w:szCs w:val="22"/>
        </w:rPr>
        <w:t xml:space="preserve"> </w:t>
      </w:r>
      <w:r w:rsidRPr="0025346B">
        <w:rPr>
          <w:rFonts w:ascii="Arial" w:hAnsi="Arial" w:cs="Arial"/>
          <w:spacing w:val="-2"/>
          <w:sz w:val="22"/>
          <w:szCs w:val="22"/>
        </w:rPr>
        <w:t>https://</w:t>
      </w:r>
      <w:hyperlink r:id="rId24" w:history="1">
        <w:r w:rsidRPr="0025346B">
          <w:rPr>
            <w:rFonts w:ascii="Arial" w:hAnsi="Arial" w:cs="Arial"/>
            <w:spacing w:val="-2"/>
            <w:sz w:val="22"/>
            <w:szCs w:val="22"/>
          </w:rPr>
          <w:t>www.acara.edu.au/curriculum</w:t>
        </w:r>
      </w:hyperlink>
    </w:p>
    <w:p w14:paraId="4247044E" w14:textId="77777777" w:rsidR="00225B3C" w:rsidRPr="0025346B" w:rsidRDefault="00225B3C" w:rsidP="00AD1E55">
      <w:pPr>
        <w:pStyle w:val="BodyText"/>
        <w:kinsoku w:val="0"/>
        <w:overflowPunct w:val="0"/>
        <w:spacing w:before="120"/>
        <w:ind w:left="820" w:right="788" w:hanging="720"/>
        <w:rPr>
          <w:rFonts w:ascii="Arial" w:hAnsi="Arial" w:cs="Arial"/>
          <w:spacing w:val="-2"/>
          <w:sz w:val="22"/>
          <w:szCs w:val="22"/>
        </w:rPr>
      </w:pPr>
      <w:r w:rsidRPr="0025346B">
        <w:rPr>
          <w:rFonts w:ascii="Arial" w:hAnsi="Arial" w:cs="Arial"/>
          <w:sz w:val="22"/>
          <w:szCs w:val="22"/>
        </w:rPr>
        <w:t>Australian</w:t>
      </w:r>
      <w:r w:rsidRPr="0025346B">
        <w:rPr>
          <w:rFonts w:ascii="Arial" w:hAnsi="Arial" w:cs="Arial"/>
          <w:spacing w:val="-5"/>
          <w:sz w:val="22"/>
          <w:szCs w:val="22"/>
        </w:rPr>
        <w:t xml:space="preserve"> </w:t>
      </w:r>
      <w:r w:rsidRPr="0025346B">
        <w:rPr>
          <w:rFonts w:ascii="Arial" w:hAnsi="Arial" w:cs="Arial"/>
          <w:sz w:val="22"/>
          <w:szCs w:val="22"/>
        </w:rPr>
        <w:t>Disability</w:t>
      </w:r>
      <w:r w:rsidRPr="0025346B">
        <w:rPr>
          <w:rFonts w:ascii="Arial" w:hAnsi="Arial" w:cs="Arial"/>
          <w:spacing w:val="-3"/>
          <w:sz w:val="22"/>
          <w:szCs w:val="22"/>
        </w:rPr>
        <w:t xml:space="preserve"> </w:t>
      </w:r>
      <w:r w:rsidRPr="0025346B">
        <w:rPr>
          <w:rFonts w:ascii="Arial" w:hAnsi="Arial" w:cs="Arial"/>
          <w:sz w:val="22"/>
          <w:szCs w:val="22"/>
        </w:rPr>
        <w:t>Clearing</w:t>
      </w:r>
      <w:r w:rsidRPr="0025346B">
        <w:rPr>
          <w:rFonts w:ascii="Arial" w:hAnsi="Arial" w:cs="Arial"/>
          <w:spacing w:val="-3"/>
          <w:sz w:val="22"/>
          <w:szCs w:val="22"/>
        </w:rPr>
        <w:t xml:space="preserve"> </w:t>
      </w:r>
      <w:r w:rsidRPr="0025346B">
        <w:rPr>
          <w:rFonts w:ascii="Arial" w:hAnsi="Arial" w:cs="Arial"/>
          <w:sz w:val="22"/>
          <w:szCs w:val="22"/>
        </w:rPr>
        <w:t>House</w:t>
      </w:r>
      <w:r w:rsidRPr="0025346B">
        <w:rPr>
          <w:rFonts w:ascii="Arial" w:hAnsi="Arial" w:cs="Arial"/>
          <w:spacing w:val="-5"/>
          <w:sz w:val="22"/>
          <w:szCs w:val="22"/>
        </w:rPr>
        <w:t xml:space="preserve"> </w:t>
      </w:r>
      <w:r w:rsidRPr="0025346B">
        <w:rPr>
          <w:rFonts w:ascii="Arial" w:hAnsi="Arial" w:cs="Arial"/>
          <w:sz w:val="22"/>
          <w:szCs w:val="22"/>
        </w:rPr>
        <w:t>on</w:t>
      </w:r>
      <w:r w:rsidRPr="0025346B">
        <w:rPr>
          <w:rFonts w:ascii="Arial" w:hAnsi="Arial" w:cs="Arial"/>
          <w:spacing w:val="-5"/>
          <w:sz w:val="22"/>
          <w:szCs w:val="22"/>
        </w:rPr>
        <w:t xml:space="preserve"> </w:t>
      </w:r>
      <w:r w:rsidRPr="0025346B">
        <w:rPr>
          <w:rFonts w:ascii="Arial" w:hAnsi="Arial" w:cs="Arial"/>
          <w:sz w:val="22"/>
          <w:szCs w:val="22"/>
        </w:rPr>
        <w:t>Education</w:t>
      </w:r>
      <w:r w:rsidRPr="0025346B">
        <w:rPr>
          <w:rFonts w:ascii="Arial" w:hAnsi="Arial" w:cs="Arial"/>
          <w:spacing w:val="-5"/>
          <w:sz w:val="22"/>
          <w:szCs w:val="22"/>
        </w:rPr>
        <w:t xml:space="preserve"> </w:t>
      </w:r>
      <w:r w:rsidRPr="0025346B">
        <w:rPr>
          <w:rFonts w:ascii="Arial" w:hAnsi="Arial" w:cs="Arial"/>
          <w:sz w:val="22"/>
          <w:szCs w:val="22"/>
        </w:rPr>
        <w:t>and</w:t>
      </w:r>
      <w:r w:rsidRPr="0025346B">
        <w:rPr>
          <w:rFonts w:ascii="Arial" w:hAnsi="Arial" w:cs="Arial"/>
          <w:spacing w:val="-5"/>
          <w:sz w:val="22"/>
          <w:szCs w:val="22"/>
        </w:rPr>
        <w:t xml:space="preserve"> </w:t>
      </w:r>
      <w:r w:rsidRPr="0025346B">
        <w:rPr>
          <w:rFonts w:ascii="Arial" w:hAnsi="Arial" w:cs="Arial"/>
          <w:sz w:val="22"/>
          <w:szCs w:val="22"/>
        </w:rPr>
        <w:t>Training.</w:t>
      </w:r>
      <w:r w:rsidRPr="0025346B">
        <w:rPr>
          <w:rFonts w:ascii="Arial" w:hAnsi="Arial" w:cs="Arial"/>
          <w:spacing w:val="-3"/>
          <w:sz w:val="22"/>
          <w:szCs w:val="22"/>
        </w:rPr>
        <w:t xml:space="preserve"> </w:t>
      </w:r>
      <w:r w:rsidRPr="0025346B">
        <w:rPr>
          <w:rFonts w:ascii="Arial" w:hAnsi="Arial" w:cs="Arial"/>
          <w:sz w:val="22"/>
          <w:szCs w:val="22"/>
        </w:rPr>
        <w:t xml:space="preserve">(2019). </w:t>
      </w:r>
      <w:r w:rsidRPr="0025346B">
        <w:rPr>
          <w:rFonts w:ascii="Arial" w:hAnsi="Arial" w:cs="Arial"/>
          <w:i/>
          <w:iCs/>
          <w:sz w:val="22"/>
          <w:szCs w:val="22"/>
        </w:rPr>
        <w:t xml:space="preserve">Higher education statistics. </w:t>
      </w:r>
      <w:r w:rsidRPr="0025346B">
        <w:rPr>
          <w:rFonts w:ascii="Arial" w:hAnsi="Arial" w:cs="Arial"/>
          <w:sz w:val="22"/>
          <w:szCs w:val="22"/>
        </w:rPr>
        <w:t>https:/</w:t>
      </w:r>
      <w:hyperlink r:id="rId25" w:history="1">
        <w:r w:rsidRPr="0025346B">
          <w:rPr>
            <w:rFonts w:ascii="Arial" w:hAnsi="Arial" w:cs="Arial"/>
            <w:sz w:val="22"/>
            <w:szCs w:val="22"/>
          </w:rPr>
          <w:t>/www.a</w:t>
        </w:r>
      </w:hyperlink>
      <w:r w:rsidRPr="0025346B">
        <w:rPr>
          <w:rFonts w:ascii="Arial" w:hAnsi="Arial" w:cs="Arial"/>
          <w:sz w:val="22"/>
          <w:szCs w:val="22"/>
        </w:rPr>
        <w:t>d</w:t>
      </w:r>
      <w:hyperlink r:id="rId26" w:history="1">
        <w:r w:rsidRPr="0025346B">
          <w:rPr>
            <w:rFonts w:ascii="Arial" w:hAnsi="Arial" w:cs="Arial"/>
            <w:sz w:val="22"/>
            <w:szCs w:val="22"/>
          </w:rPr>
          <w:t>cet.edu.au/inclusive-</w:t>
        </w:r>
      </w:hyperlink>
      <w:r w:rsidRPr="0025346B">
        <w:rPr>
          <w:rFonts w:ascii="Arial" w:hAnsi="Arial" w:cs="Arial"/>
          <w:sz w:val="22"/>
          <w:szCs w:val="22"/>
        </w:rPr>
        <w:t xml:space="preserve"> </w:t>
      </w:r>
      <w:r w:rsidRPr="0025346B">
        <w:rPr>
          <w:rFonts w:ascii="Arial" w:hAnsi="Arial" w:cs="Arial"/>
          <w:spacing w:val="-2"/>
          <w:sz w:val="22"/>
          <w:szCs w:val="22"/>
        </w:rPr>
        <w:t>teaching/understanding-disability/higher-education-statistics</w:t>
      </w:r>
    </w:p>
    <w:p w14:paraId="397CF7E2" w14:textId="77777777" w:rsidR="00225B3C" w:rsidRPr="0025346B" w:rsidRDefault="00225B3C" w:rsidP="00AD1E55">
      <w:pPr>
        <w:pStyle w:val="BodyText"/>
        <w:kinsoku w:val="0"/>
        <w:overflowPunct w:val="0"/>
        <w:spacing w:before="120"/>
        <w:ind w:left="100"/>
        <w:rPr>
          <w:rFonts w:ascii="Arial" w:hAnsi="Arial" w:cs="Arial"/>
          <w:i/>
          <w:iCs/>
          <w:color w:val="212121"/>
          <w:spacing w:val="-2"/>
          <w:sz w:val="22"/>
          <w:szCs w:val="22"/>
        </w:rPr>
      </w:pPr>
      <w:r w:rsidRPr="0025346B">
        <w:rPr>
          <w:rFonts w:ascii="Arial" w:hAnsi="Arial" w:cs="Arial"/>
          <w:color w:val="212121"/>
          <w:sz w:val="22"/>
          <w:szCs w:val="22"/>
        </w:rPr>
        <w:t>Australian</w:t>
      </w:r>
      <w:r w:rsidRPr="0025346B">
        <w:rPr>
          <w:rFonts w:ascii="Arial" w:hAnsi="Arial" w:cs="Arial"/>
          <w:color w:val="212121"/>
          <w:spacing w:val="-8"/>
          <w:sz w:val="22"/>
          <w:szCs w:val="22"/>
        </w:rPr>
        <w:t xml:space="preserve"> </w:t>
      </w:r>
      <w:r w:rsidRPr="0025346B">
        <w:rPr>
          <w:rFonts w:ascii="Arial" w:hAnsi="Arial" w:cs="Arial"/>
          <w:color w:val="212121"/>
          <w:sz w:val="22"/>
          <w:szCs w:val="22"/>
        </w:rPr>
        <w:t>Government.</w:t>
      </w:r>
      <w:r w:rsidRPr="0025346B">
        <w:rPr>
          <w:rFonts w:ascii="Arial" w:hAnsi="Arial" w:cs="Arial"/>
          <w:color w:val="212121"/>
          <w:spacing w:val="-6"/>
          <w:sz w:val="22"/>
          <w:szCs w:val="22"/>
        </w:rPr>
        <w:t xml:space="preserve"> </w:t>
      </w:r>
      <w:r w:rsidRPr="0025346B">
        <w:rPr>
          <w:rFonts w:ascii="Arial" w:hAnsi="Arial" w:cs="Arial"/>
          <w:color w:val="212121"/>
          <w:sz w:val="22"/>
          <w:szCs w:val="22"/>
        </w:rPr>
        <w:t>(2005).</w:t>
      </w:r>
      <w:r w:rsidRPr="0025346B">
        <w:rPr>
          <w:rFonts w:ascii="Arial" w:hAnsi="Arial" w:cs="Arial"/>
          <w:color w:val="212121"/>
          <w:spacing w:val="-2"/>
          <w:sz w:val="22"/>
          <w:szCs w:val="22"/>
        </w:rPr>
        <w:t xml:space="preserve"> </w:t>
      </w:r>
      <w:r w:rsidRPr="0025346B">
        <w:rPr>
          <w:rFonts w:ascii="Arial" w:hAnsi="Arial" w:cs="Arial"/>
          <w:i/>
          <w:iCs/>
          <w:color w:val="212121"/>
          <w:sz w:val="22"/>
          <w:szCs w:val="22"/>
        </w:rPr>
        <w:t>Disability</w:t>
      </w:r>
      <w:r w:rsidRPr="0025346B">
        <w:rPr>
          <w:rFonts w:ascii="Arial" w:hAnsi="Arial" w:cs="Arial"/>
          <w:i/>
          <w:iCs/>
          <w:color w:val="212121"/>
          <w:spacing w:val="-5"/>
          <w:sz w:val="22"/>
          <w:szCs w:val="22"/>
        </w:rPr>
        <w:t xml:space="preserve"> </w:t>
      </w:r>
      <w:r w:rsidRPr="0025346B">
        <w:rPr>
          <w:rFonts w:ascii="Arial" w:hAnsi="Arial" w:cs="Arial"/>
          <w:i/>
          <w:iCs/>
          <w:color w:val="212121"/>
          <w:sz w:val="22"/>
          <w:szCs w:val="22"/>
        </w:rPr>
        <w:t>standards</w:t>
      </w:r>
      <w:r w:rsidRPr="0025346B">
        <w:rPr>
          <w:rFonts w:ascii="Arial" w:hAnsi="Arial" w:cs="Arial"/>
          <w:i/>
          <w:iCs/>
          <w:color w:val="212121"/>
          <w:spacing w:val="-6"/>
          <w:sz w:val="22"/>
          <w:szCs w:val="22"/>
        </w:rPr>
        <w:t xml:space="preserve"> </w:t>
      </w:r>
      <w:r w:rsidRPr="0025346B">
        <w:rPr>
          <w:rFonts w:ascii="Arial" w:hAnsi="Arial" w:cs="Arial"/>
          <w:i/>
          <w:iCs/>
          <w:color w:val="212121"/>
          <w:sz w:val="22"/>
          <w:szCs w:val="22"/>
        </w:rPr>
        <w:t>for</w:t>
      </w:r>
      <w:r w:rsidRPr="0025346B">
        <w:rPr>
          <w:rFonts w:ascii="Arial" w:hAnsi="Arial" w:cs="Arial"/>
          <w:i/>
          <w:iCs/>
          <w:color w:val="212121"/>
          <w:spacing w:val="-6"/>
          <w:sz w:val="22"/>
          <w:szCs w:val="22"/>
        </w:rPr>
        <w:t xml:space="preserve"> </w:t>
      </w:r>
      <w:r w:rsidRPr="0025346B">
        <w:rPr>
          <w:rFonts w:ascii="Arial" w:hAnsi="Arial" w:cs="Arial"/>
          <w:i/>
          <w:iCs/>
          <w:color w:val="212121"/>
          <w:spacing w:val="-2"/>
          <w:sz w:val="22"/>
          <w:szCs w:val="22"/>
        </w:rPr>
        <w:t>education.</w:t>
      </w:r>
    </w:p>
    <w:p w14:paraId="0A3E60E3" w14:textId="77777777" w:rsidR="00225B3C" w:rsidRPr="0025346B" w:rsidRDefault="00225B3C" w:rsidP="00AD1E55">
      <w:pPr>
        <w:pStyle w:val="BodyText"/>
        <w:kinsoku w:val="0"/>
        <w:overflowPunct w:val="0"/>
        <w:spacing w:before="120"/>
        <w:ind w:left="820"/>
        <w:rPr>
          <w:rFonts w:ascii="Arial" w:hAnsi="Arial" w:cs="Arial"/>
          <w:color w:val="212121"/>
          <w:spacing w:val="-2"/>
          <w:sz w:val="22"/>
          <w:szCs w:val="22"/>
        </w:rPr>
      </w:pPr>
      <w:r w:rsidRPr="0025346B">
        <w:rPr>
          <w:rFonts w:ascii="Arial" w:hAnsi="Arial" w:cs="Arial"/>
          <w:color w:val="212121"/>
          <w:spacing w:val="-2"/>
          <w:sz w:val="22"/>
          <w:szCs w:val="22"/>
        </w:rPr>
        <w:t>https://</w:t>
      </w:r>
      <w:hyperlink r:id="rId27" w:history="1">
        <w:r w:rsidRPr="0025346B">
          <w:rPr>
            <w:rFonts w:ascii="Arial" w:hAnsi="Arial" w:cs="Arial"/>
            <w:color w:val="212121"/>
            <w:spacing w:val="-2"/>
            <w:sz w:val="22"/>
            <w:szCs w:val="22"/>
          </w:rPr>
          <w:t>www.legislation.gov.au/Details/F2005L00767</w:t>
        </w:r>
      </w:hyperlink>
    </w:p>
    <w:p w14:paraId="16179865" w14:textId="77777777" w:rsidR="00225B3C" w:rsidRPr="0025346B" w:rsidRDefault="00225B3C" w:rsidP="00AD1E55">
      <w:pPr>
        <w:pStyle w:val="BodyText"/>
        <w:kinsoku w:val="0"/>
        <w:overflowPunct w:val="0"/>
        <w:spacing w:before="120"/>
        <w:ind w:left="820" w:right="146" w:hanging="720"/>
        <w:rPr>
          <w:rFonts w:ascii="Arial" w:hAnsi="Arial" w:cs="Arial"/>
          <w:color w:val="0462C1"/>
          <w:spacing w:val="-2"/>
          <w:sz w:val="22"/>
          <w:szCs w:val="22"/>
        </w:rPr>
      </w:pPr>
      <w:r w:rsidRPr="0025346B">
        <w:rPr>
          <w:rFonts w:ascii="Arial" w:hAnsi="Arial" w:cs="Arial"/>
          <w:color w:val="212121"/>
          <w:sz w:val="22"/>
          <w:szCs w:val="22"/>
        </w:rPr>
        <w:t xml:space="preserve">Australian Government. (2013). </w:t>
      </w:r>
      <w:r w:rsidRPr="0025346B">
        <w:rPr>
          <w:rFonts w:ascii="Arial" w:hAnsi="Arial" w:cs="Arial"/>
          <w:i/>
          <w:iCs/>
          <w:color w:val="212121"/>
          <w:sz w:val="22"/>
          <w:szCs w:val="22"/>
        </w:rPr>
        <w:t xml:space="preserve">National career development strategy. </w:t>
      </w:r>
      <w:hyperlink r:id="rId28" w:history="1">
        <w:r w:rsidRPr="0025346B">
          <w:rPr>
            <w:rFonts w:ascii="Arial" w:hAnsi="Arial" w:cs="Arial"/>
            <w:color w:val="0462C1"/>
            <w:spacing w:val="-2"/>
            <w:sz w:val="22"/>
            <w:szCs w:val="22"/>
            <w:u w:val="single"/>
          </w:rPr>
          <w:t>https://docs.education.gov.au/system/files/doc/other/national_career_develop</w:t>
        </w:r>
      </w:hyperlink>
      <w:r w:rsidRPr="0025346B">
        <w:rPr>
          <w:rFonts w:ascii="Arial" w:hAnsi="Arial" w:cs="Arial"/>
          <w:color w:val="0462C1"/>
          <w:spacing w:val="-2"/>
          <w:sz w:val="22"/>
          <w:szCs w:val="22"/>
        </w:rPr>
        <w:t xml:space="preserve"> </w:t>
      </w:r>
      <w:hyperlink r:id="rId29" w:history="1">
        <w:r w:rsidRPr="0025346B">
          <w:rPr>
            <w:rFonts w:ascii="Arial" w:hAnsi="Arial" w:cs="Arial"/>
            <w:color w:val="0462C1"/>
            <w:spacing w:val="-2"/>
            <w:sz w:val="22"/>
            <w:szCs w:val="22"/>
            <w:u w:val="single"/>
          </w:rPr>
          <w:t>ment_strategy.pdf</w:t>
        </w:r>
      </w:hyperlink>
    </w:p>
    <w:p w14:paraId="223E0973" w14:textId="77777777" w:rsidR="00225B3C" w:rsidRPr="0025346B" w:rsidRDefault="00225B3C" w:rsidP="00AD1E55">
      <w:pPr>
        <w:pStyle w:val="BodyText"/>
        <w:kinsoku w:val="0"/>
        <w:overflowPunct w:val="0"/>
        <w:spacing w:before="120"/>
        <w:ind w:left="820" w:right="210" w:hanging="720"/>
        <w:rPr>
          <w:rFonts w:ascii="Arial" w:hAnsi="Arial" w:cs="Arial"/>
          <w:color w:val="212121"/>
          <w:spacing w:val="-2"/>
          <w:sz w:val="22"/>
          <w:szCs w:val="22"/>
        </w:rPr>
      </w:pPr>
      <w:r w:rsidRPr="0025346B">
        <w:rPr>
          <w:rFonts w:ascii="Arial" w:hAnsi="Arial" w:cs="Arial"/>
          <w:color w:val="212121"/>
          <w:sz w:val="22"/>
          <w:szCs w:val="22"/>
        </w:rPr>
        <w:t xml:space="preserve">Australian Government. (2019). </w:t>
      </w:r>
      <w:r w:rsidRPr="0025346B">
        <w:rPr>
          <w:rFonts w:ascii="Arial" w:hAnsi="Arial" w:cs="Arial"/>
          <w:i/>
          <w:iCs/>
          <w:color w:val="212121"/>
          <w:sz w:val="22"/>
          <w:szCs w:val="22"/>
        </w:rPr>
        <w:t xml:space="preserve">A student focused national career education </w:t>
      </w:r>
      <w:r w:rsidRPr="0025346B">
        <w:rPr>
          <w:rFonts w:ascii="Arial" w:hAnsi="Arial" w:cs="Arial"/>
          <w:i/>
          <w:iCs/>
          <w:color w:val="212121"/>
          <w:spacing w:val="-2"/>
          <w:sz w:val="22"/>
          <w:szCs w:val="22"/>
        </w:rPr>
        <w:t xml:space="preserve">strategy. </w:t>
      </w:r>
      <w:r w:rsidRPr="0025346B">
        <w:rPr>
          <w:rFonts w:ascii="Arial" w:hAnsi="Arial" w:cs="Arial"/>
          <w:color w:val="212121"/>
          <w:spacing w:val="-2"/>
          <w:sz w:val="22"/>
          <w:szCs w:val="22"/>
        </w:rPr>
        <w:t>https://docs.education.gov.au/system/files/doc/other/future_ready_a_student_ focused_national_career_education_strategy.pdf</w:t>
      </w:r>
    </w:p>
    <w:p w14:paraId="40FD4171" w14:textId="77777777" w:rsidR="00225B3C" w:rsidRPr="0025346B" w:rsidRDefault="00225B3C" w:rsidP="00AD1E55">
      <w:pPr>
        <w:pStyle w:val="BodyText"/>
        <w:kinsoku w:val="0"/>
        <w:overflowPunct w:val="0"/>
        <w:spacing w:before="120"/>
        <w:ind w:left="820" w:right="254" w:hanging="720"/>
        <w:rPr>
          <w:rFonts w:ascii="Arial" w:hAnsi="Arial" w:cs="Arial"/>
          <w:spacing w:val="-2"/>
          <w:sz w:val="22"/>
          <w:szCs w:val="22"/>
        </w:rPr>
      </w:pPr>
      <w:r w:rsidRPr="0025346B">
        <w:rPr>
          <w:rFonts w:ascii="Arial" w:hAnsi="Arial" w:cs="Arial"/>
          <w:sz w:val="22"/>
          <w:szCs w:val="22"/>
        </w:rPr>
        <w:lastRenderedPageBreak/>
        <w:t xml:space="preserve">Australian Institute of Health and Welfare. (2021). </w:t>
      </w:r>
      <w:r w:rsidRPr="0025346B">
        <w:rPr>
          <w:rFonts w:ascii="Arial" w:hAnsi="Arial" w:cs="Arial"/>
          <w:i/>
          <w:iCs/>
          <w:sz w:val="22"/>
          <w:szCs w:val="22"/>
        </w:rPr>
        <w:t>Engagement in education or employment.</w:t>
      </w:r>
      <w:r w:rsidRPr="0025346B">
        <w:rPr>
          <w:rFonts w:ascii="Arial" w:hAnsi="Arial" w:cs="Arial"/>
          <w:i/>
          <w:iCs/>
          <w:spacing w:val="-17"/>
          <w:sz w:val="22"/>
          <w:szCs w:val="22"/>
        </w:rPr>
        <w:t xml:space="preserve"> </w:t>
      </w:r>
      <w:r w:rsidRPr="0025346B">
        <w:rPr>
          <w:rFonts w:ascii="Arial" w:hAnsi="Arial" w:cs="Arial"/>
          <w:sz w:val="22"/>
          <w:szCs w:val="22"/>
        </w:rPr>
        <w:t>https:/</w:t>
      </w:r>
      <w:hyperlink r:id="rId30" w:history="1">
        <w:r w:rsidRPr="0025346B">
          <w:rPr>
            <w:rFonts w:ascii="Arial" w:hAnsi="Arial" w:cs="Arial"/>
            <w:sz w:val="22"/>
            <w:szCs w:val="22"/>
          </w:rPr>
          <w:t>/www.aihw.g</w:t>
        </w:r>
      </w:hyperlink>
      <w:r w:rsidRPr="0025346B">
        <w:rPr>
          <w:rFonts w:ascii="Arial" w:hAnsi="Arial" w:cs="Arial"/>
          <w:sz w:val="22"/>
          <w:szCs w:val="22"/>
        </w:rPr>
        <w:t>o</w:t>
      </w:r>
      <w:hyperlink r:id="rId31" w:history="1">
        <w:r w:rsidRPr="0025346B">
          <w:rPr>
            <w:rFonts w:ascii="Arial" w:hAnsi="Arial" w:cs="Arial"/>
            <w:sz w:val="22"/>
            <w:szCs w:val="22"/>
          </w:rPr>
          <w:t>v.au/reports/children-youth/engagement-in-</w:t>
        </w:r>
      </w:hyperlink>
      <w:r w:rsidRPr="0025346B">
        <w:rPr>
          <w:rFonts w:ascii="Arial" w:hAnsi="Arial" w:cs="Arial"/>
          <w:sz w:val="22"/>
          <w:szCs w:val="22"/>
        </w:rPr>
        <w:t xml:space="preserve"> </w:t>
      </w:r>
      <w:r w:rsidRPr="0025346B">
        <w:rPr>
          <w:rFonts w:ascii="Arial" w:hAnsi="Arial" w:cs="Arial"/>
          <w:spacing w:val="-2"/>
          <w:sz w:val="22"/>
          <w:szCs w:val="22"/>
        </w:rPr>
        <w:t>education-or-employment</w:t>
      </w:r>
    </w:p>
    <w:p w14:paraId="4EC45C86" w14:textId="77777777" w:rsidR="00225B3C" w:rsidRPr="0025346B" w:rsidRDefault="00225B3C" w:rsidP="00AD1E55">
      <w:pPr>
        <w:pStyle w:val="BodyText"/>
        <w:kinsoku w:val="0"/>
        <w:overflowPunct w:val="0"/>
        <w:spacing w:before="120"/>
        <w:ind w:left="808" w:right="210" w:hanging="708"/>
        <w:rPr>
          <w:rFonts w:ascii="Arial" w:hAnsi="Arial" w:cs="Arial"/>
          <w:sz w:val="22"/>
          <w:szCs w:val="22"/>
        </w:rPr>
      </w:pPr>
      <w:r w:rsidRPr="0025346B">
        <w:rPr>
          <w:rFonts w:ascii="Arial" w:hAnsi="Arial" w:cs="Arial"/>
          <w:sz w:val="22"/>
          <w:szCs w:val="22"/>
        </w:rPr>
        <w:t>Beyer,</w:t>
      </w:r>
      <w:r w:rsidRPr="0025346B">
        <w:rPr>
          <w:rFonts w:ascii="Arial" w:hAnsi="Arial" w:cs="Arial"/>
          <w:spacing w:val="-3"/>
          <w:sz w:val="22"/>
          <w:szCs w:val="22"/>
        </w:rPr>
        <w:t xml:space="preserve"> </w:t>
      </w:r>
      <w:r w:rsidRPr="0025346B">
        <w:rPr>
          <w:rFonts w:ascii="Arial" w:hAnsi="Arial" w:cs="Arial"/>
          <w:sz w:val="22"/>
          <w:szCs w:val="22"/>
        </w:rPr>
        <w:t>S.,</w:t>
      </w:r>
      <w:r w:rsidRPr="0025346B">
        <w:rPr>
          <w:rFonts w:ascii="Arial" w:hAnsi="Arial" w:cs="Arial"/>
          <w:spacing w:val="-3"/>
          <w:sz w:val="22"/>
          <w:szCs w:val="22"/>
        </w:rPr>
        <w:t xml:space="preserve"> </w:t>
      </w:r>
      <w:r w:rsidRPr="0025346B">
        <w:rPr>
          <w:rFonts w:ascii="Arial" w:hAnsi="Arial" w:cs="Arial"/>
          <w:sz w:val="22"/>
          <w:szCs w:val="22"/>
        </w:rPr>
        <w:t>Meek,</w:t>
      </w:r>
      <w:r w:rsidRPr="0025346B">
        <w:rPr>
          <w:rFonts w:ascii="Arial" w:hAnsi="Arial" w:cs="Arial"/>
          <w:spacing w:val="-3"/>
          <w:sz w:val="22"/>
          <w:szCs w:val="22"/>
        </w:rPr>
        <w:t xml:space="preserve"> </w:t>
      </w:r>
      <w:r w:rsidRPr="0025346B">
        <w:rPr>
          <w:rFonts w:ascii="Arial" w:hAnsi="Arial" w:cs="Arial"/>
          <w:sz w:val="22"/>
          <w:szCs w:val="22"/>
        </w:rPr>
        <w:t>A.,</w:t>
      </w:r>
      <w:r w:rsidRPr="0025346B">
        <w:rPr>
          <w:rFonts w:ascii="Arial" w:hAnsi="Arial" w:cs="Arial"/>
          <w:spacing w:val="-3"/>
          <w:sz w:val="22"/>
          <w:szCs w:val="22"/>
        </w:rPr>
        <w:t xml:space="preserve"> </w:t>
      </w:r>
      <w:r w:rsidRPr="0025346B">
        <w:rPr>
          <w:rFonts w:ascii="Arial" w:hAnsi="Arial" w:cs="Arial"/>
          <w:sz w:val="22"/>
          <w:szCs w:val="22"/>
        </w:rPr>
        <w:t>&amp;</w:t>
      </w:r>
      <w:r w:rsidRPr="0025346B">
        <w:rPr>
          <w:rFonts w:ascii="Arial" w:hAnsi="Arial" w:cs="Arial"/>
          <w:spacing w:val="-4"/>
          <w:sz w:val="22"/>
          <w:szCs w:val="22"/>
        </w:rPr>
        <w:t xml:space="preserve"> </w:t>
      </w:r>
      <w:r w:rsidRPr="0025346B">
        <w:rPr>
          <w:rFonts w:ascii="Arial" w:hAnsi="Arial" w:cs="Arial"/>
          <w:sz w:val="22"/>
          <w:szCs w:val="22"/>
        </w:rPr>
        <w:t>Davies,</w:t>
      </w:r>
      <w:r w:rsidRPr="0025346B">
        <w:rPr>
          <w:rFonts w:ascii="Arial" w:hAnsi="Arial" w:cs="Arial"/>
          <w:spacing w:val="-3"/>
          <w:sz w:val="22"/>
          <w:szCs w:val="22"/>
        </w:rPr>
        <w:t xml:space="preserve"> </w:t>
      </w:r>
      <w:r w:rsidRPr="0025346B">
        <w:rPr>
          <w:rFonts w:ascii="Arial" w:hAnsi="Arial" w:cs="Arial"/>
          <w:sz w:val="22"/>
          <w:szCs w:val="22"/>
        </w:rPr>
        <w:t>A. (2016).</w:t>
      </w:r>
      <w:r w:rsidRPr="0025346B">
        <w:rPr>
          <w:rFonts w:ascii="Arial" w:hAnsi="Arial" w:cs="Arial"/>
          <w:spacing w:val="-3"/>
          <w:sz w:val="22"/>
          <w:szCs w:val="22"/>
        </w:rPr>
        <w:t xml:space="preserve"> </w:t>
      </w:r>
      <w:r w:rsidRPr="0025346B">
        <w:rPr>
          <w:rFonts w:ascii="Arial" w:hAnsi="Arial" w:cs="Arial"/>
          <w:sz w:val="22"/>
          <w:szCs w:val="22"/>
        </w:rPr>
        <w:t>Supported</w:t>
      </w:r>
      <w:r w:rsidRPr="0025346B">
        <w:rPr>
          <w:rFonts w:ascii="Arial" w:hAnsi="Arial" w:cs="Arial"/>
          <w:spacing w:val="-5"/>
          <w:sz w:val="22"/>
          <w:szCs w:val="22"/>
        </w:rPr>
        <w:t xml:space="preserve"> </w:t>
      </w:r>
      <w:r w:rsidRPr="0025346B">
        <w:rPr>
          <w:rFonts w:ascii="Arial" w:hAnsi="Arial" w:cs="Arial"/>
          <w:sz w:val="22"/>
          <w:szCs w:val="22"/>
        </w:rPr>
        <w:t>work</w:t>
      </w:r>
      <w:r w:rsidRPr="0025346B">
        <w:rPr>
          <w:rFonts w:ascii="Arial" w:hAnsi="Arial" w:cs="Arial"/>
          <w:spacing w:val="-3"/>
          <w:sz w:val="22"/>
          <w:szCs w:val="22"/>
        </w:rPr>
        <w:t xml:space="preserve"> </w:t>
      </w:r>
      <w:r w:rsidRPr="0025346B">
        <w:rPr>
          <w:rFonts w:ascii="Arial" w:hAnsi="Arial" w:cs="Arial"/>
          <w:sz w:val="22"/>
          <w:szCs w:val="22"/>
        </w:rPr>
        <w:t>experience</w:t>
      </w:r>
      <w:r w:rsidRPr="0025346B">
        <w:rPr>
          <w:rFonts w:ascii="Arial" w:hAnsi="Arial" w:cs="Arial"/>
          <w:spacing w:val="-3"/>
          <w:sz w:val="22"/>
          <w:szCs w:val="22"/>
        </w:rPr>
        <w:t xml:space="preserve"> </w:t>
      </w:r>
      <w:r w:rsidRPr="0025346B">
        <w:rPr>
          <w:rFonts w:ascii="Arial" w:hAnsi="Arial" w:cs="Arial"/>
          <w:sz w:val="22"/>
          <w:szCs w:val="22"/>
        </w:rPr>
        <w:t>and</w:t>
      </w:r>
      <w:r w:rsidRPr="0025346B">
        <w:rPr>
          <w:rFonts w:ascii="Arial" w:hAnsi="Arial" w:cs="Arial"/>
          <w:spacing w:val="-3"/>
          <w:sz w:val="22"/>
          <w:szCs w:val="22"/>
        </w:rPr>
        <w:t xml:space="preserve"> </w:t>
      </w:r>
      <w:r w:rsidRPr="0025346B">
        <w:rPr>
          <w:rFonts w:ascii="Arial" w:hAnsi="Arial" w:cs="Arial"/>
          <w:sz w:val="22"/>
          <w:szCs w:val="22"/>
        </w:rPr>
        <w:t>its</w:t>
      </w:r>
      <w:r w:rsidRPr="0025346B">
        <w:rPr>
          <w:rFonts w:ascii="Arial" w:hAnsi="Arial" w:cs="Arial"/>
          <w:spacing w:val="-3"/>
          <w:sz w:val="22"/>
          <w:szCs w:val="22"/>
        </w:rPr>
        <w:t xml:space="preserve"> </w:t>
      </w:r>
      <w:r w:rsidRPr="0025346B">
        <w:rPr>
          <w:rFonts w:ascii="Arial" w:hAnsi="Arial" w:cs="Arial"/>
          <w:sz w:val="22"/>
          <w:szCs w:val="22"/>
        </w:rPr>
        <w:t>impact on young people with intellectual disabilities, their families and</w:t>
      </w:r>
    </w:p>
    <w:p w14:paraId="5E1E5DAA" w14:textId="15477575" w:rsidR="00ED2BD4" w:rsidRDefault="00225B3C" w:rsidP="00AD1E55">
      <w:pPr>
        <w:pStyle w:val="BodyText"/>
        <w:kinsoku w:val="0"/>
        <w:overflowPunct w:val="0"/>
        <w:spacing w:before="120"/>
        <w:ind w:left="808" w:right="615"/>
        <w:rPr>
          <w:rFonts w:ascii="Arial" w:hAnsi="Arial" w:cs="Arial"/>
          <w:sz w:val="22"/>
          <w:szCs w:val="22"/>
        </w:rPr>
      </w:pPr>
      <w:r w:rsidRPr="0025346B">
        <w:rPr>
          <w:rFonts w:ascii="Arial" w:hAnsi="Arial" w:cs="Arial"/>
          <w:sz w:val="22"/>
          <w:szCs w:val="22"/>
        </w:rPr>
        <w:t>employers.</w:t>
      </w:r>
      <w:r w:rsidRPr="0025346B">
        <w:rPr>
          <w:rFonts w:ascii="Arial" w:hAnsi="Arial" w:cs="Arial"/>
          <w:spacing w:val="-4"/>
          <w:sz w:val="22"/>
          <w:szCs w:val="22"/>
        </w:rPr>
        <w:t xml:space="preserve"> </w:t>
      </w:r>
      <w:r w:rsidRPr="0025346B">
        <w:rPr>
          <w:rFonts w:ascii="Arial" w:hAnsi="Arial" w:cs="Arial"/>
          <w:i/>
          <w:iCs/>
          <w:sz w:val="22"/>
          <w:szCs w:val="22"/>
        </w:rPr>
        <w:t>Advances</w:t>
      </w:r>
      <w:r w:rsidRPr="0025346B">
        <w:rPr>
          <w:rFonts w:ascii="Arial" w:hAnsi="Arial" w:cs="Arial"/>
          <w:i/>
          <w:iCs/>
          <w:spacing w:val="-5"/>
          <w:sz w:val="22"/>
          <w:szCs w:val="22"/>
        </w:rPr>
        <w:t xml:space="preserve"> </w:t>
      </w:r>
      <w:r w:rsidRPr="0025346B">
        <w:rPr>
          <w:rFonts w:ascii="Arial" w:hAnsi="Arial" w:cs="Arial"/>
          <w:i/>
          <w:iCs/>
          <w:sz w:val="22"/>
          <w:szCs w:val="22"/>
        </w:rPr>
        <w:t>in</w:t>
      </w:r>
      <w:r w:rsidRPr="0025346B">
        <w:rPr>
          <w:rFonts w:ascii="Arial" w:hAnsi="Arial" w:cs="Arial"/>
          <w:i/>
          <w:iCs/>
          <w:spacing w:val="-5"/>
          <w:sz w:val="22"/>
          <w:szCs w:val="22"/>
        </w:rPr>
        <w:t xml:space="preserve"> </w:t>
      </w:r>
      <w:r w:rsidRPr="0025346B">
        <w:rPr>
          <w:rFonts w:ascii="Arial" w:hAnsi="Arial" w:cs="Arial"/>
          <w:i/>
          <w:iCs/>
          <w:sz w:val="22"/>
          <w:szCs w:val="22"/>
        </w:rPr>
        <w:t>Mental</w:t>
      </w:r>
      <w:r w:rsidRPr="0025346B">
        <w:rPr>
          <w:rFonts w:ascii="Arial" w:hAnsi="Arial" w:cs="Arial"/>
          <w:i/>
          <w:iCs/>
          <w:spacing w:val="-5"/>
          <w:sz w:val="22"/>
          <w:szCs w:val="22"/>
        </w:rPr>
        <w:t xml:space="preserve"> </w:t>
      </w:r>
      <w:r w:rsidRPr="0025346B">
        <w:rPr>
          <w:rFonts w:ascii="Arial" w:hAnsi="Arial" w:cs="Arial"/>
          <w:i/>
          <w:iCs/>
          <w:sz w:val="22"/>
          <w:szCs w:val="22"/>
        </w:rPr>
        <w:t>Health</w:t>
      </w:r>
      <w:r w:rsidRPr="0025346B">
        <w:rPr>
          <w:rFonts w:ascii="Arial" w:hAnsi="Arial" w:cs="Arial"/>
          <w:i/>
          <w:iCs/>
          <w:spacing w:val="-5"/>
          <w:sz w:val="22"/>
          <w:szCs w:val="22"/>
        </w:rPr>
        <w:t xml:space="preserve"> </w:t>
      </w:r>
      <w:r w:rsidRPr="0025346B">
        <w:rPr>
          <w:rFonts w:ascii="Arial" w:hAnsi="Arial" w:cs="Arial"/>
          <w:i/>
          <w:iCs/>
          <w:sz w:val="22"/>
          <w:szCs w:val="22"/>
        </w:rPr>
        <w:t>and</w:t>
      </w:r>
      <w:r w:rsidRPr="0025346B">
        <w:rPr>
          <w:rFonts w:ascii="Arial" w:hAnsi="Arial" w:cs="Arial"/>
          <w:i/>
          <w:iCs/>
          <w:spacing w:val="-5"/>
          <w:sz w:val="22"/>
          <w:szCs w:val="22"/>
        </w:rPr>
        <w:t xml:space="preserve"> </w:t>
      </w:r>
      <w:r w:rsidRPr="0025346B">
        <w:rPr>
          <w:rFonts w:ascii="Arial" w:hAnsi="Arial" w:cs="Arial"/>
          <w:i/>
          <w:iCs/>
          <w:sz w:val="22"/>
          <w:szCs w:val="22"/>
        </w:rPr>
        <w:t>Intellectual</w:t>
      </w:r>
      <w:r w:rsidRPr="0025346B">
        <w:rPr>
          <w:rFonts w:ascii="Arial" w:hAnsi="Arial" w:cs="Arial"/>
          <w:i/>
          <w:iCs/>
          <w:spacing w:val="-5"/>
          <w:sz w:val="22"/>
          <w:szCs w:val="22"/>
        </w:rPr>
        <w:t xml:space="preserve"> </w:t>
      </w:r>
      <w:r w:rsidRPr="0025346B">
        <w:rPr>
          <w:rFonts w:ascii="Arial" w:hAnsi="Arial" w:cs="Arial"/>
          <w:i/>
          <w:iCs/>
          <w:sz w:val="22"/>
          <w:szCs w:val="22"/>
        </w:rPr>
        <w:t>Disabilities,</w:t>
      </w:r>
      <w:r w:rsidRPr="0025346B">
        <w:rPr>
          <w:rFonts w:ascii="Arial" w:hAnsi="Arial" w:cs="Arial"/>
          <w:i/>
          <w:iCs/>
          <w:spacing w:val="-5"/>
          <w:sz w:val="22"/>
          <w:szCs w:val="22"/>
        </w:rPr>
        <w:t xml:space="preserve"> </w:t>
      </w:r>
      <w:r w:rsidRPr="0025346B">
        <w:rPr>
          <w:rFonts w:ascii="Arial" w:hAnsi="Arial" w:cs="Arial"/>
          <w:i/>
          <w:iCs/>
          <w:sz w:val="22"/>
          <w:szCs w:val="22"/>
        </w:rPr>
        <w:t xml:space="preserve">10 </w:t>
      </w:r>
      <w:r w:rsidRPr="0025346B">
        <w:rPr>
          <w:rFonts w:ascii="Arial" w:hAnsi="Arial" w:cs="Arial"/>
          <w:sz w:val="22"/>
          <w:szCs w:val="22"/>
        </w:rPr>
        <w:t xml:space="preserve">(3), 207-220. </w:t>
      </w:r>
      <w:hyperlink r:id="rId32" w:history="1">
        <w:r w:rsidRPr="0025346B">
          <w:rPr>
            <w:rFonts w:ascii="Arial" w:hAnsi="Arial" w:cs="Arial"/>
            <w:sz w:val="22"/>
            <w:szCs w:val="22"/>
          </w:rPr>
          <w:t>http://dx.doi.org/10.1108/AMHID-05-2014-0015</w:t>
        </w:r>
      </w:hyperlink>
    </w:p>
    <w:p w14:paraId="5C2AE956" w14:textId="62FA0FB1" w:rsidR="00C64F5E" w:rsidRPr="00D92EFA" w:rsidRDefault="00D92EFA" w:rsidP="008367B4">
      <w:pPr>
        <w:spacing w:before="120"/>
        <w:rPr>
          <w:rFonts w:ascii="Arial" w:hAnsi="Arial" w:cs="Arial"/>
          <w:color w:val="212121"/>
        </w:rPr>
      </w:pPr>
      <w:r>
        <w:rPr>
          <w:rFonts w:ascii="Arial" w:hAnsi="Arial" w:cs="Arial"/>
          <w:color w:val="212121"/>
        </w:rPr>
        <w:t xml:space="preserve">  </w:t>
      </w:r>
      <w:proofErr w:type="spellStart"/>
      <w:r w:rsidR="00225B3C" w:rsidRPr="0025346B">
        <w:rPr>
          <w:rFonts w:ascii="Arial" w:hAnsi="Arial" w:cs="Arial"/>
          <w:color w:val="212121"/>
        </w:rPr>
        <w:t>Bouck</w:t>
      </w:r>
      <w:proofErr w:type="spellEnd"/>
      <w:r w:rsidR="00225B3C" w:rsidRPr="0025346B">
        <w:rPr>
          <w:rFonts w:ascii="Arial" w:hAnsi="Arial" w:cs="Arial"/>
          <w:color w:val="212121"/>
        </w:rPr>
        <w:t>,</w:t>
      </w:r>
      <w:r w:rsidR="00225B3C" w:rsidRPr="0025346B">
        <w:rPr>
          <w:rFonts w:ascii="Arial" w:hAnsi="Arial" w:cs="Arial"/>
          <w:color w:val="212121"/>
          <w:spacing w:val="-5"/>
        </w:rPr>
        <w:t xml:space="preserve"> </w:t>
      </w:r>
      <w:r w:rsidR="00225B3C" w:rsidRPr="0025346B">
        <w:rPr>
          <w:rFonts w:ascii="Arial" w:hAnsi="Arial" w:cs="Arial"/>
          <w:color w:val="212121"/>
        </w:rPr>
        <w:t>E.</w:t>
      </w:r>
      <w:r w:rsidR="00225B3C" w:rsidRPr="0025346B">
        <w:rPr>
          <w:rFonts w:ascii="Arial" w:hAnsi="Arial" w:cs="Arial"/>
          <w:color w:val="212121"/>
          <w:spacing w:val="-3"/>
        </w:rPr>
        <w:t xml:space="preserve"> </w:t>
      </w:r>
      <w:r w:rsidR="00225B3C" w:rsidRPr="0025346B">
        <w:rPr>
          <w:rFonts w:ascii="Arial" w:hAnsi="Arial" w:cs="Arial"/>
          <w:color w:val="212121"/>
        </w:rPr>
        <w:t>&amp;</w:t>
      </w:r>
      <w:r w:rsidR="00225B3C" w:rsidRPr="0025346B">
        <w:rPr>
          <w:rFonts w:ascii="Arial" w:hAnsi="Arial" w:cs="Arial"/>
          <w:color w:val="212121"/>
          <w:spacing w:val="-5"/>
        </w:rPr>
        <w:t xml:space="preserve"> </w:t>
      </w:r>
      <w:r w:rsidR="00225B3C" w:rsidRPr="0025346B">
        <w:rPr>
          <w:rFonts w:ascii="Arial" w:hAnsi="Arial" w:cs="Arial"/>
          <w:color w:val="212121"/>
        </w:rPr>
        <w:t>Joshi,</w:t>
      </w:r>
      <w:r w:rsidR="00225B3C" w:rsidRPr="0025346B">
        <w:rPr>
          <w:rFonts w:ascii="Arial" w:hAnsi="Arial" w:cs="Arial"/>
          <w:color w:val="212121"/>
          <w:spacing w:val="-6"/>
        </w:rPr>
        <w:t xml:space="preserve"> </w:t>
      </w:r>
      <w:r w:rsidR="00225B3C" w:rsidRPr="0025346B">
        <w:rPr>
          <w:rFonts w:ascii="Arial" w:hAnsi="Arial" w:cs="Arial"/>
          <w:color w:val="212121"/>
        </w:rPr>
        <w:t>G.</w:t>
      </w:r>
      <w:r w:rsidR="00225B3C" w:rsidRPr="0025346B">
        <w:rPr>
          <w:rFonts w:ascii="Arial" w:hAnsi="Arial" w:cs="Arial"/>
          <w:color w:val="212121"/>
          <w:spacing w:val="-3"/>
        </w:rPr>
        <w:t xml:space="preserve"> </w:t>
      </w:r>
      <w:r w:rsidR="00225B3C" w:rsidRPr="0025346B">
        <w:rPr>
          <w:rFonts w:ascii="Arial" w:hAnsi="Arial" w:cs="Arial"/>
          <w:color w:val="212121"/>
        </w:rPr>
        <w:t>(2016).</w:t>
      </w:r>
      <w:r w:rsidR="00225B3C" w:rsidRPr="0025346B">
        <w:rPr>
          <w:rFonts w:ascii="Arial" w:hAnsi="Arial" w:cs="Arial"/>
          <w:color w:val="212121"/>
          <w:spacing w:val="-3"/>
        </w:rPr>
        <w:t xml:space="preserve"> </w:t>
      </w:r>
      <w:r w:rsidR="00225B3C" w:rsidRPr="0025346B">
        <w:rPr>
          <w:rFonts w:ascii="Arial" w:hAnsi="Arial" w:cs="Arial"/>
          <w:color w:val="212121"/>
        </w:rPr>
        <w:t>Transition</w:t>
      </w:r>
      <w:r w:rsidR="00225B3C" w:rsidRPr="0025346B">
        <w:rPr>
          <w:rFonts w:ascii="Arial" w:hAnsi="Arial" w:cs="Arial"/>
          <w:color w:val="212121"/>
          <w:spacing w:val="-3"/>
        </w:rPr>
        <w:t xml:space="preserve"> </w:t>
      </w:r>
      <w:r w:rsidR="00225B3C" w:rsidRPr="0025346B">
        <w:rPr>
          <w:rFonts w:ascii="Arial" w:hAnsi="Arial" w:cs="Arial"/>
          <w:color w:val="212121"/>
        </w:rPr>
        <w:t>and</w:t>
      </w:r>
      <w:r w:rsidR="00225B3C" w:rsidRPr="0025346B">
        <w:rPr>
          <w:rFonts w:ascii="Arial" w:hAnsi="Arial" w:cs="Arial"/>
          <w:color w:val="212121"/>
          <w:spacing w:val="-3"/>
        </w:rPr>
        <w:t xml:space="preserve"> </w:t>
      </w:r>
      <w:r w:rsidR="00225B3C" w:rsidRPr="0025346B">
        <w:rPr>
          <w:rFonts w:ascii="Arial" w:hAnsi="Arial" w:cs="Arial"/>
          <w:color w:val="212121"/>
        </w:rPr>
        <w:t>students</w:t>
      </w:r>
      <w:r w:rsidR="00225B3C" w:rsidRPr="0025346B">
        <w:rPr>
          <w:rFonts w:ascii="Arial" w:hAnsi="Arial" w:cs="Arial"/>
          <w:color w:val="212121"/>
          <w:spacing w:val="-3"/>
        </w:rPr>
        <w:t xml:space="preserve"> </w:t>
      </w:r>
      <w:r w:rsidR="00225B3C" w:rsidRPr="0025346B">
        <w:rPr>
          <w:rFonts w:ascii="Arial" w:hAnsi="Arial" w:cs="Arial"/>
          <w:color w:val="212121"/>
        </w:rPr>
        <w:t>with</w:t>
      </w:r>
      <w:r w:rsidR="00225B3C" w:rsidRPr="0025346B">
        <w:rPr>
          <w:rFonts w:ascii="Arial" w:hAnsi="Arial" w:cs="Arial"/>
          <w:color w:val="212121"/>
          <w:spacing w:val="-4"/>
        </w:rPr>
        <w:t xml:space="preserve"> </w:t>
      </w:r>
      <w:r w:rsidR="00225B3C" w:rsidRPr="0025346B">
        <w:rPr>
          <w:rFonts w:ascii="Arial" w:hAnsi="Arial" w:cs="Arial"/>
          <w:color w:val="212121"/>
        </w:rPr>
        <w:t>mild</w:t>
      </w:r>
      <w:r w:rsidR="00225B3C" w:rsidRPr="0025346B">
        <w:rPr>
          <w:rFonts w:ascii="Arial" w:hAnsi="Arial" w:cs="Arial"/>
          <w:color w:val="212121"/>
          <w:spacing w:val="-3"/>
        </w:rPr>
        <w:t xml:space="preserve"> </w:t>
      </w:r>
      <w:r w:rsidR="00225B3C" w:rsidRPr="0025346B">
        <w:rPr>
          <w:rFonts w:ascii="Arial" w:hAnsi="Arial" w:cs="Arial"/>
          <w:color w:val="212121"/>
        </w:rPr>
        <w:t>intellectual</w:t>
      </w:r>
      <w:r w:rsidR="00225B3C" w:rsidRPr="0025346B">
        <w:rPr>
          <w:rFonts w:ascii="Arial" w:hAnsi="Arial" w:cs="Arial"/>
          <w:color w:val="212121"/>
          <w:spacing w:val="-6"/>
        </w:rPr>
        <w:t xml:space="preserve"> </w:t>
      </w:r>
      <w:r w:rsidR="00225B3C" w:rsidRPr="0025346B">
        <w:rPr>
          <w:rFonts w:ascii="Arial" w:hAnsi="Arial" w:cs="Arial"/>
          <w:color w:val="212121"/>
        </w:rPr>
        <w:t xml:space="preserve">disability: Findings from the national longitudinal transition study. </w:t>
      </w:r>
      <w:r w:rsidR="00225B3C" w:rsidRPr="0025346B">
        <w:rPr>
          <w:rFonts w:ascii="Arial" w:hAnsi="Arial" w:cs="Arial"/>
          <w:i/>
          <w:iCs/>
          <w:color w:val="212121"/>
        </w:rPr>
        <w:t xml:space="preserve">Career Development and </w:t>
      </w:r>
      <w:r w:rsidRPr="0025346B">
        <w:rPr>
          <w:rFonts w:ascii="Arial" w:hAnsi="Arial" w:cs="Arial"/>
          <w:i/>
          <w:iCs/>
          <w:color w:val="212121"/>
        </w:rPr>
        <w:t xml:space="preserve">Transition </w:t>
      </w:r>
      <w:r>
        <w:rPr>
          <w:rFonts w:ascii="Arial" w:hAnsi="Arial" w:cs="Arial"/>
          <w:i/>
          <w:iCs/>
          <w:color w:val="212121"/>
        </w:rPr>
        <w:t xml:space="preserve">  for</w:t>
      </w:r>
      <w:r w:rsidR="00225B3C" w:rsidRPr="0025346B">
        <w:rPr>
          <w:rFonts w:ascii="Arial" w:hAnsi="Arial" w:cs="Arial"/>
          <w:i/>
          <w:iCs/>
          <w:color w:val="212121"/>
        </w:rPr>
        <w:t xml:space="preserve"> Exceptional Individuals, 39</w:t>
      </w:r>
      <w:r w:rsidR="00225B3C" w:rsidRPr="0025346B">
        <w:rPr>
          <w:rFonts w:ascii="Arial" w:hAnsi="Arial" w:cs="Arial"/>
          <w:color w:val="212121"/>
        </w:rPr>
        <w:t xml:space="preserve">, 154–163. </w:t>
      </w:r>
      <w:hyperlink r:id="rId33" w:history="1">
        <w:r w:rsidR="00F82918" w:rsidRPr="00736ABE">
          <w:rPr>
            <w:rStyle w:val="Hyperlink"/>
            <w:rFonts w:ascii="Arial" w:hAnsi="Arial" w:cs="Arial"/>
            <w:spacing w:val="-2"/>
          </w:rPr>
          <w:t>https://doi.org/10.1177/2165143414551408</w:t>
        </w:r>
      </w:hyperlink>
    </w:p>
    <w:p w14:paraId="5E462FB5" w14:textId="7E249311" w:rsidR="00225B3C" w:rsidRPr="00ED2BD4" w:rsidRDefault="00225B3C" w:rsidP="00AD1E55">
      <w:pPr>
        <w:pStyle w:val="BodyText"/>
        <w:kinsoku w:val="0"/>
        <w:overflowPunct w:val="0"/>
        <w:spacing w:before="120"/>
        <w:ind w:left="820" w:hanging="720"/>
        <w:rPr>
          <w:rFonts w:ascii="Arial" w:hAnsi="Arial" w:cs="Arial"/>
          <w:color w:val="212121"/>
          <w:spacing w:val="-2"/>
          <w:sz w:val="22"/>
          <w:szCs w:val="22"/>
        </w:rPr>
      </w:pPr>
      <w:proofErr w:type="spellStart"/>
      <w:r w:rsidRPr="0025346B">
        <w:rPr>
          <w:rFonts w:ascii="Arial" w:hAnsi="Arial" w:cs="Arial"/>
          <w:color w:val="212121"/>
          <w:sz w:val="22"/>
          <w:szCs w:val="22"/>
        </w:rPr>
        <w:t>Bretschneider</w:t>
      </w:r>
      <w:proofErr w:type="spellEnd"/>
      <w:r w:rsidRPr="0025346B">
        <w:rPr>
          <w:rFonts w:ascii="Arial" w:hAnsi="Arial" w:cs="Arial"/>
          <w:color w:val="212121"/>
          <w:sz w:val="22"/>
          <w:szCs w:val="22"/>
        </w:rPr>
        <w:t>,</w:t>
      </w:r>
      <w:r w:rsidRPr="0025346B">
        <w:rPr>
          <w:rFonts w:ascii="Arial" w:hAnsi="Arial" w:cs="Arial"/>
          <w:color w:val="212121"/>
          <w:spacing w:val="-5"/>
          <w:sz w:val="22"/>
          <w:szCs w:val="22"/>
        </w:rPr>
        <w:t xml:space="preserve"> </w:t>
      </w:r>
      <w:r w:rsidRPr="0025346B">
        <w:rPr>
          <w:rFonts w:ascii="Arial" w:hAnsi="Arial" w:cs="Arial"/>
          <w:color w:val="212121"/>
          <w:sz w:val="22"/>
          <w:szCs w:val="22"/>
        </w:rPr>
        <w:t>S.,</w:t>
      </w:r>
      <w:r w:rsidRPr="0025346B">
        <w:rPr>
          <w:rFonts w:ascii="Arial" w:hAnsi="Arial" w:cs="Arial"/>
          <w:color w:val="212121"/>
          <w:spacing w:val="-2"/>
          <w:sz w:val="22"/>
          <w:szCs w:val="22"/>
        </w:rPr>
        <w:t xml:space="preserve"> </w:t>
      </w:r>
      <w:r w:rsidRPr="0025346B">
        <w:rPr>
          <w:rFonts w:ascii="Arial" w:hAnsi="Arial" w:cs="Arial"/>
          <w:color w:val="212121"/>
          <w:sz w:val="22"/>
          <w:szCs w:val="22"/>
        </w:rPr>
        <w:t>Marc-</w:t>
      </w:r>
      <w:proofErr w:type="spellStart"/>
      <w:r w:rsidRPr="0025346B">
        <w:rPr>
          <w:rFonts w:ascii="Arial" w:hAnsi="Arial" w:cs="Arial"/>
          <w:color w:val="212121"/>
          <w:sz w:val="22"/>
          <w:szCs w:val="22"/>
        </w:rPr>
        <w:t>Aurele</w:t>
      </w:r>
      <w:proofErr w:type="spellEnd"/>
      <w:r w:rsidRPr="0025346B">
        <w:rPr>
          <w:rFonts w:ascii="Arial" w:hAnsi="Arial" w:cs="Arial"/>
          <w:color w:val="212121"/>
          <w:sz w:val="22"/>
          <w:szCs w:val="22"/>
        </w:rPr>
        <w:t>,</w:t>
      </w:r>
      <w:r w:rsidRPr="0025346B">
        <w:rPr>
          <w:rFonts w:ascii="Arial" w:hAnsi="Arial" w:cs="Arial"/>
          <w:color w:val="212121"/>
          <w:spacing w:val="-2"/>
          <w:sz w:val="22"/>
          <w:szCs w:val="22"/>
        </w:rPr>
        <w:t xml:space="preserve"> </w:t>
      </w:r>
      <w:r w:rsidRPr="0025346B">
        <w:rPr>
          <w:rFonts w:ascii="Arial" w:hAnsi="Arial" w:cs="Arial"/>
          <w:color w:val="212121"/>
          <w:sz w:val="22"/>
          <w:szCs w:val="22"/>
        </w:rPr>
        <w:t>F.</w:t>
      </w:r>
      <w:r w:rsidRPr="0025346B">
        <w:rPr>
          <w:rFonts w:ascii="Arial" w:hAnsi="Arial" w:cs="Arial"/>
          <w:color w:val="212121"/>
          <w:spacing w:val="-2"/>
          <w:sz w:val="22"/>
          <w:szCs w:val="22"/>
        </w:rPr>
        <w:t xml:space="preserve"> </w:t>
      </w:r>
      <w:r w:rsidRPr="0025346B">
        <w:rPr>
          <w:rFonts w:ascii="Arial" w:hAnsi="Arial" w:cs="Arial"/>
          <w:color w:val="212121"/>
          <w:sz w:val="22"/>
          <w:szCs w:val="22"/>
        </w:rPr>
        <w:t>J.,</w:t>
      </w:r>
      <w:r w:rsidRPr="0025346B">
        <w:rPr>
          <w:rFonts w:ascii="Arial" w:hAnsi="Arial" w:cs="Arial"/>
          <w:color w:val="212121"/>
          <w:spacing w:val="-2"/>
          <w:sz w:val="22"/>
          <w:szCs w:val="22"/>
        </w:rPr>
        <w:t xml:space="preserve"> </w:t>
      </w:r>
      <w:r w:rsidRPr="0025346B">
        <w:rPr>
          <w:rFonts w:ascii="Arial" w:hAnsi="Arial" w:cs="Arial"/>
          <w:color w:val="212121"/>
          <w:sz w:val="22"/>
          <w:szCs w:val="22"/>
        </w:rPr>
        <w:t>&amp;</w:t>
      </w:r>
      <w:r w:rsidRPr="0025346B">
        <w:rPr>
          <w:rFonts w:ascii="Arial" w:hAnsi="Arial" w:cs="Arial"/>
          <w:color w:val="212121"/>
          <w:spacing w:val="-4"/>
          <w:sz w:val="22"/>
          <w:szCs w:val="22"/>
        </w:rPr>
        <w:t xml:space="preserve"> </w:t>
      </w:r>
      <w:r w:rsidRPr="0025346B">
        <w:rPr>
          <w:rFonts w:ascii="Arial" w:hAnsi="Arial" w:cs="Arial"/>
          <w:color w:val="212121"/>
          <w:sz w:val="22"/>
          <w:szCs w:val="22"/>
        </w:rPr>
        <w:t>Wu,</w:t>
      </w:r>
      <w:r w:rsidRPr="0025346B">
        <w:rPr>
          <w:rFonts w:ascii="Arial" w:hAnsi="Arial" w:cs="Arial"/>
          <w:color w:val="212121"/>
          <w:spacing w:val="-4"/>
          <w:sz w:val="22"/>
          <w:szCs w:val="22"/>
        </w:rPr>
        <w:t xml:space="preserve"> </w:t>
      </w:r>
      <w:r w:rsidRPr="0025346B">
        <w:rPr>
          <w:rFonts w:ascii="Arial" w:hAnsi="Arial" w:cs="Arial"/>
          <w:color w:val="212121"/>
          <w:sz w:val="22"/>
          <w:szCs w:val="22"/>
        </w:rPr>
        <w:t>J.</w:t>
      </w:r>
      <w:r w:rsidRPr="0025346B">
        <w:rPr>
          <w:rFonts w:ascii="Arial" w:hAnsi="Arial" w:cs="Arial"/>
          <w:color w:val="212121"/>
          <w:spacing w:val="-2"/>
          <w:sz w:val="22"/>
          <w:szCs w:val="22"/>
        </w:rPr>
        <w:t xml:space="preserve"> </w:t>
      </w:r>
      <w:r w:rsidRPr="0025346B">
        <w:rPr>
          <w:rFonts w:ascii="Arial" w:hAnsi="Arial" w:cs="Arial"/>
          <w:color w:val="212121"/>
          <w:sz w:val="22"/>
          <w:szCs w:val="22"/>
        </w:rPr>
        <w:t>(2004).</w:t>
      </w:r>
      <w:r w:rsidRPr="0025346B">
        <w:rPr>
          <w:rFonts w:ascii="Arial" w:hAnsi="Arial" w:cs="Arial"/>
          <w:color w:val="212121"/>
          <w:spacing w:val="-2"/>
          <w:sz w:val="22"/>
          <w:szCs w:val="22"/>
        </w:rPr>
        <w:t xml:space="preserve"> </w:t>
      </w:r>
      <w:r w:rsidRPr="0025346B">
        <w:rPr>
          <w:rFonts w:ascii="Arial" w:hAnsi="Arial" w:cs="Arial"/>
          <w:color w:val="212121"/>
          <w:sz w:val="22"/>
          <w:szCs w:val="22"/>
        </w:rPr>
        <w:t>“Best</w:t>
      </w:r>
      <w:r w:rsidRPr="0025346B">
        <w:rPr>
          <w:rFonts w:ascii="Arial" w:hAnsi="Arial" w:cs="Arial"/>
          <w:color w:val="212121"/>
          <w:spacing w:val="-4"/>
          <w:sz w:val="22"/>
          <w:szCs w:val="22"/>
        </w:rPr>
        <w:t xml:space="preserve"> </w:t>
      </w:r>
      <w:r w:rsidRPr="0025346B">
        <w:rPr>
          <w:rFonts w:ascii="Arial" w:hAnsi="Arial" w:cs="Arial"/>
          <w:color w:val="212121"/>
          <w:sz w:val="22"/>
          <w:szCs w:val="22"/>
        </w:rPr>
        <w:t>practices”</w:t>
      </w:r>
      <w:r w:rsidRPr="0025346B">
        <w:rPr>
          <w:rFonts w:ascii="Arial" w:hAnsi="Arial" w:cs="Arial"/>
          <w:color w:val="212121"/>
          <w:spacing w:val="-2"/>
          <w:sz w:val="22"/>
          <w:szCs w:val="22"/>
        </w:rPr>
        <w:t xml:space="preserve"> </w:t>
      </w:r>
      <w:r w:rsidRPr="0025346B">
        <w:rPr>
          <w:rFonts w:ascii="Arial" w:hAnsi="Arial" w:cs="Arial"/>
          <w:color w:val="212121"/>
          <w:sz w:val="22"/>
          <w:szCs w:val="22"/>
        </w:rPr>
        <w:t>research:</w:t>
      </w:r>
      <w:r w:rsidRPr="0025346B">
        <w:rPr>
          <w:rFonts w:ascii="Arial" w:hAnsi="Arial" w:cs="Arial"/>
          <w:color w:val="212121"/>
          <w:spacing w:val="-4"/>
          <w:sz w:val="22"/>
          <w:szCs w:val="22"/>
        </w:rPr>
        <w:t xml:space="preserve"> </w:t>
      </w:r>
      <w:r w:rsidRPr="0025346B">
        <w:rPr>
          <w:rFonts w:ascii="Arial" w:hAnsi="Arial" w:cs="Arial"/>
          <w:color w:val="212121"/>
          <w:sz w:val="22"/>
          <w:szCs w:val="22"/>
        </w:rPr>
        <w:t xml:space="preserve">A </w:t>
      </w:r>
      <w:r w:rsidRPr="007D24BA">
        <w:rPr>
          <w:rFonts w:ascii="Arial" w:hAnsi="Arial" w:cs="Arial"/>
          <w:color w:val="212121"/>
          <w:sz w:val="22"/>
          <w:szCs w:val="22"/>
        </w:rPr>
        <w:t xml:space="preserve">methodological guide for the perplexed. </w:t>
      </w:r>
      <w:r w:rsidRPr="007D24BA">
        <w:rPr>
          <w:rFonts w:ascii="Arial" w:hAnsi="Arial" w:cs="Arial"/>
          <w:i/>
          <w:iCs/>
          <w:color w:val="212121"/>
          <w:sz w:val="22"/>
          <w:szCs w:val="22"/>
        </w:rPr>
        <w:t>Journal of Public Administration Research and Theory, 15(</w:t>
      </w:r>
      <w:r w:rsidRPr="007D24BA">
        <w:rPr>
          <w:rFonts w:ascii="Arial" w:hAnsi="Arial" w:cs="Arial"/>
          <w:color w:val="212121"/>
          <w:sz w:val="22"/>
          <w:szCs w:val="22"/>
        </w:rPr>
        <w:t>2), 307-323.</w:t>
      </w:r>
    </w:p>
    <w:p w14:paraId="761C6833" w14:textId="754EA95A" w:rsidR="00225B3C" w:rsidRPr="00AD1E55" w:rsidRDefault="00225B3C" w:rsidP="00AD1E55">
      <w:pPr>
        <w:pStyle w:val="BodyText"/>
        <w:kinsoku w:val="0"/>
        <w:overflowPunct w:val="0"/>
        <w:spacing w:before="120"/>
        <w:ind w:left="820" w:hanging="720"/>
        <w:rPr>
          <w:rFonts w:ascii="Arial" w:hAnsi="Arial" w:cs="Arial"/>
          <w:color w:val="212121"/>
          <w:sz w:val="22"/>
          <w:szCs w:val="22"/>
        </w:rPr>
      </w:pPr>
      <w:proofErr w:type="spellStart"/>
      <w:r w:rsidRPr="00AD1E55">
        <w:rPr>
          <w:rFonts w:ascii="Arial" w:hAnsi="Arial" w:cs="Arial"/>
          <w:color w:val="212121"/>
          <w:sz w:val="22"/>
          <w:szCs w:val="22"/>
        </w:rPr>
        <w:t>Bridgstock</w:t>
      </w:r>
      <w:proofErr w:type="spellEnd"/>
      <w:r w:rsidRPr="00AD1E55">
        <w:rPr>
          <w:rFonts w:ascii="Arial" w:hAnsi="Arial" w:cs="Arial"/>
          <w:color w:val="212121"/>
          <w:sz w:val="22"/>
          <w:szCs w:val="22"/>
        </w:rPr>
        <w:t>, R., Grant-</w:t>
      </w:r>
      <w:proofErr w:type="spellStart"/>
      <w:r w:rsidRPr="00AD1E55">
        <w:rPr>
          <w:rFonts w:ascii="Arial" w:hAnsi="Arial" w:cs="Arial"/>
          <w:color w:val="212121"/>
          <w:sz w:val="22"/>
          <w:szCs w:val="22"/>
        </w:rPr>
        <w:t>Iramu</w:t>
      </w:r>
      <w:proofErr w:type="spellEnd"/>
      <w:r w:rsidRPr="00AD1E55">
        <w:rPr>
          <w:rFonts w:ascii="Arial" w:hAnsi="Arial" w:cs="Arial"/>
          <w:color w:val="212121"/>
          <w:sz w:val="22"/>
          <w:szCs w:val="22"/>
        </w:rPr>
        <w:t>, M., &amp; McAlpine, A. (2019). Integrating career development</w:t>
      </w:r>
      <w:r w:rsidRPr="00AD1E55">
        <w:rPr>
          <w:rFonts w:ascii="Arial" w:hAnsi="Arial" w:cs="Arial"/>
          <w:color w:val="212121"/>
          <w:spacing w:val="-7"/>
          <w:sz w:val="22"/>
          <w:szCs w:val="22"/>
        </w:rPr>
        <w:t xml:space="preserve"> </w:t>
      </w:r>
      <w:r w:rsidRPr="00AD1E55">
        <w:rPr>
          <w:rFonts w:ascii="Arial" w:hAnsi="Arial" w:cs="Arial"/>
          <w:color w:val="212121"/>
          <w:sz w:val="22"/>
          <w:szCs w:val="22"/>
        </w:rPr>
        <w:t>learning</w:t>
      </w:r>
      <w:r w:rsidRPr="00AD1E55">
        <w:rPr>
          <w:rFonts w:ascii="Arial" w:hAnsi="Arial" w:cs="Arial"/>
          <w:color w:val="212121"/>
          <w:spacing w:val="-5"/>
          <w:sz w:val="22"/>
          <w:szCs w:val="22"/>
        </w:rPr>
        <w:t xml:space="preserve"> </w:t>
      </w:r>
      <w:r w:rsidRPr="00AD1E55">
        <w:rPr>
          <w:rFonts w:ascii="Arial" w:hAnsi="Arial" w:cs="Arial"/>
          <w:color w:val="212121"/>
          <w:sz w:val="22"/>
          <w:szCs w:val="22"/>
        </w:rPr>
        <w:t>into</w:t>
      </w:r>
      <w:r w:rsidRPr="00AD1E55">
        <w:rPr>
          <w:rFonts w:ascii="Arial" w:hAnsi="Arial" w:cs="Arial"/>
          <w:color w:val="212121"/>
          <w:spacing w:val="-4"/>
          <w:sz w:val="22"/>
          <w:szCs w:val="22"/>
        </w:rPr>
        <w:t xml:space="preserve"> </w:t>
      </w:r>
      <w:r w:rsidRPr="00AD1E55">
        <w:rPr>
          <w:rFonts w:ascii="Arial" w:hAnsi="Arial" w:cs="Arial"/>
          <w:color w:val="212121"/>
          <w:sz w:val="22"/>
          <w:szCs w:val="22"/>
        </w:rPr>
        <w:t>the</w:t>
      </w:r>
      <w:r w:rsidRPr="00AD1E55">
        <w:rPr>
          <w:rFonts w:ascii="Arial" w:hAnsi="Arial" w:cs="Arial"/>
          <w:color w:val="212121"/>
          <w:spacing w:val="-5"/>
          <w:sz w:val="22"/>
          <w:szCs w:val="22"/>
        </w:rPr>
        <w:t xml:space="preserve"> </w:t>
      </w:r>
      <w:r w:rsidRPr="00AD1E55">
        <w:rPr>
          <w:rFonts w:ascii="Arial" w:hAnsi="Arial" w:cs="Arial"/>
          <w:color w:val="212121"/>
          <w:sz w:val="22"/>
          <w:szCs w:val="22"/>
        </w:rPr>
        <w:t>curriculum:</w:t>
      </w:r>
      <w:r w:rsidRPr="00AD1E55">
        <w:rPr>
          <w:rFonts w:ascii="Arial" w:hAnsi="Arial" w:cs="Arial"/>
          <w:color w:val="212121"/>
          <w:spacing w:val="-7"/>
          <w:sz w:val="22"/>
          <w:szCs w:val="22"/>
        </w:rPr>
        <w:t xml:space="preserve"> </w:t>
      </w:r>
      <w:r w:rsidRPr="00AD1E55">
        <w:rPr>
          <w:rFonts w:ascii="Arial" w:hAnsi="Arial" w:cs="Arial"/>
          <w:color w:val="212121"/>
          <w:sz w:val="22"/>
          <w:szCs w:val="22"/>
        </w:rPr>
        <w:t>Collaboration</w:t>
      </w:r>
      <w:r w:rsidRPr="00AD1E55">
        <w:rPr>
          <w:rFonts w:ascii="Arial" w:hAnsi="Arial" w:cs="Arial"/>
          <w:color w:val="212121"/>
          <w:spacing w:val="-5"/>
          <w:sz w:val="22"/>
          <w:szCs w:val="22"/>
        </w:rPr>
        <w:t xml:space="preserve"> </w:t>
      </w:r>
      <w:r w:rsidRPr="00AD1E55">
        <w:rPr>
          <w:rFonts w:ascii="Arial" w:hAnsi="Arial" w:cs="Arial"/>
          <w:color w:val="212121"/>
          <w:sz w:val="22"/>
          <w:szCs w:val="22"/>
        </w:rPr>
        <w:t>with</w:t>
      </w:r>
      <w:r w:rsidRPr="00AD1E55">
        <w:rPr>
          <w:rFonts w:ascii="Arial" w:hAnsi="Arial" w:cs="Arial"/>
          <w:color w:val="212121"/>
          <w:spacing w:val="-7"/>
          <w:sz w:val="22"/>
          <w:szCs w:val="22"/>
        </w:rPr>
        <w:t xml:space="preserve"> </w:t>
      </w:r>
      <w:r w:rsidRPr="00AD1E55">
        <w:rPr>
          <w:rFonts w:ascii="Arial" w:hAnsi="Arial" w:cs="Arial"/>
          <w:color w:val="212121"/>
          <w:sz w:val="22"/>
          <w:szCs w:val="22"/>
        </w:rPr>
        <w:t>the</w:t>
      </w:r>
      <w:r w:rsidRPr="00AD1E55">
        <w:rPr>
          <w:rFonts w:ascii="Arial" w:hAnsi="Arial" w:cs="Arial"/>
          <w:color w:val="212121"/>
          <w:spacing w:val="-5"/>
          <w:sz w:val="22"/>
          <w:szCs w:val="22"/>
        </w:rPr>
        <w:t xml:space="preserve"> </w:t>
      </w:r>
      <w:r w:rsidRPr="00AD1E55">
        <w:rPr>
          <w:rFonts w:ascii="Arial" w:hAnsi="Arial" w:cs="Arial"/>
          <w:color w:val="212121"/>
          <w:sz w:val="22"/>
          <w:szCs w:val="22"/>
        </w:rPr>
        <w:t>careers</w:t>
      </w:r>
      <w:r w:rsidR="007D24BA" w:rsidRPr="00AD1E55">
        <w:rPr>
          <w:rFonts w:ascii="Arial" w:hAnsi="Arial" w:cs="Arial"/>
          <w:color w:val="212121"/>
          <w:sz w:val="22"/>
          <w:szCs w:val="22"/>
        </w:rPr>
        <w:t xml:space="preserve"> </w:t>
      </w:r>
      <w:r w:rsidRPr="00AD1E55">
        <w:rPr>
          <w:rFonts w:ascii="Arial" w:hAnsi="Arial" w:cs="Arial"/>
          <w:color w:val="212121"/>
          <w:sz w:val="22"/>
          <w:szCs w:val="22"/>
        </w:rPr>
        <w:t>service</w:t>
      </w:r>
      <w:r w:rsidRPr="00AD1E55">
        <w:rPr>
          <w:rFonts w:ascii="Arial" w:hAnsi="Arial" w:cs="Arial"/>
          <w:color w:val="212121"/>
          <w:spacing w:val="-4"/>
          <w:sz w:val="22"/>
          <w:szCs w:val="22"/>
        </w:rPr>
        <w:t xml:space="preserve"> </w:t>
      </w:r>
      <w:r w:rsidRPr="00AD1E55">
        <w:rPr>
          <w:rFonts w:ascii="Arial" w:hAnsi="Arial" w:cs="Arial"/>
          <w:color w:val="212121"/>
          <w:sz w:val="22"/>
          <w:szCs w:val="22"/>
        </w:rPr>
        <w:t>for</w:t>
      </w:r>
      <w:r w:rsidRPr="00AD1E55">
        <w:rPr>
          <w:rFonts w:ascii="Arial" w:hAnsi="Arial" w:cs="Arial"/>
          <w:color w:val="212121"/>
          <w:spacing w:val="-4"/>
          <w:sz w:val="22"/>
          <w:szCs w:val="22"/>
        </w:rPr>
        <w:t xml:space="preserve"> </w:t>
      </w:r>
      <w:r w:rsidRPr="00AD1E55">
        <w:rPr>
          <w:rFonts w:ascii="Arial" w:hAnsi="Arial" w:cs="Arial"/>
          <w:color w:val="212121"/>
          <w:sz w:val="22"/>
          <w:szCs w:val="22"/>
        </w:rPr>
        <w:t>employability.</w:t>
      </w:r>
      <w:r w:rsidRPr="00AD1E55">
        <w:rPr>
          <w:rFonts w:ascii="Arial" w:hAnsi="Arial" w:cs="Arial"/>
          <w:color w:val="212121"/>
          <w:spacing w:val="-2"/>
          <w:sz w:val="22"/>
          <w:szCs w:val="22"/>
        </w:rPr>
        <w:t xml:space="preserve"> </w:t>
      </w:r>
      <w:r w:rsidRPr="00AD1E55">
        <w:rPr>
          <w:rFonts w:ascii="Arial" w:hAnsi="Arial" w:cs="Arial"/>
          <w:i/>
          <w:iCs/>
          <w:color w:val="212121"/>
          <w:sz w:val="22"/>
          <w:szCs w:val="22"/>
        </w:rPr>
        <w:t>Journal</w:t>
      </w:r>
      <w:r w:rsidRPr="00AD1E55">
        <w:rPr>
          <w:rFonts w:ascii="Arial" w:hAnsi="Arial" w:cs="Arial"/>
          <w:i/>
          <w:iCs/>
          <w:color w:val="212121"/>
          <w:spacing w:val="-4"/>
          <w:sz w:val="22"/>
          <w:szCs w:val="22"/>
        </w:rPr>
        <w:t xml:space="preserve"> </w:t>
      </w:r>
      <w:r w:rsidRPr="00AD1E55">
        <w:rPr>
          <w:rFonts w:ascii="Arial" w:hAnsi="Arial" w:cs="Arial"/>
          <w:i/>
          <w:iCs/>
          <w:color w:val="212121"/>
          <w:sz w:val="22"/>
          <w:szCs w:val="22"/>
        </w:rPr>
        <w:t>of</w:t>
      </w:r>
      <w:r w:rsidRPr="00AD1E55">
        <w:rPr>
          <w:rFonts w:ascii="Arial" w:hAnsi="Arial" w:cs="Arial"/>
          <w:i/>
          <w:iCs/>
          <w:color w:val="212121"/>
          <w:spacing w:val="-4"/>
          <w:sz w:val="22"/>
          <w:szCs w:val="22"/>
        </w:rPr>
        <w:t xml:space="preserve"> </w:t>
      </w:r>
      <w:r w:rsidRPr="00AD1E55">
        <w:rPr>
          <w:rFonts w:ascii="Arial" w:hAnsi="Arial" w:cs="Arial"/>
          <w:i/>
          <w:iCs/>
          <w:color w:val="212121"/>
          <w:sz w:val="22"/>
          <w:szCs w:val="22"/>
        </w:rPr>
        <w:t>Teaching</w:t>
      </w:r>
      <w:r w:rsidRPr="00AD1E55">
        <w:rPr>
          <w:rFonts w:ascii="Arial" w:hAnsi="Arial" w:cs="Arial"/>
          <w:i/>
          <w:iCs/>
          <w:color w:val="212121"/>
          <w:spacing w:val="-6"/>
          <w:sz w:val="22"/>
          <w:szCs w:val="22"/>
        </w:rPr>
        <w:t xml:space="preserve"> </w:t>
      </w:r>
      <w:r w:rsidRPr="00AD1E55">
        <w:rPr>
          <w:rFonts w:ascii="Arial" w:hAnsi="Arial" w:cs="Arial"/>
          <w:i/>
          <w:iCs/>
          <w:color w:val="212121"/>
          <w:sz w:val="22"/>
          <w:szCs w:val="22"/>
        </w:rPr>
        <w:t>and</w:t>
      </w:r>
      <w:r w:rsidRPr="00AD1E55">
        <w:rPr>
          <w:rFonts w:ascii="Arial" w:hAnsi="Arial" w:cs="Arial"/>
          <w:i/>
          <w:iCs/>
          <w:color w:val="212121"/>
          <w:spacing w:val="-6"/>
          <w:sz w:val="22"/>
          <w:szCs w:val="22"/>
        </w:rPr>
        <w:t xml:space="preserve"> </w:t>
      </w:r>
      <w:r w:rsidRPr="00AD1E55">
        <w:rPr>
          <w:rFonts w:ascii="Arial" w:hAnsi="Arial" w:cs="Arial"/>
          <w:i/>
          <w:iCs/>
          <w:color w:val="212121"/>
          <w:sz w:val="22"/>
          <w:szCs w:val="22"/>
        </w:rPr>
        <w:t>Learning</w:t>
      </w:r>
      <w:r w:rsidRPr="00AD1E55">
        <w:rPr>
          <w:rFonts w:ascii="Arial" w:hAnsi="Arial" w:cs="Arial"/>
          <w:i/>
          <w:iCs/>
          <w:color w:val="212121"/>
          <w:spacing w:val="-5"/>
          <w:sz w:val="22"/>
          <w:szCs w:val="22"/>
        </w:rPr>
        <w:t xml:space="preserve"> </w:t>
      </w:r>
      <w:r w:rsidRPr="00AD1E55">
        <w:rPr>
          <w:rFonts w:ascii="Arial" w:hAnsi="Arial" w:cs="Arial"/>
          <w:i/>
          <w:iCs/>
          <w:color w:val="212121"/>
          <w:sz w:val="22"/>
          <w:szCs w:val="22"/>
        </w:rPr>
        <w:t>for</w:t>
      </w:r>
      <w:r w:rsidRPr="00AD1E55">
        <w:rPr>
          <w:rFonts w:ascii="Arial" w:hAnsi="Arial" w:cs="Arial"/>
          <w:i/>
          <w:iCs/>
          <w:color w:val="212121"/>
          <w:spacing w:val="-4"/>
          <w:sz w:val="22"/>
          <w:szCs w:val="22"/>
        </w:rPr>
        <w:t xml:space="preserve"> </w:t>
      </w:r>
      <w:r w:rsidRPr="00AD1E55">
        <w:rPr>
          <w:rFonts w:ascii="Arial" w:hAnsi="Arial" w:cs="Arial"/>
          <w:i/>
          <w:iCs/>
          <w:color w:val="212121"/>
          <w:sz w:val="22"/>
          <w:szCs w:val="22"/>
        </w:rPr>
        <w:t>Graduate Employability, 10(</w:t>
      </w:r>
      <w:r w:rsidRPr="00AD1E55">
        <w:rPr>
          <w:rFonts w:ascii="Arial" w:hAnsi="Arial" w:cs="Arial"/>
          <w:color w:val="212121"/>
          <w:sz w:val="22"/>
          <w:szCs w:val="22"/>
        </w:rPr>
        <w:t>1), 56-72.</w:t>
      </w:r>
    </w:p>
    <w:p w14:paraId="7D0B68BE" w14:textId="77777777" w:rsidR="00AD1E55" w:rsidRDefault="00225B3C" w:rsidP="00AD1E55">
      <w:pPr>
        <w:pStyle w:val="BodyText"/>
        <w:kinsoku w:val="0"/>
        <w:overflowPunct w:val="0"/>
        <w:spacing w:before="120"/>
        <w:ind w:left="820" w:right="210" w:hanging="720"/>
        <w:rPr>
          <w:rFonts w:ascii="Arial" w:hAnsi="Arial" w:cs="Arial"/>
          <w:color w:val="212121"/>
          <w:sz w:val="22"/>
          <w:szCs w:val="22"/>
        </w:rPr>
      </w:pPr>
      <w:r w:rsidRPr="00AD1E55">
        <w:rPr>
          <w:rFonts w:ascii="Arial" w:hAnsi="Arial" w:cs="Arial"/>
          <w:color w:val="212121"/>
          <w:sz w:val="22"/>
          <w:szCs w:val="22"/>
        </w:rPr>
        <w:t xml:space="preserve">Broadbent, R., </w:t>
      </w:r>
      <w:proofErr w:type="spellStart"/>
      <w:r w:rsidRPr="00AD1E55">
        <w:rPr>
          <w:rFonts w:ascii="Arial" w:hAnsi="Arial" w:cs="Arial"/>
          <w:color w:val="212121"/>
          <w:sz w:val="22"/>
          <w:szCs w:val="22"/>
        </w:rPr>
        <w:t>Cacciattolo</w:t>
      </w:r>
      <w:proofErr w:type="spellEnd"/>
      <w:r w:rsidRPr="00AD1E55">
        <w:rPr>
          <w:rFonts w:ascii="Arial" w:hAnsi="Arial" w:cs="Arial"/>
          <w:color w:val="212121"/>
          <w:sz w:val="22"/>
          <w:szCs w:val="22"/>
        </w:rPr>
        <w:t>, M., Papadopoulos, T. (2012). Good practice in secondary</w:t>
      </w:r>
      <w:r w:rsidRPr="00AD1E55">
        <w:rPr>
          <w:rFonts w:ascii="Arial" w:hAnsi="Arial" w:cs="Arial"/>
          <w:color w:val="212121"/>
          <w:spacing w:val="-11"/>
          <w:sz w:val="22"/>
          <w:szCs w:val="22"/>
        </w:rPr>
        <w:t xml:space="preserve"> </w:t>
      </w:r>
      <w:r w:rsidRPr="00AD1E55">
        <w:rPr>
          <w:rFonts w:ascii="Arial" w:hAnsi="Arial" w:cs="Arial"/>
          <w:color w:val="212121"/>
          <w:sz w:val="22"/>
          <w:szCs w:val="22"/>
        </w:rPr>
        <w:t>school</w:t>
      </w:r>
      <w:r w:rsidRPr="00AD1E55">
        <w:rPr>
          <w:rFonts w:ascii="Arial" w:hAnsi="Arial" w:cs="Arial"/>
          <w:color w:val="212121"/>
          <w:spacing w:val="-5"/>
          <w:sz w:val="22"/>
          <w:szCs w:val="22"/>
        </w:rPr>
        <w:t xml:space="preserve"> </w:t>
      </w:r>
      <w:r w:rsidRPr="00AD1E55">
        <w:rPr>
          <w:rFonts w:ascii="Arial" w:hAnsi="Arial" w:cs="Arial"/>
          <w:color w:val="212121"/>
          <w:sz w:val="22"/>
          <w:szCs w:val="22"/>
        </w:rPr>
        <w:t>careers</w:t>
      </w:r>
      <w:r w:rsidRPr="00AD1E55">
        <w:rPr>
          <w:rFonts w:ascii="Arial" w:hAnsi="Arial" w:cs="Arial"/>
          <w:color w:val="212121"/>
          <w:spacing w:val="-5"/>
          <w:sz w:val="22"/>
          <w:szCs w:val="22"/>
        </w:rPr>
        <w:t xml:space="preserve"> </w:t>
      </w:r>
      <w:r w:rsidRPr="00AD1E55">
        <w:rPr>
          <w:rFonts w:ascii="Arial" w:hAnsi="Arial" w:cs="Arial"/>
          <w:color w:val="212121"/>
          <w:sz w:val="22"/>
          <w:szCs w:val="22"/>
        </w:rPr>
        <w:t>programs.</w:t>
      </w:r>
      <w:r w:rsidRPr="00AD1E55">
        <w:rPr>
          <w:rFonts w:ascii="Arial" w:hAnsi="Arial" w:cs="Arial"/>
          <w:color w:val="212121"/>
          <w:spacing w:val="-3"/>
          <w:sz w:val="22"/>
          <w:szCs w:val="22"/>
        </w:rPr>
        <w:t xml:space="preserve"> </w:t>
      </w:r>
      <w:r w:rsidRPr="00AD1E55">
        <w:rPr>
          <w:rFonts w:ascii="Arial" w:hAnsi="Arial" w:cs="Arial"/>
          <w:i/>
          <w:iCs/>
          <w:color w:val="212121"/>
          <w:sz w:val="22"/>
          <w:szCs w:val="22"/>
        </w:rPr>
        <w:t>Education</w:t>
      </w:r>
      <w:r w:rsidRPr="00AD1E55">
        <w:rPr>
          <w:rFonts w:ascii="Arial" w:hAnsi="Arial" w:cs="Arial"/>
          <w:i/>
          <w:iCs/>
          <w:color w:val="212121"/>
          <w:spacing w:val="-18"/>
          <w:sz w:val="22"/>
          <w:szCs w:val="22"/>
        </w:rPr>
        <w:t xml:space="preserve"> </w:t>
      </w:r>
      <w:r w:rsidRPr="00AD1E55">
        <w:rPr>
          <w:rFonts w:ascii="Arial" w:hAnsi="Arial" w:cs="Arial"/>
          <w:i/>
          <w:iCs/>
          <w:color w:val="212121"/>
          <w:sz w:val="22"/>
          <w:szCs w:val="22"/>
        </w:rPr>
        <w:t>and</w:t>
      </w:r>
      <w:r w:rsidRPr="00AD1E55">
        <w:rPr>
          <w:rFonts w:ascii="Arial" w:hAnsi="Arial" w:cs="Arial"/>
          <w:i/>
          <w:iCs/>
          <w:color w:val="212121"/>
          <w:spacing w:val="-18"/>
          <w:sz w:val="22"/>
          <w:szCs w:val="22"/>
        </w:rPr>
        <w:t xml:space="preserve"> </w:t>
      </w:r>
      <w:r w:rsidRPr="00AD1E55">
        <w:rPr>
          <w:rFonts w:ascii="Arial" w:hAnsi="Arial" w:cs="Arial"/>
          <w:i/>
          <w:iCs/>
          <w:color w:val="212121"/>
          <w:sz w:val="22"/>
          <w:szCs w:val="22"/>
        </w:rPr>
        <w:t>Training,</w:t>
      </w:r>
      <w:r w:rsidRPr="00AD1E55">
        <w:rPr>
          <w:rFonts w:ascii="Arial" w:hAnsi="Arial" w:cs="Arial"/>
          <w:i/>
          <w:iCs/>
          <w:color w:val="212121"/>
          <w:spacing w:val="-5"/>
          <w:sz w:val="22"/>
          <w:szCs w:val="22"/>
        </w:rPr>
        <w:t xml:space="preserve"> </w:t>
      </w:r>
      <w:r w:rsidRPr="00AD1E55">
        <w:rPr>
          <w:rFonts w:ascii="Arial" w:hAnsi="Arial" w:cs="Arial"/>
          <w:i/>
          <w:iCs/>
          <w:color w:val="212121"/>
          <w:sz w:val="22"/>
          <w:szCs w:val="22"/>
        </w:rPr>
        <w:t>54</w:t>
      </w:r>
      <w:r w:rsidRPr="00AD1E55">
        <w:rPr>
          <w:rFonts w:ascii="Arial" w:hAnsi="Arial" w:cs="Arial"/>
          <w:color w:val="212121"/>
          <w:sz w:val="22"/>
          <w:szCs w:val="22"/>
        </w:rPr>
        <w:t>,</w:t>
      </w:r>
      <w:r w:rsidRPr="00AD1E55">
        <w:rPr>
          <w:rFonts w:ascii="Arial" w:hAnsi="Arial" w:cs="Arial"/>
          <w:color w:val="212121"/>
          <w:spacing w:val="-6"/>
          <w:sz w:val="22"/>
          <w:szCs w:val="22"/>
        </w:rPr>
        <w:t xml:space="preserve"> </w:t>
      </w:r>
      <w:r w:rsidRPr="00AD1E55">
        <w:rPr>
          <w:rFonts w:ascii="Arial" w:hAnsi="Arial" w:cs="Arial"/>
          <w:color w:val="212121"/>
          <w:sz w:val="22"/>
          <w:szCs w:val="22"/>
        </w:rPr>
        <w:t>126–141.</w:t>
      </w:r>
    </w:p>
    <w:p w14:paraId="3F211443" w14:textId="485EEF34" w:rsidR="00AD1E55" w:rsidRPr="00AD1E55" w:rsidRDefault="00AD1E55" w:rsidP="00AD1E55">
      <w:pPr>
        <w:pStyle w:val="BodyText"/>
        <w:kinsoku w:val="0"/>
        <w:overflowPunct w:val="0"/>
        <w:spacing w:before="120"/>
        <w:ind w:left="820" w:right="210" w:hanging="720"/>
        <w:rPr>
          <w:rFonts w:ascii="Arial" w:hAnsi="Arial" w:cs="Arial"/>
          <w:color w:val="212121"/>
          <w:sz w:val="22"/>
          <w:szCs w:val="22"/>
        </w:rPr>
      </w:pPr>
      <w:r w:rsidRPr="00AD1E55">
        <w:rPr>
          <w:rFonts w:ascii="Arial" w:hAnsi="Arial" w:cs="Arial"/>
          <w:color w:val="211D1E"/>
          <w:sz w:val="22"/>
          <w:szCs w:val="22"/>
        </w:rPr>
        <w:t xml:space="preserve">Brown, D., James, S., Mallett, S., </w:t>
      </w:r>
      <w:proofErr w:type="spellStart"/>
      <w:r w:rsidRPr="00AD1E55">
        <w:rPr>
          <w:rFonts w:ascii="Arial" w:hAnsi="Arial" w:cs="Arial"/>
          <w:color w:val="211D1E"/>
          <w:sz w:val="22"/>
          <w:szCs w:val="22"/>
        </w:rPr>
        <w:t>McTiernan</w:t>
      </w:r>
      <w:proofErr w:type="spellEnd"/>
      <w:r w:rsidRPr="00AD1E55">
        <w:rPr>
          <w:rFonts w:ascii="Arial" w:hAnsi="Arial" w:cs="Arial"/>
          <w:color w:val="211D1E"/>
          <w:sz w:val="22"/>
          <w:szCs w:val="22"/>
        </w:rPr>
        <w:t xml:space="preserve">, N., Orchard, N. &amp; Cull, E. 2017, </w:t>
      </w:r>
      <w:r w:rsidRPr="00AD1E55">
        <w:rPr>
          <w:rFonts w:ascii="Arial" w:hAnsi="Arial" w:cs="Arial"/>
          <w:i/>
          <w:iCs/>
          <w:color w:val="211D1E"/>
          <w:sz w:val="22"/>
          <w:szCs w:val="22"/>
        </w:rPr>
        <w:t xml:space="preserve">Transition to Work Community of Practice: Practice Guide, </w:t>
      </w:r>
      <w:r w:rsidRPr="00AD1E55">
        <w:rPr>
          <w:rFonts w:ascii="Arial" w:hAnsi="Arial" w:cs="Arial"/>
          <w:color w:val="211D1E"/>
          <w:sz w:val="22"/>
          <w:szCs w:val="22"/>
        </w:rPr>
        <w:t>Brotherhood of St Laurence,</w:t>
      </w:r>
      <w:r w:rsidRPr="00AD1E55">
        <w:rPr>
          <w:rStyle w:val="apple-converted-space"/>
          <w:rFonts w:ascii="Arial" w:hAnsi="Arial" w:cs="Arial"/>
          <w:color w:val="211D1E"/>
          <w:sz w:val="22"/>
          <w:szCs w:val="22"/>
        </w:rPr>
        <w:t> </w:t>
      </w:r>
    </w:p>
    <w:p w14:paraId="506F0429" w14:textId="77777777" w:rsidR="00225B3C" w:rsidRPr="007D24BA" w:rsidRDefault="00225B3C" w:rsidP="00AD1E55">
      <w:pPr>
        <w:pStyle w:val="BodyText"/>
        <w:kinsoku w:val="0"/>
        <w:overflowPunct w:val="0"/>
        <w:spacing w:before="120"/>
        <w:ind w:left="820" w:hanging="720"/>
        <w:rPr>
          <w:rFonts w:ascii="Arial" w:hAnsi="Arial" w:cs="Arial"/>
          <w:color w:val="212121"/>
          <w:sz w:val="22"/>
          <w:szCs w:val="22"/>
        </w:rPr>
      </w:pPr>
      <w:proofErr w:type="spellStart"/>
      <w:r w:rsidRPr="00AD1E55">
        <w:rPr>
          <w:rFonts w:ascii="Arial" w:hAnsi="Arial" w:cs="Arial"/>
          <w:color w:val="212121"/>
          <w:sz w:val="22"/>
          <w:szCs w:val="22"/>
        </w:rPr>
        <w:t>Clerke</w:t>
      </w:r>
      <w:proofErr w:type="spellEnd"/>
      <w:r w:rsidRPr="00AD1E55">
        <w:rPr>
          <w:rFonts w:ascii="Arial" w:hAnsi="Arial" w:cs="Arial"/>
          <w:color w:val="212121"/>
          <w:sz w:val="22"/>
          <w:szCs w:val="22"/>
        </w:rPr>
        <w:t>,</w:t>
      </w:r>
      <w:r w:rsidRPr="00AD1E55">
        <w:rPr>
          <w:rFonts w:ascii="Arial" w:hAnsi="Arial" w:cs="Arial"/>
          <w:color w:val="212121"/>
          <w:spacing w:val="-3"/>
          <w:sz w:val="22"/>
          <w:szCs w:val="22"/>
        </w:rPr>
        <w:t xml:space="preserve"> </w:t>
      </w:r>
      <w:r w:rsidRPr="00AD1E55">
        <w:rPr>
          <w:rFonts w:ascii="Arial" w:hAnsi="Arial" w:cs="Arial"/>
          <w:color w:val="212121"/>
          <w:sz w:val="22"/>
          <w:szCs w:val="22"/>
        </w:rPr>
        <w:t>S.</w:t>
      </w:r>
      <w:r w:rsidRPr="00AD1E55">
        <w:rPr>
          <w:rFonts w:ascii="Arial" w:hAnsi="Arial" w:cs="Arial"/>
          <w:color w:val="212121"/>
          <w:spacing w:val="-3"/>
          <w:sz w:val="22"/>
          <w:szCs w:val="22"/>
        </w:rPr>
        <w:t xml:space="preserve"> </w:t>
      </w:r>
      <w:r w:rsidRPr="00AD1E55">
        <w:rPr>
          <w:rFonts w:ascii="Arial" w:hAnsi="Arial" w:cs="Arial"/>
          <w:color w:val="212121"/>
          <w:sz w:val="22"/>
          <w:szCs w:val="22"/>
        </w:rPr>
        <w:t>(2015).</w:t>
      </w:r>
      <w:r w:rsidRPr="00AD1E55">
        <w:rPr>
          <w:rFonts w:ascii="Arial" w:hAnsi="Arial" w:cs="Arial"/>
          <w:color w:val="212121"/>
          <w:spacing w:val="-4"/>
          <w:sz w:val="22"/>
          <w:szCs w:val="22"/>
        </w:rPr>
        <w:t xml:space="preserve"> </w:t>
      </w:r>
      <w:r w:rsidRPr="00AD1E55">
        <w:rPr>
          <w:rFonts w:ascii="Arial" w:hAnsi="Arial" w:cs="Arial"/>
          <w:i/>
          <w:iCs/>
          <w:color w:val="212121"/>
          <w:sz w:val="22"/>
          <w:szCs w:val="22"/>
        </w:rPr>
        <w:t>Investigation</w:t>
      </w:r>
      <w:r w:rsidRPr="00AD1E55">
        <w:rPr>
          <w:rFonts w:ascii="Arial" w:hAnsi="Arial" w:cs="Arial"/>
          <w:i/>
          <w:iCs/>
          <w:color w:val="212121"/>
          <w:spacing w:val="-3"/>
          <w:sz w:val="22"/>
          <w:szCs w:val="22"/>
        </w:rPr>
        <w:t xml:space="preserve"> </w:t>
      </w:r>
      <w:r w:rsidRPr="00AD1E55">
        <w:rPr>
          <w:rFonts w:ascii="Arial" w:hAnsi="Arial" w:cs="Arial"/>
          <w:i/>
          <w:iCs/>
          <w:color w:val="212121"/>
          <w:sz w:val="22"/>
          <w:szCs w:val="22"/>
        </w:rPr>
        <w:t>of</w:t>
      </w:r>
      <w:r w:rsidRPr="00AD1E55">
        <w:rPr>
          <w:rFonts w:ascii="Arial" w:hAnsi="Arial" w:cs="Arial"/>
          <w:i/>
          <w:iCs/>
          <w:color w:val="212121"/>
          <w:spacing w:val="-5"/>
          <w:sz w:val="22"/>
          <w:szCs w:val="22"/>
        </w:rPr>
        <w:t xml:space="preserve"> </w:t>
      </w:r>
      <w:r w:rsidRPr="00AD1E55">
        <w:rPr>
          <w:rFonts w:ascii="Arial" w:hAnsi="Arial" w:cs="Arial"/>
          <w:i/>
          <w:iCs/>
          <w:color w:val="212121"/>
          <w:sz w:val="22"/>
          <w:szCs w:val="22"/>
        </w:rPr>
        <w:t>post-school</w:t>
      </w:r>
      <w:r w:rsidRPr="00AD1E55">
        <w:rPr>
          <w:rFonts w:ascii="Arial" w:hAnsi="Arial" w:cs="Arial"/>
          <w:i/>
          <w:iCs/>
          <w:color w:val="212121"/>
          <w:spacing w:val="-6"/>
          <w:sz w:val="22"/>
          <w:szCs w:val="22"/>
        </w:rPr>
        <w:t xml:space="preserve"> </w:t>
      </w:r>
      <w:r w:rsidRPr="00AD1E55">
        <w:rPr>
          <w:rFonts w:ascii="Arial" w:hAnsi="Arial" w:cs="Arial"/>
          <w:i/>
          <w:iCs/>
          <w:color w:val="212121"/>
          <w:sz w:val="22"/>
          <w:szCs w:val="22"/>
        </w:rPr>
        <w:t>transition</w:t>
      </w:r>
      <w:r w:rsidRPr="00AD1E55">
        <w:rPr>
          <w:rFonts w:ascii="Arial" w:hAnsi="Arial" w:cs="Arial"/>
          <w:i/>
          <w:iCs/>
          <w:color w:val="212121"/>
          <w:spacing w:val="-4"/>
          <w:sz w:val="22"/>
          <w:szCs w:val="22"/>
        </w:rPr>
        <w:t xml:space="preserve"> </w:t>
      </w:r>
      <w:r w:rsidRPr="00AD1E55">
        <w:rPr>
          <w:rFonts w:ascii="Arial" w:hAnsi="Arial" w:cs="Arial"/>
          <w:i/>
          <w:iCs/>
          <w:color w:val="212121"/>
          <w:sz w:val="22"/>
          <w:szCs w:val="22"/>
        </w:rPr>
        <w:t>programs</w:t>
      </w:r>
      <w:r w:rsidRPr="00AD1E55">
        <w:rPr>
          <w:rFonts w:ascii="Arial" w:hAnsi="Arial" w:cs="Arial"/>
          <w:i/>
          <w:iCs/>
          <w:color w:val="212121"/>
          <w:spacing w:val="-3"/>
          <w:sz w:val="22"/>
          <w:szCs w:val="22"/>
        </w:rPr>
        <w:t xml:space="preserve"> </w:t>
      </w:r>
      <w:r w:rsidRPr="00AD1E55">
        <w:rPr>
          <w:rFonts w:ascii="Arial" w:hAnsi="Arial" w:cs="Arial"/>
          <w:i/>
          <w:iCs/>
          <w:color w:val="212121"/>
          <w:sz w:val="22"/>
          <w:szCs w:val="22"/>
        </w:rPr>
        <w:t>being</w:t>
      </w:r>
      <w:r w:rsidRPr="00AD1E55">
        <w:rPr>
          <w:rFonts w:ascii="Arial" w:hAnsi="Arial" w:cs="Arial"/>
          <w:i/>
          <w:iCs/>
          <w:color w:val="212121"/>
          <w:spacing w:val="-2"/>
          <w:sz w:val="22"/>
          <w:szCs w:val="22"/>
        </w:rPr>
        <w:t xml:space="preserve"> </w:t>
      </w:r>
      <w:r w:rsidRPr="00AD1E55">
        <w:rPr>
          <w:rFonts w:ascii="Arial" w:hAnsi="Arial" w:cs="Arial"/>
          <w:i/>
          <w:iCs/>
          <w:color w:val="212121"/>
          <w:sz w:val="22"/>
          <w:szCs w:val="22"/>
        </w:rPr>
        <w:t>provided</w:t>
      </w:r>
      <w:r w:rsidRPr="00AD1E55">
        <w:rPr>
          <w:rFonts w:ascii="Arial" w:hAnsi="Arial" w:cs="Arial"/>
          <w:i/>
          <w:iCs/>
          <w:color w:val="212121"/>
          <w:spacing w:val="-5"/>
          <w:sz w:val="22"/>
          <w:szCs w:val="22"/>
        </w:rPr>
        <w:t xml:space="preserve"> </w:t>
      </w:r>
      <w:r w:rsidRPr="00AD1E55">
        <w:rPr>
          <w:rFonts w:ascii="Arial" w:hAnsi="Arial" w:cs="Arial"/>
          <w:i/>
          <w:iCs/>
          <w:color w:val="212121"/>
          <w:sz w:val="22"/>
          <w:szCs w:val="22"/>
        </w:rPr>
        <w:t xml:space="preserve">for students with an intellectual disability in special schools in Victoria. </w:t>
      </w:r>
      <w:r w:rsidRPr="00AD1E55">
        <w:rPr>
          <w:rFonts w:ascii="Arial" w:hAnsi="Arial" w:cs="Arial"/>
          <w:color w:val="212121"/>
          <w:sz w:val="22"/>
          <w:szCs w:val="22"/>
        </w:rPr>
        <w:t>[Master’s thesis, University</w:t>
      </w:r>
      <w:r w:rsidRPr="007D24BA">
        <w:rPr>
          <w:rFonts w:ascii="Arial" w:hAnsi="Arial" w:cs="Arial"/>
          <w:color w:val="212121"/>
          <w:sz w:val="22"/>
          <w:szCs w:val="22"/>
        </w:rPr>
        <w:t xml:space="preserve"> of Melbourne].</w:t>
      </w:r>
    </w:p>
    <w:p w14:paraId="4DFF7D73" w14:textId="77777777" w:rsidR="00225B3C" w:rsidRPr="007D24BA" w:rsidRDefault="00225B3C" w:rsidP="00AD1E55">
      <w:pPr>
        <w:pStyle w:val="BodyText"/>
        <w:kinsoku w:val="0"/>
        <w:overflowPunct w:val="0"/>
        <w:spacing w:before="120"/>
        <w:ind w:left="820" w:right="210" w:hanging="720"/>
        <w:rPr>
          <w:rFonts w:ascii="Arial" w:hAnsi="Arial" w:cs="Arial"/>
          <w:color w:val="212121"/>
          <w:sz w:val="22"/>
          <w:szCs w:val="22"/>
        </w:rPr>
      </w:pPr>
      <w:r w:rsidRPr="007D24BA">
        <w:rPr>
          <w:rFonts w:ascii="Arial" w:hAnsi="Arial" w:cs="Arial"/>
          <w:color w:val="212121"/>
          <w:sz w:val="22"/>
          <w:szCs w:val="22"/>
        </w:rPr>
        <w:t>Collins,</w:t>
      </w:r>
      <w:r w:rsidRPr="007D24BA">
        <w:rPr>
          <w:rFonts w:ascii="Arial" w:hAnsi="Arial" w:cs="Arial"/>
          <w:color w:val="212121"/>
          <w:spacing w:val="-3"/>
          <w:sz w:val="22"/>
          <w:szCs w:val="22"/>
        </w:rPr>
        <w:t xml:space="preserve"> </w:t>
      </w:r>
      <w:r w:rsidRPr="007D24BA">
        <w:rPr>
          <w:rFonts w:ascii="Arial" w:hAnsi="Arial" w:cs="Arial"/>
          <w:color w:val="212121"/>
          <w:sz w:val="22"/>
          <w:szCs w:val="22"/>
        </w:rPr>
        <w:t>B.,</w:t>
      </w:r>
      <w:r w:rsidRPr="007D24BA">
        <w:rPr>
          <w:rFonts w:ascii="Arial" w:hAnsi="Arial" w:cs="Arial"/>
          <w:color w:val="212121"/>
          <w:spacing w:val="-4"/>
          <w:sz w:val="22"/>
          <w:szCs w:val="22"/>
        </w:rPr>
        <w:t xml:space="preserve"> </w:t>
      </w:r>
      <w:r w:rsidRPr="007D24BA">
        <w:rPr>
          <w:rFonts w:ascii="Arial" w:hAnsi="Arial" w:cs="Arial"/>
          <w:color w:val="212121"/>
          <w:sz w:val="22"/>
          <w:szCs w:val="22"/>
        </w:rPr>
        <w:t>&amp;</w:t>
      </w:r>
      <w:r w:rsidRPr="007D24BA">
        <w:rPr>
          <w:rFonts w:ascii="Arial" w:hAnsi="Arial" w:cs="Arial"/>
          <w:color w:val="212121"/>
          <w:spacing w:val="-3"/>
          <w:sz w:val="22"/>
          <w:szCs w:val="22"/>
        </w:rPr>
        <w:t xml:space="preserve"> </w:t>
      </w:r>
      <w:r w:rsidRPr="007D24BA">
        <w:rPr>
          <w:rFonts w:ascii="Arial" w:hAnsi="Arial" w:cs="Arial"/>
          <w:color w:val="212121"/>
          <w:sz w:val="22"/>
          <w:szCs w:val="22"/>
        </w:rPr>
        <w:t>Cash,</w:t>
      </w:r>
      <w:r w:rsidRPr="007D24BA">
        <w:rPr>
          <w:rFonts w:ascii="Arial" w:hAnsi="Arial" w:cs="Arial"/>
          <w:color w:val="212121"/>
          <w:spacing w:val="-3"/>
          <w:sz w:val="22"/>
          <w:szCs w:val="22"/>
        </w:rPr>
        <w:t xml:space="preserve"> </w:t>
      </w:r>
      <w:r w:rsidRPr="007D24BA">
        <w:rPr>
          <w:rFonts w:ascii="Arial" w:hAnsi="Arial" w:cs="Arial"/>
          <w:color w:val="212121"/>
          <w:sz w:val="22"/>
          <w:szCs w:val="22"/>
        </w:rPr>
        <w:t>M.</w:t>
      </w:r>
      <w:r w:rsidRPr="007D24BA">
        <w:rPr>
          <w:rFonts w:ascii="Arial" w:hAnsi="Arial" w:cs="Arial"/>
          <w:color w:val="212121"/>
          <w:spacing w:val="-4"/>
          <w:sz w:val="22"/>
          <w:szCs w:val="22"/>
        </w:rPr>
        <w:t xml:space="preserve"> </w:t>
      </w:r>
      <w:r w:rsidRPr="007D24BA">
        <w:rPr>
          <w:rFonts w:ascii="Arial" w:hAnsi="Arial" w:cs="Arial"/>
          <w:color w:val="212121"/>
          <w:sz w:val="22"/>
          <w:szCs w:val="22"/>
        </w:rPr>
        <w:t>(2014).</w:t>
      </w:r>
      <w:r w:rsidRPr="007D24BA">
        <w:rPr>
          <w:rFonts w:ascii="Arial" w:hAnsi="Arial" w:cs="Arial"/>
          <w:color w:val="212121"/>
          <w:spacing w:val="-2"/>
          <w:sz w:val="22"/>
          <w:szCs w:val="22"/>
        </w:rPr>
        <w:t xml:space="preserve"> </w:t>
      </w:r>
      <w:r w:rsidRPr="007D24BA">
        <w:rPr>
          <w:rFonts w:ascii="Arial" w:hAnsi="Arial" w:cs="Arial"/>
          <w:i/>
          <w:iCs/>
          <w:color w:val="212121"/>
          <w:sz w:val="22"/>
          <w:szCs w:val="22"/>
        </w:rPr>
        <w:t>Careers</w:t>
      </w:r>
      <w:r w:rsidRPr="007D24BA">
        <w:rPr>
          <w:rFonts w:ascii="Arial" w:hAnsi="Arial" w:cs="Arial"/>
          <w:i/>
          <w:iCs/>
          <w:color w:val="212121"/>
          <w:spacing w:val="-3"/>
          <w:sz w:val="22"/>
          <w:szCs w:val="22"/>
        </w:rPr>
        <w:t xml:space="preserve"> </w:t>
      </w:r>
      <w:r w:rsidRPr="007D24BA">
        <w:rPr>
          <w:rFonts w:ascii="Arial" w:hAnsi="Arial" w:cs="Arial"/>
          <w:i/>
          <w:iCs/>
          <w:color w:val="212121"/>
          <w:sz w:val="22"/>
          <w:szCs w:val="22"/>
        </w:rPr>
        <w:t>advice</w:t>
      </w:r>
      <w:r w:rsidRPr="007D24BA">
        <w:rPr>
          <w:rFonts w:ascii="Arial" w:hAnsi="Arial" w:cs="Arial"/>
          <w:i/>
          <w:iCs/>
          <w:color w:val="212121"/>
          <w:spacing w:val="-3"/>
          <w:sz w:val="22"/>
          <w:szCs w:val="22"/>
        </w:rPr>
        <w:t xml:space="preserve"> </w:t>
      </w:r>
      <w:r w:rsidRPr="007D24BA">
        <w:rPr>
          <w:rFonts w:ascii="Arial" w:hAnsi="Arial" w:cs="Arial"/>
          <w:i/>
          <w:iCs/>
          <w:color w:val="212121"/>
          <w:sz w:val="22"/>
          <w:szCs w:val="22"/>
        </w:rPr>
        <w:t>for</w:t>
      </w:r>
      <w:r w:rsidRPr="007D24BA">
        <w:rPr>
          <w:rFonts w:ascii="Arial" w:hAnsi="Arial" w:cs="Arial"/>
          <w:i/>
          <w:iCs/>
          <w:color w:val="212121"/>
          <w:spacing w:val="-3"/>
          <w:sz w:val="22"/>
          <w:szCs w:val="22"/>
        </w:rPr>
        <w:t xml:space="preserve"> </w:t>
      </w:r>
      <w:r w:rsidRPr="007D24BA">
        <w:rPr>
          <w:rFonts w:ascii="Arial" w:hAnsi="Arial" w:cs="Arial"/>
          <w:i/>
          <w:iCs/>
          <w:color w:val="212121"/>
          <w:sz w:val="22"/>
          <w:szCs w:val="22"/>
        </w:rPr>
        <w:t>14–</w:t>
      </w:r>
      <w:proofErr w:type="gramStart"/>
      <w:r w:rsidRPr="007D24BA">
        <w:rPr>
          <w:rFonts w:ascii="Arial" w:hAnsi="Arial" w:cs="Arial"/>
          <w:i/>
          <w:iCs/>
          <w:color w:val="212121"/>
          <w:sz w:val="22"/>
          <w:szCs w:val="22"/>
        </w:rPr>
        <w:t>19</w:t>
      </w:r>
      <w:r w:rsidRPr="007D24BA">
        <w:rPr>
          <w:rFonts w:ascii="Arial" w:hAnsi="Arial" w:cs="Arial"/>
          <w:i/>
          <w:iCs/>
          <w:color w:val="212121"/>
          <w:spacing w:val="-3"/>
          <w:sz w:val="22"/>
          <w:szCs w:val="22"/>
        </w:rPr>
        <w:t xml:space="preserve"> </w:t>
      </w:r>
      <w:r w:rsidRPr="007D24BA">
        <w:rPr>
          <w:rFonts w:ascii="Arial" w:hAnsi="Arial" w:cs="Arial"/>
          <w:i/>
          <w:iCs/>
          <w:color w:val="212121"/>
          <w:sz w:val="22"/>
          <w:szCs w:val="22"/>
        </w:rPr>
        <w:t>year</w:t>
      </w:r>
      <w:r w:rsidRPr="007D24BA">
        <w:rPr>
          <w:rFonts w:ascii="Arial" w:hAnsi="Arial" w:cs="Arial"/>
          <w:i/>
          <w:iCs/>
          <w:color w:val="212121"/>
          <w:spacing w:val="-3"/>
          <w:sz w:val="22"/>
          <w:szCs w:val="22"/>
        </w:rPr>
        <w:t xml:space="preserve"> </w:t>
      </w:r>
      <w:r w:rsidRPr="007D24BA">
        <w:rPr>
          <w:rFonts w:ascii="Arial" w:hAnsi="Arial" w:cs="Arial"/>
          <w:i/>
          <w:iCs/>
          <w:color w:val="212121"/>
          <w:sz w:val="22"/>
          <w:szCs w:val="22"/>
        </w:rPr>
        <w:t>olds</w:t>
      </w:r>
      <w:proofErr w:type="gramEnd"/>
      <w:r w:rsidRPr="007D24BA">
        <w:rPr>
          <w:rFonts w:ascii="Arial" w:hAnsi="Arial" w:cs="Arial"/>
          <w:i/>
          <w:iCs/>
          <w:color w:val="212121"/>
          <w:spacing w:val="-4"/>
          <w:sz w:val="22"/>
          <w:szCs w:val="22"/>
        </w:rPr>
        <w:t xml:space="preserve"> </w:t>
      </w:r>
      <w:r w:rsidRPr="007D24BA">
        <w:rPr>
          <w:rFonts w:ascii="Arial" w:hAnsi="Arial" w:cs="Arial"/>
          <w:i/>
          <w:iCs/>
          <w:color w:val="212121"/>
          <w:sz w:val="22"/>
          <w:szCs w:val="22"/>
        </w:rPr>
        <w:t>in</w:t>
      </w:r>
      <w:r w:rsidRPr="007D24BA">
        <w:rPr>
          <w:rFonts w:ascii="Arial" w:hAnsi="Arial" w:cs="Arial"/>
          <w:i/>
          <w:iCs/>
          <w:color w:val="212121"/>
          <w:spacing w:val="-3"/>
          <w:sz w:val="22"/>
          <w:szCs w:val="22"/>
        </w:rPr>
        <w:t xml:space="preserve"> </w:t>
      </w:r>
      <w:r w:rsidRPr="007D24BA">
        <w:rPr>
          <w:rFonts w:ascii="Arial" w:hAnsi="Arial" w:cs="Arial"/>
          <w:i/>
          <w:iCs/>
          <w:color w:val="212121"/>
          <w:sz w:val="22"/>
          <w:szCs w:val="22"/>
        </w:rPr>
        <w:t xml:space="preserve">Dorset: Parents’ perceptions and needs. </w:t>
      </w:r>
      <w:r w:rsidRPr="007D24BA">
        <w:rPr>
          <w:rFonts w:ascii="Arial" w:hAnsi="Arial" w:cs="Arial"/>
          <w:color w:val="212121"/>
          <w:sz w:val="22"/>
          <w:szCs w:val="22"/>
        </w:rPr>
        <w:t>Bournemouth University.</w:t>
      </w:r>
    </w:p>
    <w:p w14:paraId="5D7C7579" w14:textId="77777777" w:rsidR="00225B3C" w:rsidRPr="007D24BA" w:rsidRDefault="00225B3C" w:rsidP="00AD1E55">
      <w:pPr>
        <w:pStyle w:val="BodyText"/>
        <w:kinsoku w:val="0"/>
        <w:overflowPunct w:val="0"/>
        <w:spacing w:before="120"/>
        <w:ind w:left="820" w:right="155" w:hanging="720"/>
        <w:rPr>
          <w:rFonts w:ascii="Arial" w:hAnsi="Arial" w:cs="Arial"/>
          <w:color w:val="0462C1"/>
          <w:spacing w:val="-2"/>
          <w:sz w:val="22"/>
          <w:szCs w:val="22"/>
        </w:rPr>
      </w:pPr>
      <w:r w:rsidRPr="007D24BA">
        <w:rPr>
          <w:rFonts w:ascii="Arial" w:hAnsi="Arial" w:cs="Arial"/>
          <w:color w:val="212121"/>
          <w:sz w:val="22"/>
          <w:szCs w:val="22"/>
        </w:rPr>
        <w:t xml:space="preserve">Commonwealth of Australia, Department of Education and Training. (2017). </w:t>
      </w:r>
      <w:r w:rsidRPr="007D24BA">
        <w:rPr>
          <w:rFonts w:ascii="Arial" w:hAnsi="Arial" w:cs="Arial"/>
          <w:i/>
          <w:iCs/>
          <w:color w:val="212121"/>
          <w:sz w:val="22"/>
          <w:szCs w:val="22"/>
        </w:rPr>
        <w:t xml:space="preserve">Career and skills pathways. </w:t>
      </w:r>
      <w:hyperlink r:id="rId34" w:history="1">
        <w:r w:rsidRPr="007D24BA">
          <w:rPr>
            <w:rFonts w:ascii="Arial" w:hAnsi="Arial" w:cs="Arial"/>
            <w:color w:val="0462C1"/>
            <w:spacing w:val="-2"/>
            <w:sz w:val="22"/>
            <w:szCs w:val="22"/>
            <w:u w:val="single"/>
          </w:rPr>
          <w:t>https://cica.org.au/wpcontent/uploads/pwc_career_and_skills_pathways_proje</w:t>
        </w:r>
      </w:hyperlink>
      <w:r w:rsidRPr="007D24BA">
        <w:rPr>
          <w:rFonts w:ascii="Arial" w:hAnsi="Arial" w:cs="Arial"/>
          <w:color w:val="0462C1"/>
          <w:spacing w:val="-2"/>
          <w:sz w:val="22"/>
          <w:szCs w:val="22"/>
        </w:rPr>
        <w:t xml:space="preserve"> </w:t>
      </w:r>
      <w:hyperlink r:id="rId35" w:history="1">
        <w:r w:rsidRPr="007D24BA">
          <w:rPr>
            <w:rFonts w:ascii="Arial" w:hAnsi="Arial" w:cs="Arial"/>
            <w:color w:val="0462C1"/>
            <w:spacing w:val="-2"/>
            <w:sz w:val="22"/>
            <w:szCs w:val="22"/>
            <w:u w:val="single"/>
          </w:rPr>
          <w:t>ct_-_main_report.pdf</w:t>
        </w:r>
      </w:hyperlink>
    </w:p>
    <w:p w14:paraId="0AB394DA" w14:textId="77777777" w:rsidR="00225B3C" w:rsidRPr="007D24BA" w:rsidRDefault="00225B3C" w:rsidP="00AD1E55">
      <w:pPr>
        <w:pStyle w:val="BodyText"/>
        <w:kinsoku w:val="0"/>
        <w:overflowPunct w:val="0"/>
        <w:spacing w:before="120"/>
        <w:ind w:left="820" w:hanging="720"/>
        <w:rPr>
          <w:rFonts w:ascii="Arial" w:hAnsi="Arial" w:cs="Arial"/>
          <w:spacing w:val="-2"/>
          <w:sz w:val="22"/>
          <w:szCs w:val="22"/>
        </w:rPr>
      </w:pPr>
      <w:r w:rsidRPr="007D24BA">
        <w:rPr>
          <w:rFonts w:ascii="Arial" w:hAnsi="Arial" w:cs="Arial"/>
          <w:sz w:val="22"/>
          <w:szCs w:val="22"/>
        </w:rPr>
        <w:t>Commonwealth</w:t>
      </w:r>
      <w:r w:rsidRPr="007D24BA">
        <w:rPr>
          <w:rFonts w:ascii="Arial" w:hAnsi="Arial" w:cs="Arial"/>
          <w:spacing w:val="-7"/>
          <w:sz w:val="22"/>
          <w:szCs w:val="22"/>
        </w:rPr>
        <w:t xml:space="preserve"> </w:t>
      </w:r>
      <w:r w:rsidRPr="007D24BA">
        <w:rPr>
          <w:rFonts w:ascii="Arial" w:hAnsi="Arial" w:cs="Arial"/>
          <w:sz w:val="22"/>
          <w:szCs w:val="22"/>
        </w:rPr>
        <w:t>of</w:t>
      </w:r>
      <w:r w:rsidRPr="007D24BA">
        <w:rPr>
          <w:rFonts w:ascii="Arial" w:hAnsi="Arial" w:cs="Arial"/>
          <w:spacing w:val="-7"/>
          <w:sz w:val="22"/>
          <w:szCs w:val="22"/>
        </w:rPr>
        <w:t xml:space="preserve"> </w:t>
      </w:r>
      <w:r w:rsidRPr="007D24BA">
        <w:rPr>
          <w:rFonts w:ascii="Arial" w:hAnsi="Arial" w:cs="Arial"/>
          <w:sz w:val="22"/>
          <w:szCs w:val="22"/>
        </w:rPr>
        <w:t>Australia.</w:t>
      </w:r>
      <w:r w:rsidRPr="007D24BA">
        <w:rPr>
          <w:rFonts w:ascii="Arial" w:hAnsi="Arial" w:cs="Arial"/>
          <w:spacing w:val="-5"/>
          <w:sz w:val="22"/>
          <w:szCs w:val="22"/>
        </w:rPr>
        <w:t xml:space="preserve"> </w:t>
      </w:r>
      <w:r w:rsidRPr="007D24BA">
        <w:rPr>
          <w:rFonts w:ascii="Arial" w:hAnsi="Arial" w:cs="Arial"/>
          <w:sz w:val="22"/>
          <w:szCs w:val="22"/>
        </w:rPr>
        <w:t>(1992).</w:t>
      </w:r>
      <w:r w:rsidRPr="007D24BA">
        <w:rPr>
          <w:rFonts w:ascii="Arial" w:hAnsi="Arial" w:cs="Arial"/>
          <w:spacing w:val="-1"/>
          <w:sz w:val="22"/>
          <w:szCs w:val="22"/>
        </w:rPr>
        <w:t xml:space="preserve"> </w:t>
      </w:r>
      <w:r w:rsidRPr="007D24BA">
        <w:rPr>
          <w:rFonts w:ascii="Arial" w:hAnsi="Arial" w:cs="Arial"/>
          <w:i/>
          <w:iCs/>
          <w:sz w:val="22"/>
          <w:szCs w:val="22"/>
        </w:rPr>
        <w:t>Disability</w:t>
      </w:r>
      <w:r w:rsidRPr="007D24BA">
        <w:rPr>
          <w:rFonts w:ascii="Arial" w:hAnsi="Arial" w:cs="Arial"/>
          <w:i/>
          <w:iCs/>
          <w:spacing w:val="-7"/>
          <w:sz w:val="22"/>
          <w:szCs w:val="22"/>
        </w:rPr>
        <w:t xml:space="preserve"> </w:t>
      </w:r>
      <w:r w:rsidRPr="007D24BA">
        <w:rPr>
          <w:rFonts w:ascii="Arial" w:hAnsi="Arial" w:cs="Arial"/>
          <w:i/>
          <w:iCs/>
          <w:sz w:val="22"/>
          <w:szCs w:val="22"/>
        </w:rPr>
        <w:t>Discrimination</w:t>
      </w:r>
      <w:r w:rsidRPr="007D24BA">
        <w:rPr>
          <w:rFonts w:ascii="Arial" w:hAnsi="Arial" w:cs="Arial"/>
          <w:i/>
          <w:iCs/>
          <w:spacing w:val="-5"/>
          <w:sz w:val="22"/>
          <w:szCs w:val="22"/>
        </w:rPr>
        <w:t xml:space="preserve"> </w:t>
      </w:r>
      <w:r w:rsidRPr="007D24BA">
        <w:rPr>
          <w:rFonts w:ascii="Arial" w:hAnsi="Arial" w:cs="Arial"/>
          <w:i/>
          <w:iCs/>
          <w:sz w:val="22"/>
          <w:szCs w:val="22"/>
        </w:rPr>
        <w:t>Act,</w:t>
      </w:r>
      <w:r w:rsidRPr="007D24BA">
        <w:rPr>
          <w:rFonts w:ascii="Arial" w:hAnsi="Arial" w:cs="Arial"/>
          <w:i/>
          <w:iCs/>
          <w:spacing w:val="-4"/>
          <w:sz w:val="22"/>
          <w:szCs w:val="22"/>
        </w:rPr>
        <w:t xml:space="preserve"> </w:t>
      </w:r>
      <w:r w:rsidRPr="007D24BA">
        <w:rPr>
          <w:rFonts w:ascii="Arial" w:hAnsi="Arial" w:cs="Arial"/>
          <w:sz w:val="22"/>
          <w:szCs w:val="22"/>
        </w:rPr>
        <w:t xml:space="preserve">1992. </w:t>
      </w:r>
      <w:r w:rsidRPr="007D24BA">
        <w:rPr>
          <w:rFonts w:ascii="Arial" w:hAnsi="Arial" w:cs="Arial"/>
          <w:spacing w:val="-2"/>
          <w:sz w:val="22"/>
          <w:szCs w:val="22"/>
        </w:rPr>
        <w:t>https://</w:t>
      </w:r>
      <w:hyperlink r:id="rId36" w:history="1">
        <w:r w:rsidRPr="007D24BA">
          <w:rPr>
            <w:rFonts w:ascii="Arial" w:hAnsi="Arial" w:cs="Arial"/>
            <w:spacing w:val="-2"/>
            <w:sz w:val="22"/>
            <w:szCs w:val="22"/>
          </w:rPr>
          <w:t>www.legislation.gov.au/details/c2016c00763</w:t>
        </w:r>
      </w:hyperlink>
    </w:p>
    <w:p w14:paraId="26622645" w14:textId="77777777" w:rsidR="00225B3C" w:rsidRPr="007D24BA" w:rsidRDefault="00225B3C" w:rsidP="00AD1E55">
      <w:pPr>
        <w:pStyle w:val="BodyText"/>
        <w:kinsoku w:val="0"/>
        <w:overflowPunct w:val="0"/>
        <w:spacing w:before="120"/>
        <w:ind w:left="820" w:hanging="720"/>
        <w:rPr>
          <w:rFonts w:ascii="Arial" w:hAnsi="Arial" w:cs="Arial"/>
          <w:spacing w:val="-2"/>
          <w:sz w:val="22"/>
          <w:szCs w:val="22"/>
        </w:rPr>
      </w:pPr>
      <w:r w:rsidRPr="007D24BA">
        <w:rPr>
          <w:rFonts w:ascii="Arial" w:hAnsi="Arial" w:cs="Arial"/>
          <w:sz w:val="22"/>
          <w:szCs w:val="22"/>
        </w:rPr>
        <w:t>Commonwealth</w:t>
      </w:r>
      <w:r w:rsidRPr="007D24BA">
        <w:rPr>
          <w:rFonts w:ascii="Arial" w:hAnsi="Arial" w:cs="Arial"/>
          <w:spacing w:val="-7"/>
          <w:sz w:val="22"/>
          <w:szCs w:val="22"/>
        </w:rPr>
        <w:t xml:space="preserve"> </w:t>
      </w:r>
      <w:r w:rsidRPr="007D24BA">
        <w:rPr>
          <w:rFonts w:ascii="Arial" w:hAnsi="Arial" w:cs="Arial"/>
          <w:sz w:val="22"/>
          <w:szCs w:val="22"/>
        </w:rPr>
        <w:t>of</w:t>
      </w:r>
      <w:r w:rsidRPr="007D24BA">
        <w:rPr>
          <w:rFonts w:ascii="Arial" w:hAnsi="Arial" w:cs="Arial"/>
          <w:spacing w:val="-7"/>
          <w:sz w:val="22"/>
          <w:szCs w:val="22"/>
        </w:rPr>
        <w:t xml:space="preserve"> </w:t>
      </w:r>
      <w:r w:rsidRPr="007D24BA">
        <w:rPr>
          <w:rFonts w:ascii="Arial" w:hAnsi="Arial" w:cs="Arial"/>
          <w:sz w:val="22"/>
          <w:szCs w:val="22"/>
        </w:rPr>
        <w:t>Australia.</w:t>
      </w:r>
      <w:r w:rsidRPr="007D24BA">
        <w:rPr>
          <w:rFonts w:ascii="Arial" w:hAnsi="Arial" w:cs="Arial"/>
          <w:spacing w:val="-5"/>
          <w:sz w:val="22"/>
          <w:szCs w:val="22"/>
        </w:rPr>
        <w:t xml:space="preserve"> </w:t>
      </w:r>
      <w:r w:rsidRPr="007D24BA">
        <w:rPr>
          <w:rFonts w:ascii="Arial" w:hAnsi="Arial" w:cs="Arial"/>
          <w:sz w:val="22"/>
          <w:szCs w:val="22"/>
        </w:rPr>
        <w:t>(1986).</w:t>
      </w:r>
      <w:r w:rsidRPr="007D24BA">
        <w:rPr>
          <w:rFonts w:ascii="Arial" w:hAnsi="Arial" w:cs="Arial"/>
          <w:spacing w:val="-1"/>
          <w:sz w:val="22"/>
          <w:szCs w:val="22"/>
        </w:rPr>
        <w:t xml:space="preserve"> </w:t>
      </w:r>
      <w:r w:rsidRPr="007D24BA">
        <w:rPr>
          <w:rFonts w:ascii="Arial" w:hAnsi="Arial" w:cs="Arial"/>
          <w:i/>
          <w:iCs/>
          <w:sz w:val="22"/>
          <w:szCs w:val="22"/>
        </w:rPr>
        <w:t>Disability</w:t>
      </w:r>
      <w:r w:rsidRPr="007D24BA">
        <w:rPr>
          <w:rFonts w:ascii="Arial" w:hAnsi="Arial" w:cs="Arial"/>
          <w:i/>
          <w:iCs/>
          <w:spacing w:val="-8"/>
          <w:sz w:val="22"/>
          <w:szCs w:val="22"/>
        </w:rPr>
        <w:t xml:space="preserve"> </w:t>
      </w:r>
      <w:r w:rsidRPr="007D24BA">
        <w:rPr>
          <w:rFonts w:ascii="Arial" w:hAnsi="Arial" w:cs="Arial"/>
          <w:i/>
          <w:iCs/>
          <w:sz w:val="22"/>
          <w:szCs w:val="22"/>
        </w:rPr>
        <w:t>Services</w:t>
      </w:r>
      <w:r w:rsidRPr="007D24BA">
        <w:rPr>
          <w:rFonts w:ascii="Arial" w:hAnsi="Arial" w:cs="Arial"/>
          <w:i/>
          <w:iCs/>
          <w:spacing w:val="-5"/>
          <w:sz w:val="22"/>
          <w:szCs w:val="22"/>
        </w:rPr>
        <w:t xml:space="preserve"> </w:t>
      </w:r>
      <w:r w:rsidRPr="007D24BA">
        <w:rPr>
          <w:rFonts w:ascii="Arial" w:hAnsi="Arial" w:cs="Arial"/>
          <w:i/>
          <w:iCs/>
          <w:sz w:val="22"/>
          <w:szCs w:val="22"/>
        </w:rPr>
        <w:t>Act,</w:t>
      </w:r>
      <w:r w:rsidRPr="007D24BA">
        <w:rPr>
          <w:rFonts w:ascii="Arial" w:hAnsi="Arial" w:cs="Arial"/>
          <w:i/>
          <w:iCs/>
          <w:spacing w:val="-2"/>
          <w:sz w:val="22"/>
          <w:szCs w:val="22"/>
        </w:rPr>
        <w:t xml:space="preserve"> </w:t>
      </w:r>
      <w:r w:rsidRPr="007D24BA">
        <w:rPr>
          <w:rFonts w:ascii="Arial" w:hAnsi="Arial" w:cs="Arial"/>
          <w:sz w:val="22"/>
          <w:szCs w:val="22"/>
        </w:rPr>
        <w:t xml:space="preserve">1986. </w:t>
      </w:r>
      <w:r w:rsidRPr="007D24BA">
        <w:rPr>
          <w:rFonts w:ascii="Arial" w:hAnsi="Arial" w:cs="Arial"/>
          <w:spacing w:val="-2"/>
          <w:sz w:val="22"/>
          <w:szCs w:val="22"/>
        </w:rPr>
        <w:t>https://</w:t>
      </w:r>
      <w:hyperlink r:id="rId37" w:history="1">
        <w:r w:rsidRPr="007D24BA">
          <w:rPr>
            <w:rFonts w:ascii="Arial" w:hAnsi="Arial" w:cs="Arial"/>
            <w:spacing w:val="-2"/>
            <w:sz w:val="22"/>
            <w:szCs w:val="22"/>
          </w:rPr>
          <w:t>www.legislation.gov.au/Details/C2018C00146</w:t>
        </w:r>
      </w:hyperlink>
    </w:p>
    <w:p w14:paraId="1E62EBF3" w14:textId="77777777" w:rsidR="00225B3C" w:rsidRPr="007D24BA" w:rsidRDefault="00225B3C" w:rsidP="00AD1E55">
      <w:pPr>
        <w:pStyle w:val="BodyText"/>
        <w:kinsoku w:val="0"/>
        <w:overflowPunct w:val="0"/>
        <w:spacing w:before="120"/>
        <w:ind w:left="100"/>
        <w:rPr>
          <w:rFonts w:ascii="Arial" w:hAnsi="Arial" w:cs="Arial"/>
          <w:i/>
          <w:iCs/>
          <w:color w:val="212121"/>
          <w:spacing w:val="-4"/>
          <w:sz w:val="22"/>
          <w:szCs w:val="22"/>
        </w:rPr>
      </w:pPr>
      <w:r w:rsidRPr="007D24BA">
        <w:rPr>
          <w:rFonts w:ascii="Arial" w:hAnsi="Arial" w:cs="Arial"/>
          <w:color w:val="212121"/>
          <w:sz w:val="22"/>
          <w:szCs w:val="22"/>
        </w:rPr>
        <w:t>Commonwealth</w:t>
      </w:r>
      <w:r w:rsidRPr="007D24BA">
        <w:rPr>
          <w:rFonts w:ascii="Arial" w:hAnsi="Arial" w:cs="Arial"/>
          <w:color w:val="212121"/>
          <w:spacing w:val="-12"/>
          <w:sz w:val="22"/>
          <w:szCs w:val="22"/>
        </w:rPr>
        <w:t xml:space="preserve"> </w:t>
      </w:r>
      <w:r w:rsidRPr="007D24BA">
        <w:rPr>
          <w:rFonts w:ascii="Arial" w:hAnsi="Arial" w:cs="Arial"/>
          <w:color w:val="212121"/>
          <w:sz w:val="22"/>
          <w:szCs w:val="22"/>
        </w:rPr>
        <w:t>of</w:t>
      </w:r>
      <w:r w:rsidRPr="007D24BA">
        <w:rPr>
          <w:rFonts w:ascii="Arial" w:hAnsi="Arial" w:cs="Arial"/>
          <w:color w:val="212121"/>
          <w:spacing w:val="-11"/>
          <w:sz w:val="22"/>
          <w:szCs w:val="22"/>
        </w:rPr>
        <w:t xml:space="preserve"> </w:t>
      </w:r>
      <w:r w:rsidRPr="007D24BA">
        <w:rPr>
          <w:rFonts w:ascii="Arial" w:hAnsi="Arial" w:cs="Arial"/>
          <w:color w:val="212121"/>
          <w:sz w:val="22"/>
          <w:szCs w:val="22"/>
        </w:rPr>
        <w:t>Australia.</w:t>
      </w:r>
      <w:r w:rsidRPr="007D24BA">
        <w:rPr>
          <w:rFonts w:ascii="Arial" w:hAnsi="Arial" w:cs="Arial"/>
          <w:color w:val="212121"/>
          <w:spacing w:val="-9"/>
          <w:sz w:val="22"/>
          <w:szCs w:val="22"/>
        </w:rPr>
        <w:t xml:space="preserve"> </w:t>
      </w:r>
      <w:r w:rsidRPr="007D24BA">
        <w:rPr>
          <w:rFonts w:ascii="Arial" w:hAnsi="Arial" w:cs="Arial"/>
          <w:color w:val="212121"/>
          <w:sz w:val="22"/>
          <w:szCs w:val="22"/>
        </w:rPr>
        <w:t>(2013).</w:t>
      </w:r>
      <w:r w:rsidRPr="007D24BA">
        <w:rPr>
          <w:rFonts w:ascii="Arial" w:hAnsi="Arial" w:cs="Arial"/>
          <w:color w:val="212121"/>
          <w:spacing w:val="-6"/>
          <w:sz w:val="22"/>
          <w:szCs w:val="22"/>
        </w:rPr>
        <w:t xml:space="preserve"> </w:t>
      </w:r>
      <w:r w:rsidRPr="007D24BA">
        <w:rPr>
          <w:rFonts w:ascii="Arial" w:hAnsi="Arial" w:cs="Arial"/>
          <w:i/>
          <w:iCs/>
          <w:color w:val="212121"/>
          <w:sz w:val="22"/>
          <w:szCs w:val="22"/>
        </w:rPr>
        <w:t>National</w:t>
      </w:r>
      <w:r w:rsidRPr="007D24BA">
        <w:rPr>
          <w:rFonts w:ascii="Arial" w:hAnsi="Arial" w:cs="Arial"/>
          <w:i/>
          <w:iCs/>
          <w:color w:val="212121"/>
          <w:spacing w:val="-11"/>
          <w:sz w:val="22"/>
          <w:szCs w:val="22"/>
        </w:rPr>
        <w:t xml:space="preserve"> </w:t>
      </w:r>
      <w:r w:rsidRPr="007D24BA">
        <w:rPr>
          <w:rFonts w:ascii="Arial" w:hAnsi="Arial" w:cs="Arial"/>
          <w:i/>
          <w:iCs/>
          <w:color w:val="212121"/>
          <w:sz w:val="22"/>
          <w:szCs w:val="22"/>
        </w:rPr>
        <w:t>Disability</w:t>
      </w:r>
      <w:r w:rsidRPr="007D24BA">
        <w:rPr>
          <w:rFonts w:ascii="Arial" w:hAnsi="Arial" w:cs="Arial"/>
          <w:i/>
          <w:iCs/>
          <w:color w:val="212121"/>
          <w:spacing w:val="-9"/>
          <w:sz w:val="22"/>
          <w:szCs w:val="22"/>
        </w:rPr>
        <w:t xml:space="preserve"> </w:t>
      </w:r>
      <w:r w:rsidRPr="007D24BA">
        <w:rPr>
          <w:rFonts w:ascii="Arial" w:hAnsi="Arial" w:cs="Arial"/>
          <w:i/>
          <w:iCs/>
          <w:color w:val="212121"/>
          <w:sz w:val="22"/>
          <w:szCs w:val="22"/>
        </w:rPr>
        <w:t>Insurance</w:t>
      </w:r>
      <w:r w:rsidRPr="007D24BA">
        <w:rPr>
          <w:rFonts w:ascii="Arial" w:hAnsi="Arial" w:cs="Arial"/>
          <w:i/>
          <w:iCs/>
          <w:color w:val="212121"/>
          <w:spacing w:val="-9"/>
          <w:sz w:val="22"/>
          <w:szCs w:val="22"/>
        </w:rPr>
        <w:t xml:space="preserve"> </w:t>
      </w:r>
      <w:r w:rsidRPr="007D24BA">
        <w:rPr>
          <w:rFonts w:ascii="Arial" w:hAnsi="Arial" w:cs="Arial"/>
          <w:i/>
          <w:iCs/>
          <w:color w:val="212121"/>
          <w:sz w:val="22"/>
          <w:szCs w:val="22"/>
        </w:rPr>
        <w:t>Scheme</w:t>
      </w:r>
      <w:r w:rsidRPr="007D24BA">
        <w:rPr>
          <w:rFonts w:ascii="Arial" w:hAnsi="Arial" w:cs="Arial"/>
          <w:i/>
          <w:iCs/>
          <w:color w:val="212121"/>
          <w:spacing w:val="-9"/>
          <w:sz w:val="22"/>
          <w:szCs w:val="22"/>
        </w:rPr>
        <w:t xml:space="preserve"> </w:t>
      </w:r>
      <w:r w:rsidRPr="007D24BA">
        <w:rPr>
          <w:rFonts w:ascii="Arial" w:hAnsi="Arial" w:cs="Arial"/>
          <w:i/>
          <w:iCs/>
          <w:color w:val="212121"/>
          <w:spacing w:val="-4"/>
          <w:sz w:val="22"/>
          <w:szCs w:val="22"/>
        </w:rPr>
        <w:t>Act.</w:t>
      </w:r>
    </w:p>
    <w:p w14:paraId="54029CAC" w14:textId="77777777" w:rsidR="00225B3C" w:rsidRPr="007D24BA" w:rsidRDefault="00225B3C" w:rsidP="00AD1E55">
      <w:pPr>
        <w:pStyle w:val="BodyText"/>
        <w:kinsoku w:val="0"/>
        <w:overflowPunct w:val="0"/>
        <w:spacing w:before="120"/>
        <w:ind w:left="820"/>
        <w:rPr>
          <w:rFonts w:ascii="Arial" w:hAnsi="Arial" w:cs="Arial"/>
          <w:color w:val="212121"/>
          <w:spacing w:val="-2"/>
          <w:sz w:val="22"/>
          <w:szCs w:val="22"/>
        </w:rPr>
      </w:pPr>
      <w:r w:rsidRPr="007D24BA">
        <w:rPr>
          <w:rFonts w:ascii="Arial" w:hAnsi="Arial" w:cs="Arial"/>
          <w:color w:val="212121"/>
          <w:sz w:val="22"/>
          <w:szCs w:val="22"/>
        </w:rPr>
        <w:t>https://</w:t>
      </w:r>
      <w:r w:rsidRPr="007D24BA">
        <w:rPr>
          <w:rFonts w:ascii="Arial" w:hAnsi="Arial" w:cs="Arial"/>
          <w:color w:val="212121"/>
          <w:spacing w:val="-4"/>
          <w:sz w:val="22"/>
          <w:szCs w:val="22"/>
        </w:rPr>
        <w:t xml:space="preserve"> </w:t>
      </w:r>
      <w:hyperlink r:id="rId38" w:history="1">
        <w:r w:rsidRPr="007D24BA">
          <w:rPr>
            <w:rFonts w:ascii="Arial" w:hAnsi="Arial" w:cs="Arial"/>
            <w:color w:val="212121"/>
            <w:spacing w:val="-2"/>
            <w:sz w:val="22"/>
            <w:szCs w:val="22"/>
          </w:rPr>
          <w:t>www.legislation.gov.au/Details/C2013A00020</w:t>
        </w:r>
      </w:hyperlink>
    </w:p>
    <w:p w14:paraId="034152B2" w14:textId="77777777" w:rsidR="00225B3C" w:rsidRPr="007D24BA" w:rsidRDefault="00225B3C" w:rsidP="00AD1E55">
      <w:pPr>
        <w:pStyle w:val="BodyText"/>
        <w:kinsoku w:val="0"/>
        <w:overflowPunct w:val="0"/>
        <w:spacing w:before="120"/>
        <w:ind w:left="820" w:hanging="720"/>
        <w:rPr>
          <w:rFonts w:ascii="Arial" w:hAnsi="Arial" w:cs="Arial"/>
          <w:spacing w:val="-2"/>
          <w:sz w:val="22"/>
          <w:szCs w:val="22"/>
        </w:rPr>
      </w:pPr>
      <w:r w:rsidRPr="007D24BA">
        <w:rPr>
          <w:rFonts w:ascii="Arial" w:hAnsi="Arial" w:cs="Arial"/>
          <w:sz w:val="22"/>
          <w:szCs w:val="22"/>
        </w:rPr>
        <w:t>Cook,</w:t>
      </w:r>
      <w:r w:rsidRPr="007D24BA">
        <w:rPr>
          <w:rFonts w:ascii="Arial" w:hAnsi="Arial" w:cs="Arial"/>
          <w:spacing w:val="-3"/>
          <w:sz w:val="22"/>
          <w:szCs w:val="22"/>
        </w:rPr>
        <w:t xml:space="preserve"> </w:t>
      </w:r>
      <w:r w:rsidRPr="007D24BA">
        <w:rPr>
          <w:rFonts w:ascii="Arial" w:hAnsi="Arial" w:cs="Arial"/>
          <w:sz w:val="22"/>
          <w:szCs w:val="22"/>
        </w:rPr>
        <w:t>H.</w:t>
      </w:r>
      <w:r w:rsidRPr="007D24BA">
        <w:rPr>
          <w:rFonts w:ascii="Arial" w:hAnsi="Arial" w:cs="Arial"/>
          <w:spacing w:val="-3"/>
          <w:sz w:val="22"/>
          <w:szCs w:val="22"/>
        </w:rPr>
        <w:t xml:space="preserve"> </w:t>
      </w:r>
      <w:r w:rsidRPr="007D24BA">
        <w:rPr>
          <w:rFonts w:ascii="Arial" w:hAnsi="Arial" w:cs="Arial"/>
          <w:sz w:val="22"/>
          <w:szCs w:val="22"/>
        </w:rPr>
        <w:t>(2018,</w:t>
      </w:r>
      <w:r w:rsidRPr="007D24BA">
        <w:rPr>
          <w:rFonts w:ascii="Arial" w:hAnsi="Arial" w:cs="Arial"/>
          <w:spacing w:val="-3"/>
          <w:sz w:val="22"/>
          <w:szCs w:val="22"/>
        </w:rPr>
        <w:t xml:space="preserve"> </w:t>
      </w:r>
      <w:r w:rsidRPr="007D24BA">
        <w:rPr>
          <w:rFonts w:ascii="Arial" w:hAnsi="Arial" w:cs="Arial"/>
          <w:sz w:val="22"/>
          <w:szCs w:val="22"/>
        </w:rPr>
        <w:t>Feb</w:t>
      </w:r>
      <w:r w:rsidRPr="007D24BA">
        <w:rPr>
          <w:rFonts w:ascii="Arial" w:hAnsi="Arial" w:cs="Arial"/>
          <w:spacing w:val="-5"/>
          <w:sz w:val="22"/>
          <w:szCs w:val="22"/>
        </w:rPr>
        <w:t xml:space="preserve"> </w:t>
      </w:r>
      <w:r w:rsidRPr="007D24BA">
        <w:rPr>
          <w:rFonts w:ascii="Arial" w:hAnsi="Arial" w:cs="Arial"/>
          <w:sz w:val="22"/>
          <w:szCs w:val="22"/>
        </w:rPr>
        <w:t>20).</w:t>
      </w:r>
      <w:r w:rsidRPr="007D24BA">
        <w:rPr>
          <w:rFonts w:ascii="Arial" w:hAnsi="Arial" w:cs="Arial"/>
          <w:spacing w:val="-3"/>
          <w:sz w:val="22"/>
          <w:szCs w:val="22"/>
        </w:rPr>
        <w:t xml:space="preserve"> </w:t>
      </w:r>
      <w:r w:rsidRPr="007D24BA">
        <w:rPr>
          <w:rFonts w:ascii="Arial" w:hAnsi="Arial" w:cs="Arial"/>
          <w:sz w:val="22"/>
          <w:szCs w:val="22"/>
        </w:rPr>
        <w:t>Call</w:t>
      </w:r>
      <w:r w:rsidRPr="007D24BA">
        <w:rPr>
          <w:rFonts w:ascii="Arial" w:hAnsi="Arial" w:cs="Arial"/>
          <w:spacing w:val="-3"/>
          <w:sz w:val="22"/>
          <w:szCs w:val="22"/>
        </w:rPr>
        <w:t xml:space="preserve"> </w:t>
      </w:r>
      <w:r w:rsidRPr="007D24BA">
        <w:rPr>
          <w:rFonts w:ascii="Arial" w:hAnsi="Arial" w:cs="Arial"/>
          <w:sz w:val="22"/>
          <w:szCs w:val="22"/>
        </w:rPr>
        <w:t>to</w:t>
      </w:r>
      <w:r w:rsidRPr="007D24BA">
        <w:rPr>
          <w:rFonts w:ascii="Arial" w:hAnsi="Arial" w:cs="Arial"/>
          <w:spacing w:val="-5"/>
          <w:sz w:val="22"/>
          <w:szCs w:val="22"/>
        </w:rPr>
        <w:t xml:space="preserve"> </w:t>
      </w:r>
      <w:r w:rsidRPr="007D24BA">
        <w:rPr>
          <w:rFonts w:ascii="Arial" w:hAnsi="Arial" w:cs="Arial"/>
          <w:sz w:val="22"/>
          <w:szCs w:val="22"/>
        </w:rPr>
        <w:t>give</w:t>
      </w:r>
      <w:r w:rsidRPr="007D24BA">
        <w:rPr>
          <w:rFonts w:ascii="Arial" w:hAnsi="Arial" w:cs="Arial"/>
          <w:spacing w:val="-3"/>
          <w:sz w:val="22"/>
          <w:szCs w:val="22"/>
        </w:rPr>
        <w:t xml:space="preserve"> </w:t>
      </w:r>
      <w:r w:rsidRPr="007D24BA">
        <w:rPr>
          <w:rFonts w:ascii="Arial" w:hAnsi="Arial" w:cs="Arial"/>
          <w:sz w:val="22"/>
          <w:szCs w:val="22"/>
        </w:rPr>
        <w:t>job</w:t>
      </w:r>
      <w:r w:rsidRPr="007D24BA">
        <w:rPr>
          <w:rFonts w:ascii="Arial" w:hAnsi="Arial" w:cs="Arial"/>
          <w:spacing w:val="-3"/>
          <w:sz w:val="22"/>
          <w:szCs w:val="22"/>
        </w:rPr>
        <w:t xml:space="preserve"> </w:t>
      </w:r>
      <w:r w:rsidRPr="007D24BA">
        <w:rPr>
          <w:rFonts w:ascii="Arial" w:hAnsi="Arial" w:cs="Arial"/>
          <w:sz w:val="22"/>
          <w:szCs w:val="22"/>
        </w:rPr>
        <w:t>advice</w:t>
      </w:r>
      <w:r w:rsidRPr="007D24BA">
        <w:rPr>
          <w:rFonts w:ascii="Arial" w:hAnsi="Arial" w:cs="Arial"/>
          <w:spacing w:val="-3"/>
          <w:sz w:val="22"/>
          <w:szCs w:val="22"/>
        </w:rPr>
        <w:t xml:space="preserve"> </w:t>
      </w:r>
      <w:r w:rsidRPr="007D24BA">
        <w:rPr>
          <w:rFonts w:ascii="Arial" w:hAnsi="Arial" w:cs="Arial"/>
          <w:sz w:val="22"/>
          <w:szCs w:val="22"/>
        </w:rPr>
        <w:t>in</w:t>
      </w:r>
      <w:r w:rsidRPr="007D24BA">
        <w:rPr>
          <w:rFonts w:ascii="Arial" w:hAnsi="Arial" w:cs="Arial"/>
          <w:spacing w:val="-3"/>
          <w:sz w:val="22"/>
          <w:szCs w:val="22"/>
        </w:rPr>
        <w:t xml:space="preserve"> </w:t>
      </w:r>
      <w:r w:rsidRPr="007D24BA">
        <w:rPr>
          <w:rFonts w:ascii="Arial" w:hAnsi="Arial" w:cs="Arial"/>
          <w:sz w:val="22"/>
          <w:szCs w:val="22"/>
        </w:rPr>
        <w:t>year</w:t>
      </w:r>
      <w:r w:rsidRPr="007D24BA">
        <w:rPr>
          <w:rFonts w:ascii="Arial" w:hAnsi="Arial" w:cs="Arial"/>
          <w:spacing w:val="-3"/>
          <w:sz w:val="22"/>
          <w:szCs w:val="22"/>
        </w:rPr>
        <w:t xml:space="preserve"> </w:t>
      </w:r>
      <w:r w:rsidRPr="007D24BA">
        <w:rPr>
          <w:rFonts w:ascii="Arial" w:hAnsi="Arial" w:cs="Arial"/>
          <w:sz w:val="22"/>
          <w:szCs w:val="22"/>
        </w:rPr>
        <w:t xml:space="preserve">three. </w:t>
      </w:r>
      <w:r w:rsidRPr="007D24BA">
        <w:rPr>
          <w:rFonts w:ascii="Arial" w:hAnsi="Arial" w:cs="Arial"/>
          <w:i/>
          <w:iCs/>
          <w:sz w:val="22"/>
          <w:szCs w:val="22"/>
        </w:rPr>
        <w:t>The</w:t>
      </w:r>
      <w:r w:rsidRPr="007D24BA">
        <w:rPr>
          <w:rFonts w:ascii="Arial" w:hAnsi="Arial" w:cs="Arial"/>
          <w:i/>
          <w:iCs/>
          <w:spacing w:val="-3"/>
          <w:sz w:val="22"/>
          <w:szCs w:val="22"/>
        </w:rPr>
        <w:t xml:space="preserve"> </w:t>
      </w:r>
      <w:r w:rsidRPr="007D24BA">
        <w:rPr>
          <w:rFonts w:ascii="Arial" w:hAnsi="Arial" w:cs="Arial"/>
          <w:i/>
          <w:iCs/>
          <w:sz w:val="22"/>
          <w:szCs w:val="22"/>
        </w:rPr>
        <w:t>Age</w:t>
      </w:r>
      <w:r w:rsidRPr="007D24BA">
        <w:rPr>
          <w:rFonts w:ascii="Arial" w:hAnsi="Arial" w:cs="Arial"/>
          <w:sz w:val="22"/>
          <w:szCs w:val="22"/>
        </w:rPr>
        <w:t xml:space="preserve">. </w:t>
      </w:r>
      <w:r w:rsidRPr="007D24BA">
        <w:rPr>
          <w:rFonts w:ascii="Arial" w:hAnsi="Arial" w:cs="Arial"/>
          <w:spacing w:val="-2"/>
          <w:sz w:val="22"/>
          <w:szCs w:val="22"/>
        </w:rPr>
        <w:t>https://</w:t>
      </w:r>
      <w:hyperlink r:id="rId39" w:history="1">
        <w:r w:rsidRPr="007D24BA">
          <w:rPr>
            <w:rFonts w:ascii="Arial" w:hAnsi="Arial" w:cs="Arial"/>
            <w:spacing w:val="-2"/>
            <w:sz w:val="22"/>
            <w:szCs w:val="22"/>
          </w:rPr>
          <w:t>www.theage.com.au/</w:t>
        </w:r>
      </w:hyperlink>
    </w:p>
    <w:p w14:paraId="7C0E32D4" w14:textId="77777777" w:rsidR="00225B3C" w:rsidRPr="007D24BA" w:rsidRDefault="00225B3C" w:rsidP="00AD1E55">
      <w:pPr>
        <w:pStyle w:val="BodyText"/>
        <w:kinsoku w:val="0"/>
        <w:overflowPunct w:val="0"/>
        <w:spacing w:before="120"/>
        <w:ind w:left="820" w:right="632" w:hanging="720"/>
        <w:rPr>
          <w:rFonts w:ascii="Arial" w:hAnsi="Arial" w:cs="Arial"/>
          <w:spacing w:val="-2"/>
          <w:sz w:val="22"/>
          <w:szCs w:val="22"/>
        </w:rPr>
      </w:pPr>
      <w:r w:rsidRPr="007D24BA">
        <w:rPr>
          <w:rFonts w:ascii="Arial" w:hAnsi="Arial" w:cs="Arial"/>
          <w:sz w:val="22"/>
          <w:szCs w:val="22"/>
        </w:rPr>
        <w:t>Department</w:t>
      </w:r>
      <w:r w:rsidRPr="007D24BA">
        <w:rPr>
          <w:rFonts w:ascii="Arial" w:hAnsi="Arial" w:cs="Arial"/>
          <w:spacing w:val="-6"/>
          <w:sz w:val="22"/>
          <w:szCs w:val="22"/>
        </w:rPr>
        <w:t xml:space="preserve"> </w:t>
      </w:r>
      <w:r w:rsidRPr="007D24BA">
        <w:rPr>
          <w:rFonts w:ascii="Arial" w:hAnsi="Arial" w:cs="Arial"/>
          <w:sz w:val="22"/>
          <w:szCs w:val="22"/>
        </w:rPr>
        <w:t>of</w:t>
      </w:r>
      <w:r w:rsidRPr="007D24BA">
        <w:rPr>
          <w:rFonts w:ascii="Arial" w:hAnsi="Arial" w:cs="Arial"/>
          <w:spacing w:val="-6"/>
          <w:sz w:val="22"/>
          <w:szCs w:val="22"/>
        </w:rPr>
        <w:t xml:space="preserve"> </w:t>
      </w:r>
      <w:r w:rsidRPr="007D24BA">
        <w:rPr>
          <w:rFonts w:ascii="Arial" w:hAnsi="Arial" w:cs="Arial"/>
          <w:sz w:val="22"/>
          <w:szCs w:val="22"/>
        </w:rPr>
        <w:t>Education,</w:t>
      </w:r>
      <w:r w:rsidRPr="007D24BA">
        <w:rPr>
          <w:rFonts w:ascii="Arial" w:hAnsi="Arial" w:cs="Arial"/>
          <w:spacing w:val="-4"/>
          <w:sz w:val="22"/>
          <w:szCs w:val="22"/>
        </w:rPr>
        <w:t xml:space="preserve"> </w:t>
      </w:r>
      <w:proofErr w:type="gramStart"/>
      <w:r w:rsidRPr="007D24BA">
        <w:rPr>
          <w:rFonts w:ascii="Arial" w:hAnsi="Arial" w:cs="Arial"/>
          <w:sz w:val="22"/>
          <w:szCs w:val="22"/>
        </w:rPr>
        <w:t>Skills</w:t>
      </w:r>
      <w:proofErr w:type="gramEnd"/>
      <w:r w:rsidRPr="007D24BA">
        <w:rPr>
          <w:rFonts w:ascii="Arial" w:hAnsi="Arial" w:cs="Arial"/>
          <w:spacing w:val="-4"/>
          <w:sz w:val="22"/>
          <w:szCs w:val="22"/>
        </w:rPr>
        <w:t xml:space="preserve"> </w:t>
      </w:r>
      <w:r w:rsidRPr="007D24BA">
        <w:rPr>
          <w:rFonts w:ascii="Arial" w:hAnsi="Arial" w:cs="Arial"/>
          <w:sz w:val="22"/>
          <w:szCs w:val="22"/>
        </w:rPr>
        <w:t>and</w:t>
      </w:r>
      <w:r w:rsidRPr="007D24BA">
        <w:rPr>
          <w:rFonts w:ascii="Arial" w:hAnsi="Arial" w:cs="Arial"/>
          <w:spacing w:val="-6"/>
          <w:sz w:val="22"/>
          <w:szCs w:val="22"/>
        </w:rPr>
        <w:t xml:space="preserve"> </w:t>
      </w:r>
      <w:r w:rsidRPr="007D24BA">
        <w:rPr>
          <w:rFonts w:ascii="Arial" w:hAnsi="Arial" w:cs="Arial"/>
          <w:sz w:val="22"/>
          <w:szCs w:val="22"/>
        </w:rPr>
        <w:t>Employment</w:t>
      </w:r>
      <w:r w:rsidRPr="007D24BA">
        <w:rPr>
          <w:rFonts w:ascii="Arial" w:hAnsi="Arial" w:cs="Arial"/>
          <w:spacing w:val="-4"/>
          <w:sz w:val="22"/>
          <w:szCs w:val="22"/>
        </w:rPr>
        <w:t xml:space="preserve"> </w:t>
      </w:r>
      <w:r w:rsidRPr="007D24BA">
        <w:rPr>
          <w:rFonts w:ascii="Arial" w:hAnsi="Arial" w:cs="Arial"/>
          <w:sz w:val="22"/>
          <w:szCs w:val="22"/>
        </w:rPr>
        <w:t xml:space="preserve">(2014). </w:t>
      </w:r>
      <w:r w:rsidRPr="007D24BA">
        <w:rPr>
          <w:rFonts w:ascii="Arial" w:hAnsi="Arial" w:cs="Arial"/>
          <w:i/>
          <w:iCs/>
          <w:sz w:val="22"/>
          <w:szCs w:val="22"/>
        </w:rPr>
        <w:t>Australian</w:t>
      </w:r>
      <w:r w:rsidRPr="007D24BA">
        <w:rPr>
          <w:rFonts w:ascii="Arial" w:hAnsi="Arial" w:cs="Arial"/>
          <w:i/>
          <w:iCs/>
          <w:spacing w:val="-4"/>
          <w:sz w:val="22"/>
          <w:szCs w:val="22"/>
        </w:rPr>
        <w:t xml:space="preserve"> </w:t>
      </w:r>
      <w:r w:rsidRPr="007D24BA">
        <w:rPr>
          <w:rFonts w:ascii="Arial" w:hAnsi="Arial" w:cs="Arial"/>
          <w:i/>
          <w:iCs/>
          <w:sz w:val="22"/>
          <w:szCs w:val="22"/>
        </w:rPr>
        <w:t>blueprint</w:t>
      </w:r>
      <w:r w:rsidRPr="007D24BA">
        <w:rPr>
          <w:rFonts w:ascii="Arial" w:hAnsi="Arial" w:cs="Arial"/>
          <w:i/>
          <w:iCs/>
          <w:spacing w:val="-4"/>
          <w:sz w:val="22"/>
          <w:szCs w:val="22"/>
        </w:rPr>
        <w:t xml:space="preserve"> </w:t>
      </w:r>
      <w:r w:rsidRPr="007D24BA">
        <w:rPr>
          <w:rFonts w:ascii="Arial" w:hAnsi="Arial" w:cs="Arial"/>
          <w:i/>
          <w:iCs/>
          <w:sz w:val="22"/>
          <w:szCs w:val="22"/>
        </w:rPr>
        <w:t xml:space="preserve">for career development. </w:t>
      </w:r>
      <w:r w:rsidRPr="007D24BA">
        <w:rPr>
          <w:rFonts w:ascii="Arial" w:hAnsi="Arial" w:cs="Arial"/>
          <w:sz w:val="22"/>
          <w:szCs w:val="22"/>
        </w:rPr>
        <w:t>https:/</w:t>
      </w:r>
      <w:hyperlink r:id="rId40" w:history="1">
        <w:r w:rsidRPr="007D24BA">
          <w:rPr>
            <w:rFonts w:ascii="Arial" w:hAnsi="Arial" w:cs="Arial"/>
            <w:sz w:val="22"/>
            <w:szCs w:val="22"/>
          </w:rPr>
          <w:t>/www.d</w:t>
        </w:r>
      </w:hyperlink>
      <w:r w:rsidRPr="007D24BA">
        <w:rPr>
          <w:rFonts w:ascii="Arial" w:hAnsi="Arial" w:cs="Arial"/>
          <w:sz w:val="22"/>
          <w:szCs w:val="22"/>
        </w:rPr>
        <w:t>e</w:t>
      </w:r>
      <w:hyperlink r:id="rId41" w:history="1">
        <w:r w:rsidRPr="007D24BA">
          <w:rPr>
            <w:rFonts w:ascii="Arial" w:hAnsi="Arial" w:cs="Arial"/>
            <w:sz w:val="22"/>
            <w:szCs w:val="22"/>
          </w:rPr>
          <w:t>se.gov.au/school-work-</w:t>
        </w:r>
      </w:hyperlink>
      <w:r w:rsidRPr="007D24BA">
        <w:rPr>
          <w:rFonts w:ascii="Arial" w:hAnsi="Arial" w:cs="Arial"/>
          <w:sz w:val="22"/>
          <w:szCs w:val="22"/>
        </w:rPr>
        <w:t xml:space="preserve"> </w:t>
      </w:r>
      <w:r w:rsidRPr="007D24BA">
        <w:rPr>
          <w:rFonts w:ascii="Arial" w:hAnsi="Arial" w:cs="Arial"/>
          <w:spacing w:val="-2"/>
          <w:sz w:val="22"/>
          <w:szCs w:val="22"/>
        </w:rPr>
        <w:t>transitions/resources/</w:t>
      </w:r>
      <w:proofErr w:type="spellStart"/>
      <w:r w:rsidRPr="007D24BA">
        <w:rPr>
          <w:rFonts w:ascii="Arial" w:hAnsi="Arial" w:cs="Arial"/>
          <w:spacing w:val="-2"/>
          <w:sz w:val="22"/>
          <w:szCs w:val="22"/>
        </w:rPr>
        <w:t>australian</w:t>
      </w:r>
      <w:proofErr w:type="spellEnd"/>
      <w:r w:rsidRPr="007D24BA">
        <w:rPr>
          <w:rFonts w:ascii="Arial" w:hAnsi="Arial" w:cs="Arial"/>
          <w:spacing w:val="-2"/>
          <w:sz w:val="22"/>
          <w:szCs w:val="22"/>
        </w:rPr>
        <w:t>-blueprint-career-development</w:t>
      </w:r>
    </w:p>
    <w:p w14:paraId="47C0E9C0" w14:textId="77777777" w:rsidR="00225B3C" w:rsidRPr="007D24BA" w:rsidRDefault="00225B3C" w:rsidP="00AD1E55">
      <w:pPr>
        <w:pStyle w:val="BodyText"/>
        <w:kinsoku w:val="0"/>
        <w:overflowPunct w:val="0"/>
        <w:spacing w:before="120"/>
        <w:ind w:left="820" w:right="122" w:hanging="720"/>
        <w:rPr>
          <w:rFonts w:ascii="Arial" w:hAnsi="Arial" w:cs="Arial"/>
          <w:color w:val="0462C1"/>
          <w:spacing w:val="-2"/>
          <w:sz w:val="22"/>
          <w:szCs w:val="22"/>
        </w:rPr>
      </w:pPr>
      <w:r w:rsidRPr="007D24BA">
        <w:rPr>
          <w:rFonts w:ascii="Arial" w:hAnsi="Arial" w:cs="Arial"/>
          <w:sz w:val="22"/>
          <w:szCs w:val="22"/>
        </w:rPr>
        <w:t xml:space="preserve">Department of Education, </w:t>
      </w:r>
      <w:proofErr w:type="gramStart"/>
      <w:r w:rsidRPr="007D24BA">
        <w:rPr>
          <w:rFonts w:ascii="Arial" w:hAnsi="Arial" w:cs="Arial"/>
          <w:sz w:val="22"/>
          <w:szCs w:val="22"/>
        </w:rPr>
        <w:t>Skills</w:t>
      </w:r>
      <w:proofErr w:type="gramEnd"/>
      <w:r w:rsidRPr="007D24BA">
        <w:rPr>
          <w:rFonts w:ascii="Arial" w:hAnsi="Arial" w:cs="Arial"/>
          <w:sz w:val="22"/>
          <w:szCs w:val="22"/>
        </w:rPr>
        <w:t xml:space="preserve"> and Employment (2020). </w:t>
      </w:r>
      <w:r w:rsidRPr="007D24BA">
        <w:rPr>
          <w:rFonts w:ascii="Arial" w:hAnsi="Arial" w:cs="Arial"/>
          <w:i/>
          <w:iCs/>
          <w:sz w:val="22"/>
          <w:szCs w:val="22"/>
        </w:rPr>
        <w:t>Core skills for work developmental</w:t>
      </w:r>
      <w:r w:rsidRPr="007D24BA">
        <w:rPr>
          <w:rFonts w:ascii="Arial" w:hAnsi="Arial" w:cs="Arial"/>
          <w:i/>
          <w:iCs/>
          <w:spacing w:val="-16"/>
          <w:sz w:val="22"/>
          <w:szCs w:val="22"/>
        </w:rPr>
        <w:t xml:space="preserve"> </w:t>
      </w:r>
      <w:r w:rsidRPr="007D24BA">
        <w:rPr>
          <w:rFonts w:ascii="Arial" w:hAnsi="Arial" w:cs="Arial"/>
          <w:i/>
          <w:iCs/>
          <w:sz w:val="22"/>
          <w:szCs w:val="22"/>
        </w:rPr>
        <w:t>framework.</w:t>
      </w:r>
      <w:r w:rsidRPr="007D24BA">
        <w:rPr>
          <w:rFonts w:ascii="Arial" w:hAnsi="Arial" w:cs="Arial"/>
          <w:i/>
          <w:iCs/>
          <w:spacing w:val="-14"/>
          <w:sz w:val="22"/>
          <w:szCs w:val="22"/>
        </w:rPr>
        <w:t xml:space="preserve"> </w:t>
      </w:r>
      <w:hyperlink r:id="rId42" w:history="1">
        <w:r w:rsidRPr="007D24BA">
          <w:rPr>
            <w:rFonts w:ascii="Arial" w:hAnsi="Arial" w:cs="Arial"/>
            <w:color w:val="0462C1"/>
            <w:sz w:val="22"/>
            <w:szCs w:val="22"/>
            <w:u w:val="single"/>
          </w:rPr>
          <w:t>https://www.dese.gov.au/skills-information-training-</w:t>
        </w:r>
      </w:hyperlink>
      <w:r w:rsidRPr="007D24BA">
        <w:rPr>
          <w:rFonts w:ascii="Arial" w:hAnsi="Arial" w:cs="Arial"/>
          <w:color w:val="0462C1"/>
          <w:sz w:val="22"/>
          <w:szCs w:val="22"/>
        </w:rPr>
        <w:t xml:space="preserve"> </w:t>
      </w:r>
      <w:hyperlink r:id="rId43" w:history="1">
        <w:r w:rsidRPr="007D24BA">
          <w:rPr>
            <w:rFonts w:ascii="Arial" w:hAnsi="Arial" w:cs="Arial"/>
            <w:color w:val="0462C1"/>
            <w:spacing w:val="-2"/>
            <w:sz w:val="22"/>
            <w:szCs w:val="22"/>
            <w:u w:val="single"/>
          </w:rPr>
          <w:t>providers/core-skills-work-developmental-framework</w:t>
        </w:r>
      </w:hyperlink>
    </w:p>
    <w:p w14:paraId="4ED44989" w14:textId="5E372C39" w:rsidR="00D92EFA" w:rsidRDefault="00225B3C" w:rsidP="00AD1E55">
      <w:pPr>
        <w:pStyle w:val="BodyText"/>
        <w:kinsoku w:val="0"/>
        <w:overflowPunct w:val="0"/>
        <w:spacing w:before="120"/>
        <w:ind w:left="820" w:hanging="720"/>
        <w:rPr>
          <w:rFonts w:ascii="Arial" w:hAnsi="Arial" w:cs="Arial"/>
          <w:color w:val="212121"/>
          <w:sz w:val="22"/>
          <w:szCs w:val="22"/>
        </w:rPr>
      </w:pPr>
      <w:r w:rsidRPr="007D24BA">
        <w:rPr>
          <w:rFonts w:ascii="Arial" w:hAnsi="Arial" w:cs="Arial"/>
          <w:color w:val="212121"/>
          <w:sz w:val="22"/>
          <w:szCs w:val="22"/>
        </w:rPr>
        <w:t xml:space="preserve">Department of Education and Training (2019). </w:t>
      </w:r>
      <w:r w:rsidRPr="007D24BA">
        <w:rPr>
          <w:rFonts w:ascii="Arial" w:hAnsi="Arial" w:cs="Arial"/>
          <w:i/>
          <w:iCs/>
          <w:color w:val="212121"/>
          <w:sz w:val="22"/>
          <w:szCs w:val="22"/>
        </w:rPr>
        <w:t>Future ready: A student focused National</w:t>
      </w:r>
      <w:r w:rsidRPr="007D24BA">
        <w:rPr>
          <w:rFonts w:ascii="Arial" w:hAnsi="Arial" w:cs="Arial"/>
          <w:i/>
          <w:iCs/>
          <w:color w:val="212121"/>
          <w:spacing w:val="-5"/>
          <w:sz w:val="22"/>
          <w:szCs w:val="22"/>
        </w:rPr>
        <w:t xml:space="preserve"> </w:t>
      </w:r>
      <w:r w:rsidRPr="007D24BA">
        <w:rPr>
          <w:rFonts w:ascii="Arial" w:hAnsi="Arial" w:cs="Arial"/>
          <w:i/>
          <w:iCs/>
          <w:color w:val="212121"/>
          <w:sz w:val="22"/>
          <w:szCs w:val="22"/>
        </w:rPr>
        <w:t>Career</w:t>
      </w:r>
      <w:r w:rsidRPr="007D24BA">
        <w:rPr>
          <w:rFonts w:ascii="Arial" w:hAnsi="Arial" w:cs="Arial"/>
          <w:i/>
          <w:iCs/>
          <w:color w:val="212121"/>
          <w:spacing w:val="-5"/>
          <w:sz w:val="22"/>
          <w:szCs w:val="22"/>
        </w:rPr>
        <w:t xml:space="preserve"> </w:t>
      </w:r>
      <w:r w:rsidRPr="007D24BA">
        <w:rPr>
          <w:rFonts w:ascii="Arial" w:hAnsi="Arial" w:cs="Arial"/>
          <w:i/>
          <w:iCs/>
          <w:color w:val="212121"/>
          <w:sz w:val="22"/>
          <w:szCs w:val="22"/>
        </w:rPr>
        <w:t>Education</w:t>
      </w:r>
      <w:r w:rsidRPr="007D24BA">
        <w:rPr>
          <w:rFonts w:ascii="Arial" w:hAnsi="Arial" w:cs="Arial"/>
          <w:i/>
          <w:iCs/>
          <w:color w:val="212121"/>
          <w:spacing w:val="-5"/>
          <w:sz w:val="22"/>
          <w:szCs w:val="22"/>
        </w:rPr>
        <w:t xml:space="preserve"> </w:t>
      </w:r>
      <w:r w:rsidRPr="007D24BA">
        <w:rPr>
          <w:rFonts w:ascii="Arial" w:hAnsi="Arial" w:cs="Arial"/>
          <w:i/>
          <w:iCs/>
          <w:color w:val="212121"/>
          <w:sz w:val="22"/>
          <w:szCs w:val="22"/>
        </w:rPr>
        <w:t>Strategy.</w:t>
      </w:r>
      <w:r w:rsidRPr="007D24BA">
        <w:rPr>
          <w:rFonts w:ascii="Arial" w:hAnsi="Arial" w:cs="Arial"/>
          <w:i/>
          <w:iCs/>
          <w:color w:val="212121"/>
          <w:spacing w:val="-1"/>
          <w:sz w:val="22"/>
          <w:szCs w:val="22"/>
        </w:rPr>
        <w:t xml:space="preserve"> </w:t>
      </w:r>
      <w:r w:rsidRPr="007D24BA">
        <w:rPr>
          <w:rFonts w:ascii="Arial" w:hAnsi="Arial" w:cs="Arial"/>
          <w:color w:val="212121"/>
          <w:sz w:val="22"/>
          <w:szCs w:val="22"/>
        </w:rPr>
        <w:t>Department</w:t>
      </w:r>
      <w:r w:rsidRPr="007D24BA">
        <w:rPr>
          <w:rFonts w:ascii="Arial" w:hAnsi="Arial" w:cs="Arial"/>
          <w:color w:val="212121"/>
          <w:spacing w:val="-7"/>
          <w:sz w:val="22"/>
          <w:szCs w:val="22"/>
        </w:rPr>
        <w:t xml:space="preserve"> </w:t>
      </w:r>
      <w:r w:rsidRPr="007D24BA">
        <w:rPr>
          <w:rFonts w:ascii="Arial" w:hAnsi="Arial" w:cs="Arial"/>
          <w:color w:val="212121"/>
          <w:sz w:val="22"/>
          <w:szCs w:val="22"/>
        </w:rPr>
        <w:t>of</w:t>
      </w:r>
      <w:r w:rsidRPr="007D24BA">
        <w:rPr>
          <w:rFonts w:ascii="Arial" w:hAnsi="Arial" w:cs="Arial"/>
          <w:color w:val="212121"/>
          <w:spacing w:val="-5"/>
          <w:sz w:val="22"/>
          <w:szCs w:val="22"/>
        </w:rPr>
        <w:t xml:space="preserve"> </w:t>
      </w:r>
      <w:r w:rsidRPr="007D24BA">
        <w:rPr>
          <w:rFonts w:ascii="Arial" w:hAnsi="Arial" w:cs="Arial"/>
          <w:color w:val="212121"/>
          <w:sz w:val="22"/>
          <w:szCs w:val="22"/>
        </w:rPr>
        <w:t>Education</w:t>
      </w:r>
      <w:r w:rsidRPr="007D24BA">
        <w:rPr>
          <w:rFonts w:ascii="Arial" w:hAnsi="Arial" w:cs="Arial"/>
          <w:color w:val="212121"/>
          <w:spacing w:val="-7"/>
          <w:sz w:val="22"/>
          <w:szCs w:val="22"/>
        </w:rPr>
        <w:t xml:space="preserve"> </w:t>
      </w:r>
      <w:r w:rsidRPr="007D24BA">
        <w:rPr>
          <w:rFonts w:ascii="Arial" w:hAnsi="Arial" w:cs="Arial"/>
          <w:color w:val="212121"/>
          <w:sz w:val="22"/>
          <w:szCs w:val="22"/>
        </w:rPr>
        <w:t>and</w:t>
      </w:r>
      <w:r w:rsidRPr="007D24BA">
        <w:rPr>
          <w:rFonts w:ascii="Arial" w:hAnsi="Arial" w:cs="Arial"/>
          <w:color w:val="212121"/>
          <w:spacing w:val="-5"/>
          <w:sz w:val="22"/>
          <w:szCs w:val="22"/>
        </w:rPr>
        <w:t xml:space="preserve"> </w:t>
      </w:r>
      <w:r w:rsidRPr="007D24BA">
        <w:rPr>
          <w:rFonts w:ascii="Arial" w:hAnsi="Arial" w:cs="Arial"/>
          <w:color w:val="212121"/>
          <w:sz w:val="22"/>
          <w:szCs w:val="22"/>
        </w:rPr>
        <w:t>Training. https://docs.education.gov. au/node/52421</w:t>
      </w:r>
    </w:p>
    <w:p w14:paraId="41BBD716" w14:textId="2C5AF52E" w:rsidR="00225B3C" w:rsidRPr="007D24BA" w:rsidRDefault="00D92EFA" w:rsidP="00D92EFA">
      <w:pPr>
        <w:rPr>
          <w:rFonts w:ascii="Arial" w:hAnsi="Arial" w:cs="Arial"/>
          <w:color w:val="212121"/>
        </w:rPr>
      </w:pPr>
      <w:r>
        <w:rPr>
          <w:rFonts w:ascii="Arial" w:hAnsi="Arial" w:cs="Arial"/>
          <w:color w:val="212121"/>
        </w:rPr>
        <w:br w:type="page"/>
      </w:r>
    </w:p>
    <w:p w14:paraId="4115DDFE" w14:textId="77777777" w:rsidR="00225B3C" w:rsidRPr="007D24BA" w:rsidRDefault="00225B3C" w:rsidP="00AD1E55">
      <w:pPr>
        <w:pStyle w:val="BodyText"/>
        <w:kinsoku w:val="0"/>
        <w:overflowPunct w:val="0"/>
        <w:spacing w:before="120"/>
        <w:ind w:left="820" w:right="189" w:hanging="720"/>
        <w:rPr>
          <w:rFonts w:ascii="Arial" w:hAnsi="Arial" w:cs="Arial"/>
          <w:color w:val="212121"/>
          <w:spacing w:val="-2"/>
          <w:sz w:val="22"/>
          <w:szCs w:val="22"/>
        </w:rPr>
      </w:pPr>
      <w:r w:rsidRPr="007D24BA">
        <w:rPr>
          <w:rFonts w:ascii="Arial" w:hAnsi="Arial" w:cs="Arial"/>
          <w:color w:val="212121"/>
          <w:sz w:val="22"/>
          <w:szCs w:val="22"/>
        </w:rPr>
        <w:lastRenderedPageBreak/>
        <w:t xml:space="preserve">Disability Royal Commission. (2021). </w:t>
      </w:r>
      <w:r w:rsidRPr="007D24BA">
        <w:rPr>
          <w:rFonts w:ascii="Arial" w:hAnsi="Arial" w:cs="Arial"/>
          <w:i/>
          <w:iCs/>
          <w:color w:val="212121"/>
          <w:sz w:val="22"/>
          <w:szCs w:val="22"/>
        </w:rPr>
        <w:t>Sobering employment rate of people with disability</w:t>
      </w:r>
      <w:r w:rsidRPr="007D24BA">
        <w:rPr>
          <w:rFonts w:ascii="Arial" w:hAnsi="Arial" w:cs="Arial"/>
          <w:i/>
          <w:iCs/>
          <w:color w:val="212121"/>
          <w:spacing w:val="-7"/>
          <w:sz w:val="22"/>
          <w:szCs w:val="22"/>
        </w:rPr>
        <w:t xml:space="preserve"> </w:t>
      </w:r>
      <w:r w:rsidRPr="007D24BA">
        <w:rPr>
          <w:rFonts w:ascii="Arial" w:hAnsi="Arial" w:cs="Arial"/>
          <w:i/>
          <w:iCs/>
          <w:color w:val="212121"/>
          <w:sz w:val="22"/>
          <w:szCs w:val="22"/>
        </w:rPr>
        <w:t>to</w:t>
      </w:r>
      <w:r w:rsidRPr="007D24BA">
        <w:rPr>
          <w:rFonts w:ascii="Arial" w:hAnsi="Arial" w:cs="Arial"/>
          <w:i/>
          <w:iCs/>
          <w:color w:val="212121"/>
          <w:spacing w:val="-9"/>
          <w:sz w:val="22"/>
          <w:szCs w:val="22"/>
        </w:rPr>
        <w:t xml:space="preserve"> </w:t>
      </w:r>
      <w:r w:rsidRPr="007D24BA">
        <w:rPr>
          <w:rFonts w:ascii="Arial" w:hAnsi="Arial" w:cs="Arial"/>
          <w:i/>
          <w:iCs/>
          <w:color w:val="212121"/>
          <w:sz w:val="22"/>
          <w:szCs w:val="22"/>
        </w:rPr>
        <w:t>be</w:t>
      </w:r>
      <w:r w:rsidRPr="007D24BA">
        <w:rPr>
          <w:rFonts w:ascii="Arial" w:hAnsi="Arial" w:cs="Arial"/>
          <w:i/>
          <w:iCs/>
          <w:color w:val="212121"/>
          <w:spacing w:val="-9"/>
          <w:sz w:val="22"/>
          <w:szCs w:val="22"/>
        </w:rPr>
        <w:t xml:space="preserve"> </w:t>
      </w:r>
      <w:r w:rsidRPr="007D24BA">
        <w:rPr>
          <w:rFonts w:ascii="Arial" w:hAnsi="Arial" w:cs="Arial"/>
          <w:i/>
          <w:iCs/>
          <w:color w:val="212121"/>
          <w:sz w:val="22"/>
          <w:szCs w:val="22"/>
        </w:rPr>
        <w:t>examined.</w:t>
      </w:r>
      <w:r w:rsidRPr="007D24BA">
        <w:rPr>
          <w:rFonts w:ascii="Arial" w:hAnsi="Arial" w:cs="Arial"/>
          <w:i/>
          <w:iCs/>
          <w:color w:val="212121"/>
          <w:spacing w:val="-6"/>
          <w:sz w:val="22"/>
          <w:szCs w:val="22"/>
        </w:rPr>
        <w:t xml:space="preserve"> </w:t>
      </w:r>
      <w:r w:rsidRPr="007D24BA">
        <w:rPr>
          <w:rFonts w:ascii="Arial" w:hAnsi="Arial" w:cs="Arial"/>
          <w:color w:val="212121"/>
          <w:sz w:val="22"/>
          <w:szCs w:val="22"/>
        </w:rPr>
        <w:t xml:space="preserve">https://disability.royalcommission.gov.au/news-and- </w:t>
      </w:r>
      <w:r w:rsidRPr="007D24BA">
        <w:rPr>
          <w:rFonts w:ascii="Arial" w:hAnsi="Arial" w:cs="Arial"/>
          <w:color w:val="212121"/>
          <w:spacing w:val="-2"/>
          <w:sz w:val="22"/>
          <w:szCs w:val="22"/>
        </w:rPr>
        <w:t>media/media-releases/sobering-employment-rate-people-disability-be- examined</w:t>
      </w:r>
    </w:p>
    <w:p w14:paraId="7EF22F36" w14:textId="77777777" w:rsidR="00225B3C" w:rsidRPr="007D24BA" w:rsidRDefault="00225B3C" w:rsidP="00AD1E55">
      <w:pPr>
        <w:pStyle w:val="BodyText"/>
        <w:kinsoku w:val="0"/>
        <w:overflowPunct w:val="0"/>
        <w:spacing w:before="120"/>
        <w:ind w:left="820" w:hanging="720"/>
        <w:rPr>
          <w:rFonts w:ascii="Arial" w:hAnsi="Arial" w:cs="Arial"/>
          <w:color w:val="212121"/>
          <w:sz w:val="22"/>
          <w:szCs w:val="22"/>
        </w:rPr>
      </w:pPr>
      <w:r w:rsidRPr="007D24BA">
        <w:rPr>
          <w:rFonts w:ascii="Arial" w:hAnsi="Arial" w:cs="Arial"/>
          <w:color w:val="212121"/>
          <w:sz w:val="22"/>
          <w:szCs w:val="22"/>
        </w:rPr>
        <w:t>Donnellan,</w:t>
      </w:r>
      <w:r w:rsidRPr="007D24BA">
        <w:rPr>
          <w:rFonts w:ascii="Arial" w:hAnsi="Arial" w:cs="Arial"/>
          <w:color w:val="212121"/>
          <w:spacing w:val="-3"/>
          <w:sz w:val="22"/>
          <w:szCs w:val="22"/>
        </w:rPr>
        <w:t xml:space="preserve"> </w:t>
      </w:r>
      <w:r w:rsidRPr="007D24BA">
        <w:rPr>
          <w:rFonts w:ascii="Arial" w:hAnsi="Arial" w:cs="Arial"/>
          <w:color w:val="212121"/>
          <w:sz w:val="22"/>
          <w:szCs w:val="22"/>
        </w:rPr>
        <w:t>L.,</w:t>
      </w:r>
      <w:r w:rsidRPr="007D24BA">
        <w:rPr>
          <w:rFonts w:ascii="Arial" w:hAnsi="Arial" w:cs="Arial"/>
          <w:color w:val="212121"/>
          <w:spacing w:val="-3"/>
          <w:sz w:val="22"/>
          <w:szCs w:val="22"/>
        </w:rPr>
        <w:t xml:space="preserve"> </w:t>
      </w:r>
      <w:r w:rsidRPr="007D24BA">
        <w:rPr>
          <w:rFonts w:ascii="Arial" w:hAnsi="Arial" w:cs="Arial"/>
          <w:color w:val="212121"/>
          <w:sz w:val="22"/>
          <w:szCs w:val="22"/>
        </w:rPr>
        <w:t>&amp;</w:t>
      </w:r>
      <w:r w:rsidRPr="007D24BA">
        <w:rPr>
          <w:rFonts w:ascii="Arial" w:hAnsi="Arial" w:cs="Arial"/>
          <w:color w:val="212121"/>
          <w:spacing w:val="-5"/>
          <w:sz w:val="22"/>
          <w:szCs w:val="22"/>
        </w:rPr>
        <w:t xml:space="preserve"> </w:t>
      </w:r>
      <w:r w:rsidRPr="007D24BA">
        <w:rPr>
          <w:rFonts w:ascii="Arial" w:hAnsi="Arial" w:cs="Arial"/>
          <w:color w:val="212121"/>
          <w:sz w:val="22"/>
          <w:szCs w:val="22"/>
        </w:rPr>
        <w:t>Mathews,</w:t>
      </w:r>
      <w:r w:rsidRPr="007D24BA">
        <w:rPr>
          <w:rFonts w:ascii="Arial" w:hAnsi="Arial" w:cs="Arial"/>
          <w:color w:val="212121"/>
          <w:spacing w:val="-3"/>
          <w:sz w:val="22"/>
          <w:szCs w:val="22"/>
        </w:rPr>
        <w:t xml:space="preserve"> </w:t>
      </w:r>
      <w:r w:rsidRPr="007D24BA">
        <w:rPr>
          <w:rFonts w:ascii="Arial" w:hAnsi="Arial" w:cs="Arial"/>
          <w:color w:val="212121"/>
          <w:sz w:val="22"/>
          <w:szCs w:val="22"/>
        </w:rPr>
        <w:t>E.</w:t>
      </w:r>
      <w:r w:rsidRPr="007D24BA">
        <w:rPr>
          <w:rFonts w:ascii="Arial" w:hAnsi="Arial" w:cs="Arial"/>
          <w:color w:val="212121"/>
          <w:spacing w:val="-3"/>
          <w:sz w:val="22"/>
          <w:szCs w:val="22"/>
        </w:rPr>
        <w:t xml:space="preserve"> </w:t>
      </w:r>
      <w:r w:rsidRPr="007D24BA">
        <w:rPr>
          <w:rFonts w:ascii="Arial" w:hAnsi="Arial" w:cs="Arial"/>
          <w:color w:val="212121"/>
          <w:sz w:val="22"/>
          <w:szCs w:val="22"/>
        </w:rPr>
        <w:t>S.</w:t>
      </w:r>
      <w:r w:rsidRPr="007D24BA">
        <w:rPr>
          <w:rFonts w:ascii="Arial" w:hAnsi="Arial" w:cs="Arial"/>
          <w:color w:val="212121"/>
          <w:spacing w:val="-5"/>
          <w:sz w:val="22"/>
          <w:szCs w:val="22"/>
        </w:rPr>
        <w:t xml:space="preserve"> </w:t>
      </w:r>
      <w:r w:rsidRPr="007D24BA">
        <w:rPr>
          <w:rFonts w:ascii="Arial" w:hAnsi="Arial" w:cs="Arial"/>
          <w:color w:val="212121"/>
          <w:sz w:val="22"/>
          <w:szCs w:val="22"/>
        </w:rPr>
        <w:t>(2021).</w:t>
      </w:r>
      <w:r w:rsidRPr="007D24BA">
        <w:rPr>
          <w:rFonts w:ascii="Arial" w:hAnsi="Arial" w:cs="Arial"/>
          <w:color w:val="212121"/>
          <w:spacing w:val="-3"/>
          <w:sz w:val="22"/>
          <w:szCs w:val="22"/>
        </w:rPr>
        <w:t xml:space="preserve"> </w:t>
      </w:r>
      <w:r w:rsidRPr="007D24BA">
        <w:rPr>
          <w:rFonts w:ascii="Arial" w:hAnsi="Arial" w:cs="Arial"/>
          <w:color w:val="212121"/>
          <w:sz w:val="22"/>
          <w:szCs w:val="22"/>
        </w:rPr>
        <w:t>Service</w:t>
      </w:r>
      <w:r w:rsidRPr="007D24BA">
        <w:rPr>
          <w:rFonts w:ascii="Arial" w:hAnsi="Arial" w:cs="Arial"/>
          <w:color w:val="212121"/>
          <w:spacing w:val="-3"/>
          <w:sz w:val="22"/>
          <w:szCs w:val="22"/>
        </w:rPr>
        <w:t xml:space="preserve"> </w:t>
      </w:r>
      <w:r w:rsidRPr="007D24BA">
        <w:rPr>
          <w:rFonts w:ascii="Arial" w:hAnsi="Arial" w:cs="Arial"/>
          <w:color w:val="212121"/>
          <w:sz w:val="22"/>
          <w:szCs w:val="22"/>
        </w:rPr>
        <w:t>providers’</w:t>
      </w:r>
      <w:r w:rsidRPr="007D24BA">
        <w:rPr>
          <w:rFonts w:ascii="Arial" w:hAnsi="Arial" w:cs="Arial"/>
          <w:color w:val="212121"/>
          <w:spacing w:val="-5"/>
          <w:sz w:val="22"/>
          <w:szCs w:val="22"/>
        </w:rPr>
        <w:t xml:space="preserve"> </w:t>
      </w:r>
      <w:r w:rsidRPr="007D24BA">
        <w:rPr>
          <w:rFonts w:ascii="Arial" w:hAnsi="Arial" w:cs="Arial"/>
          <w:color w:val="212121"/>
          <w:sz w:val="22"/>
          <w:szCs w:val="22"/>
        </w:rPr>
        <w:t>perspectives</w:t>
      </w:r>
      <w:r w:rsidRPr="007D24BA">
        <w:rPr>
          <w:rFonts w:ascii="Arial" w:hAnsi="Arial" w:cs="Arial"/>
          <w:color w:val="212121"/>
          <w:spacing w:val="-3"/>
          <w:sz w:val="22"/>
          <w:szCs w:val="22"/>
        </w:rPr>
        <w:t xml:space="preserve"> </w:t>
      </w:r>
      <w:r w:rsidRPr="007D24BA">
        <w:rPr>
          <w:rFonts w:ascii="Arial" w:hAnsi="Arial" w:cs="Arial"/>
          <w:color w:val="212121"/>
          <w:sz w:val="22"/>
          <w:szCs w:val="22"/>
        </w:rPr>
        <w:t>on</w:t>
      </w:r>
      <w:r w:rsidRPr="007D24BA">
        <w:rPr>
          <w:rFonts w:ascii="Arial" w:hAnsi="Arial" w:cs="Arial"/>
          <w:color w:val="212121"/>
          <w:spacing w:val="-5"/>
          <w:sz w:val="22"/>
          <w:szCs w:val="22"/>
        </w:rPr>
        <w:t xml:space="preserve"> </w:t>
      </w:r>
      <w:r w:rsidRPr="007D24BA">
        <w:rPr>
          <w:rFonts w:ascii="Arial" w:hAnsi="Arial" w:cs="Arial"/>
          <w:color w:val="212121"/>
          <w:sz w:val="22"/>
          <w:szCs w:val="22"/>
        </w:rPr>
        <w:t>life</w:t>
      </w:r>
      <w:r w:rsidRPr="007D24BA">
        <w:rPr>
          <w:rFonts w:ascii="Arial" w:hAnsi="Arial" w:cs="Arial"/>
          <w:color w:val="212121"/>
          <w:spacing w:val="-3"/>
          <w:sz w:val="22"/>
          <w:szCs w:val="22"/>
        </w:rPr>
        <w:t xml:space="preserve"> </w:t>
      </w:r>
      <w:r w:rsidRPr="007D24BA">
        <w:rPr>
          <w:rFonts w:ascii="Arial" w:hAnsi="Arial" w:cs="Arial"/>
          <w:color w:val="212121"/>
          <w:sz w:val="22"/>
          <w:szCs w:val="22"/>
        </w:rPr>
        <w:t>skills and</w:t>
      </w:r>
      <w:r w:rsidRPr="007D24BA">
        <w:rPr>
          <w:rFonts w:ascii="Arial" w:hAnsi="Arial" w:cs="Arial"/>
          <w:color w:val="212121"/>
          <w:spacing w:val="-5"/>
          <w:sz w:val="22"/>
          <w:szCs w:val="22"/>
        </w:rPr>
        <w:t xml:space="preserve"> </w:t>
      </w:r>
      <w:r w:rsidRPr="007D24BA">
        <w:rPr>
          <w:rFonts w:ascii="Arial" w:hAnsi="Arial" w:cs="Arial"/>
          <w:color w:val="212121"/>
          <w:sz w:val="22"/>
          <w:szCs w:val="22"/>
        </w:rPr>
        <w:t>deaf</w:t>
      </w:r>
      <w:r w:rsidRPr="007D24BA">
        <w:rPr>
          <w:rFonts w:ascii="Arial" w:hAnsi="Arial" w:cs="Arial"/>
          <w:color w:val="212121"/>
          <w:spacing w:val="-3"/>
          <w:sz w:val="22"/>
          <w:szCs w:val="22"/>
        </w:rPr>
        <w:t xml:space="preserve"> </w:t>
      </w:r>
      <w:r w:rsidRPr="007D24BA">
        <w:rPr>
          <w:rFonts w:ascii="Arial" w:hAnsi="Arial" w:cs="Arial"/>
          <w:color w:val="212121"/>
          <w:sz w:val="22"/>
          <w:szCs w:val="22"/>
        </w:rPr>
        <w:t>and</w:t>
      </w:r>
      <w:r w:rsidRPr="007D24BA">
        <w:rPr>
          <w:rFonts w:ascii="Arial" w:hAnsi="Arial" w:cs="Arial"/>
          <w:color w:val="212121"/>
          <w:spacing w:val="-5"/>
          <w:sz w:val="22"/>
          <w:szCs w:val="22"/>
        </w:rPr>
        <w:t xml:space="preserve"> </w:t>
      </w:r>
      <w:r w:rsidRPr="007D24BA">
        <w:rPr>
          <w:rFonts w:ascii="Arial" w:hAnsi="Arial" w:cs="Arial"/>
          <w:color w:val="212121"/>
          <w:sz w:val="22"/>
          <w:szCs w:val="22"/>
        </w:rPr>
        <w:t>hard</w:t>
      </w:r>
      <w:r w:rsidRPr="007D24BA">
        <w:rPr>
          <w:rFonts w:ascii="Arial" w:hAnsi="Arial" w:cs="Arial"/>
          <w:color w:val="212121"/>
          <w:spacing w:val="-5"/>
          <w:sz w:val="22"/>
          <w:szCs w:val="22"/>
        </w:rPr>
        <w:t xml:space="preserve"> </w:t>
      </w:r>
      <w:r w:rsidRPr="007D24BA">
        <w:rPr>
          <w:rFonts w:ascii="Arial" w:hAnsi="Arial" w:cs="Arial"/>
          <w:color w:val="212121"/>
          <w:sz w:val="22"/>
          <w:szCs w:val="22"/>
        </w:rPr>
        <w:t>of</w:t>
      </w:r>
      <w:r w:rsidRPr="007D24BA">
        <w:rPr>
          <w:rFonts w:ascii="Arial" w:hAnsi="Arial" w:cs="Arial"/>
          <w:color w:val="212121"/>
          <w:spacing w:val="-5"/>
          <w:sz w:val="22"/>
          <w:szCs w:val="22"/>
        </w:rPr>
        <w:t xml:space="preserve"> </w:t>
      </w:r>
      <w:r w:rsidRPr="007D24BA">
        <w:rPr>
          <w:rFonts w:ascii="Arial" w:hAnsi="Arial" w:cs="Arial"/>
          <w:color w:val="212121"/>
          <w:sz w:val="22"/>
          <w:szCs w:val="22"/>
        </w:rPr>
        <w:t>hearing</w:t>
      </w:r>
      <w:r w:rsidRPr="007D24BA">
        <w:rPr>
          <w:rFonts w:ascii="Arial" w:hAnsi="Arial" w:cs="Arial"/>
          <w:color w:val="212121"/>
          <w:spacing w:val="-3"/>
          <w:sz w:val="22"/>
          <w:szCs w:val="22"/>
        </w:rPr>
        <w:t xml:space="preserve"> </w:t>
      </w:r>
      <w:r w:rsidRPr="007D24BA">
        <w:rPr>
          <w:rFonts w:ascii="Arial" w:hAnsi="Arial" w:cs="Arial"/>
          <w:color w:val="212121"/>
          <w:sz w:val="22"/>
          <w:szCs w:val="22"/>
        </w:rPr>
        <w:t>students</w:t>
      </w:r>
      <w:r w:rsidRPr="007D24BA">
        <w:rPr>
          <w:rFonts w:ascii="Arial" w:hAnsi="Arial" w:cs="Arial"/>
          <w:color w:val="212121"/>
          <w:spacing w:val="-3"/>
          <w:sz w:val="22"/>
          <w:szCs w:val="22"/>
        </w:rPr>
        <w:t xml:space="preserve"> </w:t>
      </w:r>
      <w:r w:rsidRPr="007D24BA">
        <w:rPr>
          <w:rFonts w:ascii="Arial" w:hAnsi="Arial" w:cs="Arial"/>
          <w:color w:val="212121"/>
          <w:sz w:val="22"/>
          <w:szCs w:val="22"/>
        </w:rPr>
        <w:t>with</w:t>
      </w:r>
      <w:r w:rsidRPr="007D24BA">
        <w:rPr>
          <w:rFonts w:ascii="Arial" w:hAnsi="Arial" w:cs="Arial"/>
          <w:color w:val="212121"/>
          <w:spacing w:val="-3"/>
          <w:sz w:val="22"/>
          <w:szCs w:val="22"/>
        </w:rPr>
        <w:t xml:space="preserve"> </w:t>
      </w:r>
      <w:r w:rsidRPr="007D24BA">
        <w:rPr>
          <w:rFonts w:ascii="Arial" w:hAnsi="Arial" w:cs="Arial"/>
          <w:color w:val="212121"/>
          <w:sz w:val="22"/>
          <w:szCs w:val="22"/>
        </w:rPr>
        <w:t>and</w:t>
      </w:r>
      <w:r w:rsidRPr="007D24BA">
        <w:rPr>
          <w:rFonts w:ascii="Arial" w:hAnsi="Arial" w:cs="Arial"/>
          <w:color w:val="212121"/>
          <w:spacing w:val="-3"/>
          <w:sz w:val="22"/>
          <w:szCs w:val="22"/>
        </w:rPr>
        <w:t xml:space="preserve"> </w:t>
      </w:r>
      <w:r w:rsidRPr="007D24BA">
        <w:rPr>
          <w:rFonts w:ascii="Arial" w:hAnsi="Arial" w:cs="Arial"/>
          <w:color w:val="212121"/>
          <w:sz w:val="22"/>
          <w:szCs w:val="22"/>
        </w:rPr>
        <w:t>without</w:t>
      </w:r>
      <w:r w:rsidRPr="007D24BA">
        <w:rPr>
          <w:rFonts w:ascii="Arial" w:hAnsi="Arial" w:cs="Arial"/>
          <w:color w:val="212121"/>
          <w:spacing w:val="-5"/>
          <w:sz w:val="22"/>
          <w:szCs w:val="22"/>
        </w:rPr>
        <w:t xml:space="preserve"> </w:t>
      </w:r>
      <w:r w:rsidRPr="007D24BA">
        <w:rPr>
          <w:rFonts w:ascii="Arial" w:hAnsi="Arial" w:cs="Arial"/>
          <w:color w:val="212121"/>
          <w:sz w:val="22"/>
          <w:szCs w:val="22"/>
        </w:rPr>
        <w:t>additional</w:t>
      </w:r>
      <w:r w:rsidRPr="007D24BA">
        <w:rPr>
          <w:rFonts w:ascii="Arial" w:hAnsi="Arial" w:cs="Arial"/>
          <w:color w:val="212121"/>
          <w:spacing w:val="-6"/>
          <w:sz w:val="22"/>
          <w:szCs w:val="22"/>
        </w:rPr>
        <w:t xml:space="preserve"> </w:t>
      </w:r>
      <w:r w:rsidRPr="007D24BA">
        <w:rPr>
          <w:rFonts w:ascii="Arial" w:hAnsi="Arial" w:cs="Arial"/>
          <w:color w:val="212121"/>
          <w:sz w:val="22"/>
          <w:szCs w:val="22"/>
        </w:rPr>
        <w:t xml:space="preserve">disabilities: transitioning to independent living. </w:t>
      </w:r>
      <w:r w:rsidRPr="007D24BA">
        <w:rPr>
          <w:rFonts w:ascii="Arial" w:hAnsi="Arial" w:cs="Arial"/>
          <w:i/>
          <w:iCs/>
          <w:color w:val="212121"/>
          <w:sz w:val="22"/>
          <w:szCs w:val="22"/>
        </w:rPr>
        <w:t>European Journal of Special Needs Education, 36</w:t>
      </w:r>
      <w:r w:rsidRPr="007D24BA">
        <w:rPr>
          <w:rFonts w:ascii="Arial" w:hAnsi="Arial" w:cs="Arial"/>
          <w:color w:val="212121"/>
          <w:sz w:val="22"/>
          <w:szCs w:val="22"/>
        </w:rPr>
        <w:t>(4), 547-561.</w:t>
      </w:r>
    </w:p>
    <w:p w14:paraId="2C0A37EF" w14:textId="77777777" w:rsidR="00225B3C" w:rsidRPr="00AC1295" w:rsidRDefault="00225B3C" w:rsidP="00AD1E55">
      <w:pPr>
        <w:pStyle w:val="BodyText"/>
        <w:kinsoku w:val="0"/>
        <w:overflowPunct w:val="0"/>
        <w:spacing w:before="120"/>
        <w:ind w:left="820" w:right="222" w:hanging="720"/>
        <w:rPr>
          <w:rFonts w:ascii="Arial" w:hAnsi="Arial" w:cs="Arial"/>
          <w:color w:val="212121"/>
          <w:spacing w:val="-2"/>
          <w:sz w:val="22"/>
          <w:szCs w:val="22"/>
        </w:rPr>
      </w:pPr>
      <w:r w:rsidRPr="007D24BA">
        <w:rPr>
          <w:rFonts w:ascii="Arial" w:hAnsi="Arial" w:cs="Arial"/>
          <w:color w:val="212121"/>
          <w:sz w:val="22"/>
          <w:szCs w:val="22"/>
        </w:rPr>
        <w:t xml:space="preserve">Economic Education Jobs and Skills Committee. (2018). </w:t>
      </w:r>
      <w:r w:rsidRPr="007D24BA">
        <w:rPr>
          <w:rFonts w:ascii="Arial" w:hAnsi="Arial" w:cs="Arial"/>
          <w:i/>
          <w:iCs/>
          <w:color w:val="212121"/>
          <w:sz w:val="22"/>
          <w:szCs w:val="22"/>
        </w:rPr>
        <w:t xml:space="preserve">Inquiry into career advice activities in Victorian schools. </w:t>
      </w:r>
      <w:r w:rsidRPr="007D24BA">
        <w:rPr>
          <w:rFonts w:ascii="Arial" w:hAnsi="Arial" w:cs="Arial"/>
          <w:color w:val="212121"/>
          <w:spacing w:val="-2"/>
          <w:sz w:val="22"/>
          <w:szCs w:val="22"/>
        </w:rPr>
        <w:t>https://</w:t>
      </w:r>
      <w:hyperlink r:id="rId44" w:history="1">
        <w:r w:rsidRPr="007D24BA">
          <w:rPr>
            <w:rFonts w:ascii="Arial" w:hAnsi="Arial" w:cs="Arial"/>
            <w:color w:val="212121"/>
            <w:spacing w:val="-2"/>
            <w:sz w:val="22"/>
            <w:szCs w:val="22"/>
          </w:rPr>
          <w:t>www.parliament.vic.gov.au/images/stories/committees/eejsc/Career_A</w:t>
        </w:r>
      </w:hyperlink>
      <w:r w:rsidRPr="007D24BA">
        <w:rPr>
          <w:rFonts w:ascii="Arial" w:hAnsi="Arial" w:cs="Arial"/>
          <w:color w:val="212121"/>
          <w:spacing w:val="-2"/>
          <w:sz w:val="22"/>
          <w:szCs w:val="22"/>
        </w:rPr>
        <w:t xml:space="preserve"> </w:t>
      </w:r>
      <w:proofErr w:type="spellStart"/>
      <w:r w:rsidRPr="00AC1295">
        <w:rPr>
          <w:rFonts w:ascii="Arial" w:hAnsi="Arial" w:cs="Arial"/>
          <w:color w:val="212121"/>
          <w:spacing w:val="-2"/>
          <w:sz w:val="22"/>
          <w:szCs w:val="22"/>
        </w:rPr>
        <w:t>dvice_Activities</w:t>
      </w:r>
      <w:proofErr w:type="spellEnd"/>
      <w:r w:rsidRPr="00AC1295">
        <w:rPr>
          <w:rFonts w:ascii="Arial" w:hAnsi="Arial" w:cs="Arial"/>
          <w:color w:val="212121"/>
          <w:spacing w:val="-2"/>
          <w:sz w:val="22"/>
          <w:szCs w:val="22"/>
        </w:rPr>
        <w:t>/EEJSC_58-04_Text_WEB.pdf</w:t>
      </w:r>
    </w:p>
    <w:p w14:paraId="1F10957B" w14:textId="77777777" w:rsidR="00225B3C" w:rsidRPr="00AC1295" w:rsidRDefault="00225B3C" w:rsidP="00AD1E55">
      <w:pPr>
        <w:pStyle w:val="BodyText"/>
        <w:kinsoku w:val="0"/>
        <w:overflowPunct w:val="0"/>
        <w:spacing w:before="120"/>
        <w:ind w:left="820" w:hanging="720"/>
        <w:rPr>
          <w:rFonts w:ascii="Arial" w:hAnsi="Arial" w:cs="Arial"/>
          <w:color w:val="212121"/>
          <w:spacing w:val="-2"/>
          <w:sz w:val="22"/>
          <w:szCs w:val="22"/>
        </w:rPr>
      </w:pPr>
      <w:r w:rsidRPr="00AC1295">
        <w:rPr>
          <w:rFonts w:ascii="Arial" w:hAnsi="Arial" w:cs="Arial"/>
          <w:color w:val="212121"/>
          <w:sz w:val="22"/>
          <w:szCs w:val="22"/>
        </w:rPr>
        <w:t xml:space="preserve">Fuller, C., McCrum, E., &amp; </w:t>
      </w:r>
      <w:proofErr w:type="spellStart"/>
      <w:r w:rsidRPr="00AC1295">
        <w:rPr>
          <w:rFonts w:ascii="Arial" w:hAnsi="Arial" w:cs="Arial"/>
          <w:color w:val="212121"/>
          <w:sz w:val="22"/>
          <w:szCs w:val="22"/>
        </w:rPr>
        <w:t>Macfadyen</w:t>
      </w:r>
      <w:proofErr w:type="spellEnd"/>
      <w:r w:rsidRPr="00AC1295">
        <w:rPr>
          <w:rFonts w:ascii="Arial" w:hAnsi="Arial" w:cs="Arial"/>
          <w:color w:val="212121"/>
          <w:sz w:val="22"/>
          <w:szCs w:val="22"/>
        </w:rPr>
        <w:t>, T. (2014). Teachers’ knowledge and experiences</w:t>
      </w:r>
      <w:r w:rsidRPr="00AC1295">
        <w:rPr>
          <w:rFonts w:ascii="Arial" w:hAnsi="Arial" w:cs="Arial"/>
          <w:color w:val="212121"/>
          <w:spacing w:val="-4"/>
          <w:sz w:val="22"/>
          <w:szCs w:val="22"/>
        </w:rPr>
        <w:t xml:space="preserve"> </w:t>
      </w:r>
      <w:r w:rsidRPr="00AC1295">
        <w:rPr>
          <w:rFonts w:ascii="Arial" w:hAnsi="Arial" w:cs="Arial"/>
          <w:color w:val="212121"/>
          <w:sz w:val="22"/>
          <w:szCs w:val="22"/>
        </w:rPr>
        <w:t>of</w:t>
      </w:r>
      <w:r w:rsidRPr="00AC1295">
        <w:rPr>
          <w:rFonts w:ascii="Arial" w:hAnsi="Arial" w:cs="Arial"/>
          <w:color w:val="212121"/>
          <w:spacing w:val="-4"/>
          <w:sz w:val="22"/>
          <w:szCs w:val="22"/>
        </w:rPr>
        <w:t xml:space="preserve"> </w:t>
      </w:r>
      <w:r w:rsidRPr="00AC1295">
        <w:rPr>
          <w:rFonts w:ascii="Arial" w:hAnsi="Arial" w:cs="Arial"/>
          <w:color w:val="212121"/>
          <w:sz w:val="22"/>
          <w:szCs w:val="22"/>
        </w:rPr>
        <w:t>information</w:t>
      </w:r>
      <w:r w:rsidRPr="00AC1295">
        <w:rPr>
          <w:rFonts w:ascii="Arial" w:hAnsi="Arial" w:cs="Arial"/>
          <w:color w:val="212121"/>
          <w:spacing w:val="-4"/>
          <w:sz w:val="22"/>
          <w:szCs w:val="22"/>
        </w:rPr>
        <w:t xml:space="preserve"> </w:t>
      </w:r>
      <w:r w:rsidRPr="00AC1295">
        <w:rPr>
          <w:rFonts w:ascii="Arial" w:hAnsi="Arial" w:cs="Arial"/>
          <w:color w:val="212121"/>
          <w:sz w:val="22"/>
          <w:szCs w:val="22"/>
        </w:rPr>
        <w:t>advice</w:t>
      </w:r>
      <w:r w:rsidRPr="00AC1295">
        <w:rPr>
          <w:rFonts w:ascii="Arial" w:hAnsi="Arial" w:cs="Arial"/>
          <w:color w:val="212121"/>
          <w:spacing w:val="-4"/>
          <w:sz w:val="22"/>
          <w:szCs w:val="22"/>
        </w:rPr>
        <w:t xml:space="preserve"> </w:t>
      </w:r>
      <w:r w:rsidRPr="00AC1295">
        <w:rPr>
          <w:rFonts w:ascii="Arial" w:hAnsi="Arial" w:cs="Arial"/>
          <w:color w:val="212121"/>
          <w:sz w:val="22"/>
          <w:szCs w:val="22"/>
        </w:rPr>
        <w:t>and</w:t>
      </w:r>
      <w:r w:rsidRPr="00AC1295">
        <w:rPr>
          <w:rFonts w:ascii="Arial" w:hAnsi="Arial" w:cs="Arial"/>
          <w:color w:val="212121"/>
          <w:spacing w:val="-6"/>
          <w:sz w:val="22"/>
          <w:szCs w:val="22"/>
        </w:rPr>
        <w:t xml:space="preserve"> </w:t>
      </w:r>
      <w:r w:rsidRPr="00AC1295">
        <w:rPr>
          <w:rFonts w:ascii="Arial" w:hAnsi="Arial" w:cs="Arial"/>
          <w:color w:val="212121"/>
          <w:sz w:val="22"/>
          <w:szCs w:val="22"/>
        </w:rPr>
        <w:t>guidance:</w:t>
      </w:r>
      <w:r w:rsidRPr="00AC1295">
        <w:rPr>
          <w:rFonts w:ascii="Arial" w:hAnsi="Arial" w:cs="Arial"/>
          <w:color w:val="212121"/>
          <w:spacing w:val="-4"/>
          <w:sz w:val="22"/>
          <w:szCs w:val="22"/>
        </w:rPr>
        <w:t xml:space="preserve"> </w:t>
      </w:r>
      <w:r w:rsidRPr="00AC1295">
        <w:rPr>
          <w:rFonts w:ascii="Arial" w:hAnsi="Arial" w:cs="Arial"/>
          <w:color w:val="212121"/>
          <w:sz w:val="22"/>
          <w:szCs w:val="22"/>
        </w:rPr>
        <w:t>Some</w:t>
      </w:r>
      <w:r w:rsidRPr="00AC1295">
        <w:rPr>
          <w:rFonts w:ascii="Arial" w:hAnsi="Arial" w:cs="Arial"/>
          <w:color w:val="212121"/>
          <w:spacing w:val="-4"/>
          <w:sz w:val="22"/>
          <w:szCs w:val="22"/>
        </w:rPr>
        <w:t xml:space="preserve"> </w:t>
      </w:r>
      <w:r w:rsidRPr="00AC1295">
        <w:rPr>
          <w:rFonts w:ascii="Arial" w:hAnsi="Arial" w:cs="Arial"/>
          <w:color w:val="212121"/>
          <w:sz w:val="22"/>
          <w:szCs w:val="22"/>
        </w:rPr>
        <w:t>implications</w:t>
      </w:r>
      <w:r w:rsidRPr="00AC1295">
        <w:rPr>
          <w:rFonts w:ascii="Arial" w:hAnsi="Arial" w:cs="Arial"/>
          <w:color w:val="212121"/>
          <w:spacing w:val="-9"/>
          <w:sz w:val="22"/>
          <w:szCs w:val="22"/>
        </w:rPr>
        <w:t xml:space="preserve"> </w:t>
      </w:r>
      <w:r w:rsidRPr="00AC1295">
        <w:rPr>
          <w:rFonts w:ascii="Arial" w:hAnsi="Arial" w:cs="Arial"/>
          <w:color w:val="212121"/>
          <w:sz w:val="22"/>
          <w:szCs w:val="22"/>
        </w:rPr>
        <w:t>for</w:t>
      </w:r>
      <w:r w:rsidRPr="00AC1295">
        <w:rPr>
          <w:rFonts w:ascii="Arial" w:hAnsi="Arial" w:cs="Arial"/>
          <w:color w:val="212121"/>
          <w:spacing w:val="-4"/>
          <w:sz w:val="22"/>
          <w:szCs w:val="22"/>
        </w:rPr>
        <w:t xml:space="preserve"> </w:t>
      </w:r>
      <w:r w:rsidRPr="00AC1295">
        <w:rPr>
          <w:rFonts w:ascii="Arial" w:hAnsi="Arial" w:cs="Arial"/>
          <w:color w:val="212121"/>
          <w:sz w:val="22"/>
          <w:szCs w:val="22"/>
        </w:rPr>
        <w:t xml:space="preserve">the current policy context in England. </w:t>
      </w:r>
      <w:r w:rsidRPr="00AC1295">
        <w:rPr>
          <w:rFonts w:ascii="Arial" w:hAnsi="Arial" w:cs="Arial"/>
          <w:i/>
          <w:iCs/>
          <w:color w:val="212121"/>
          <w:sz w:val="22"/>
          <w:szCs w:val="22"/>
        </w:rPr>
        <w:t>Education Inquiry, 5</w:t>
      </w:r>
      <w:r w:rsidRPr="00AC1295">
        <w:rPr>
          <w:rFonts w:ascii="Arial" w:hAnsi="Arial" w:cs="Arial"/>
          <w:color w:val="212121"/>
          <w:sz w:val="22"/>
          <w:szCs w:val="22"/>
        </w:rPr>
        <w:t xml:space="preserve">(2). </w:t>
      </w:r>
      <w:proofErr w:type="spellStart"/>
      <w:r w:rsidRPr="00AC1295">
        <w:rPr>
          <w:rFonts w:ascii="Arial" w:hAnsi="Arial" w:cs="Arial"/>
          <w:color w:val="212121"/>
          <w:spacing w:val="-2"/>
          <w:sz w:val="22"/>
          <w:szCs w:val="22"/>
        </w:rPr>
        <w:t>do</w:t>
      </w:r>
      <w:hyperlink r:id="rId45" w:history="1">
        <w:r w:rsidRPr="00AC1295">
          <w:rPr>
            <w:rFonts w:ascii="Arial" w:hAnsi="Arial" w:cs="Arial"/>
            <w:color w:val="212121"/>
            <w:spacing w:val="-2"/>
            <w:sz w:val="22"/>
            <w:szCs w:val="22"/>
          </w:rPr>
          <w:t>i:h</w:t>
        </w:r>
      </w:hyperlink>
      <w:r w:rsidRPr="00AC1295">
        <w:rPr>
          <w:rFonts w:ascii="Arial" w:hAnsi="Arial" w:cs="Arial"/>
          <w:color w:val="212121"/>
          <w:spacing w:val="-2"/>
          <w:sz w:val="22"/>
          <w:szCs w:val="22"/>
        </w:rPr>
        <w:t>t</w:t>
      </w:r>
      <w:hyperlink r:id="rId46" w:history="1">
        <w:r w:rsidRPr="00AC1295">
          <w:rPr>
            <w:rFonts w:ascii="Arial" w:hAnsi="Arial" w:cs="Arial"/>
            <w:color w:val="212121"/>
            <w:spacing w:val="-2"/>
            <w:sz w:val="22"/>
            <w:szCs w:val="22"/>
          </w:rPr>
          <w:t>tp</w:t>
        </w:r>
        <w:proofErr w:type="spellEnd"/>
        <w:r w:rsidRPr="00AC1295">
          <w:rPr>
            <w:rFonts w:ascii="Arial" w:hAnsi="Arial" w:cs="Arial"/>
            <w:color w:val="212121"/>
            <w:spacing w:val="-2"/>
            <w:sz w:val="22"/>
            <w:szCs w:val="22"/>
          </w:rPr>
          <w:t>://dx.</w:t>
        </w:r>
      </w:hyperlink>
      <w:r w:rsidRPr="00AC1295">
        <w:rPr>
          <w:rFonts w:ascii="Arial" w:hAnsi="Arial" w:cs="Arial"/>
          <w:color w:val="212121"/>
          <w:spacing w:val="-2"/>
          <w:sz w:val="22"/>
          <w:szCs w:val="22"/>
        </w:rPr>
        <w:t>d</w:t>
      </w:r>
      <w:hyperlink r:id="rId47" w:history="1">
        <w:r w:rsidRPr="00AC1295">
          <w:rPr>
            <w:rFonts w:ascii="Arial" w:hAnsi="Arial" w:cs="Arial"/>
            <w:color w:val="212121"/>
            <w:spacing w:val="-2"/>
            <w:sz w:val="22"/>
            <w:szCs w:val="22"/>
          </w:rPr>
          <w:t>oi.org/10.3402/edui.v5.23922</w:t>
        </w:r>
      </w:hyperlink>
    </w:p>
    <w:p w14:paraId="4F0BC614" w14:textId="77777777" w:rsidR="008367B4" w:rsidRDefault="00225B3C" w:rsidP="008367B4">
      <w:pPr>
        <w:pStyle w:val="BodyText"/>
        <w:kinsoku w:val="0"/>
        <w:overflowPunct w:val="0"/>
        <w:spacing w:before="120"/>
        <w:ind w:left="820" w:right="267" w:hanging="720"/>
        <w:rPr>
          <w:rFonts w:ascii="Arial" w:hAnsi="Arial" w:cs="Arial"/>
          <w:color w:val="212121"/>
          <w:sz w:val="22"/>
          <w:szCs w:val="22"/>
        </w:rPr>
      </w:pPr>
      <w:r w:rsidRPr="00AC1295">
        <w:rPr>
          <w:rFonts w:ascii="Arial" w:hAnsi="Arial" w:cs="Arial"/>
          <w:i/>
          <w:iCs/>
          <w:color w:val="212121"/>
          <w:sz w:val="22"/>
          <w:szCs w:val="22"/>
        </w:rPr>
        <w:t>Furbish</w:t>
      </w:r>
      <w:r w:rsidRPr="00AC1295">
        <w:rPr>
          <w:rFonts w:ascii="Arial" w:hAnsi="Arial" w:cs="Arial"/>
          <w:color w:val="212121"/>
          <w:sz w:val="22"/>
          <w:szCs w:val="22"/>
        </w:rPr>
        <w:t>,</w:t>
      </w:r>
      <w:r w:rsidRPr="00AC1295">
        <w:rPr>
          <w:rFonts w:ascii="Arial" w:hAnsi="Arial" w:cs="Arial"/>
          <w:color w:val="212121"/>
          <w:spacing w:val="-2"/>
          <w:sz w:val="22"/>
          <w:szCs w:val="22"/>
        </w:rPr>
        <w:t xml:space="preserve"> </w:t>
      </w:r>
      <w:r w:rsidRPr="00AC1295">
        <w:rPr>
          <w:rFonts w:ascii="Arial" w:hAnsi="Arial" w:cs="Arial"/>
          <w:color w:val="212121"/>
          <w:sz w:val="22"/>
          <w:szCs w:val="22"/>
        </w:rPr>
        <w:t>D.,</w:t>
      </w:r>
      <w:r w:rsidRPr="00AC1295">
        <w:rPr>
          <w:rFonts w:ascii="Arial" w:hAnsi="Arial" w:cs="Arial"/>
          <w:color w:val="212121"/>
          <w:spacing w:val="-4"/>
          <w:sz w:val="22"/>
          <w:szCs w:val="22"/>
        </w:rPr>
        <w:t xml:space="preserve"> </w:t>
      </w:r>
      <w:r w:rsidRPr="00AC1295">
        <w:rPr>
          <w:rFonts w:ascii="Arial" w:hAnsi="Arial" w:cs="Arial"/>
          <w:color w:val="212121"/>
          <w:sz w:val="22"/>
          <w:szCs w:val="22"/>
        </w:rPr>
        <w:t>&amp;</w:t>
      </w:r>
      <w:r w:rsidRPr="00AC1295">
        <w:rPr>
          <w:rFonts w:ascii="Arial" w:hAnsi="Arial" w:cs="Arial"/>
          <w:color w:val="212121"/>
          <w:spacing w:val="-2"/>
          <w:sz w:val="22"/>
          <w:szCs w:val="22"/>
        </w:rPr>
        <w:t xml:space="preserve"> </w:t>
      </w:r>
      <w:r w:rsidRPr="00AC1295">
        <w:rPr>
          <w:rFonts w:ascii="Arial" w:hAnsi="Arial" w:cs="Arial"/>
          <w:color w:val="212121"/>
          <w:sz w:val="22"/>
          <w:szCs w:val="22"/>
        </w:rPr>
        <w:t>Reid,</w:t>
      </w:r>
      <w:r w:rsidRPr="00AC1295">
        <w:rPr>
          <w:rFonts w:ascii="Arial" w:hAnsi="Arial" w:cs="Arial"/>
          <w:color w:val="212121"/>
          <w:spacing w:val="-4"/>
          <w:sz w:val="22"/>
          <w:szCs w:val="22"/>
        </w:rPr>
        <w:t xml:space="preserve"> </w:t>
      </w:r>
      <w:r w:rsidRPr="00AC1295">
        <w:rPr>
          <w:rFonts w:ascii="Arial" w:hAnsi="Arial" w:cs="Arial"/>
          <w:color w:val="212121"/>
          <w:sz w:val="22"/>
          <w:szCs w:val="22"/>
        </w:rPr>
        <w:t>L.</w:t>
      </w:r>
      <w:r w:rsidRPr="00AC1295">
        <w:rPr>
          <w:rFonts w:ascii="Arial" w:hAnsi="Arial" w:cs="Arial"/>
          <w:color w:val="212121"/>
          <w:spacing w:val="-3"/>
          <w:sz w:val="22"/>
          <w:szCs w:val="22"/>
        </w:rPr>
        <w:t xml:space="preserve"> </w:t>
      </w:r>
      <w:r w:rsidRPr="00AC1295">
        <w:rPr>
          <w:rFonts w:ascii="Arial" w:hAnsi="Arial" w:cs="Arial"/>
          <w:color w:val="212121"/>
          <w:sz w:val="22"/>
          <w:szCs w:val="22"/>
        </w:rPr>
        <w:t>(2013).</w:t>
      </w:r>
      <w:r w:rsidRPr="00AC1295">
        <w:rPr>
          <w:rFonts w:ascii="Arial" w:hAnsi="Arial" w:cs="Arial"/>
          <w:color w:val="212121"/>
          <w:spacing w:val="-5"/>
          <w:sz w:val="22"/>
          <w:szCs w:val="22"/>
        </w:rPr>
        <w:t xml:space="preserve"> </w:t>
      </w:r>
      <w:r w:rsidRPr="00AC1295">
        <w:rPr>
          <w:rFonts w:ascii="Arial" w:hAnsi="Arial" w:cs="Arial"/>
          <w:color w:val="212121"/>
          <w:sz w:val="22"/>
          <w:szCs w:val="22"/>
        </w:rPr>
        <w:t>Best</w:t>
      </w:r>
      <w:r w:rsidRPr="00AC1295">
        <w:rPr>
          <w:rFonts w:ascii="Arial" w:hAnsi="Arial" w:cs="Arial"/>
          <w:color w:val="212121"/>
          <w:spacing w:val="-4"/>
          <w:sz w:val="22"/>
          <w:szCs w:val="22"/>
        </w:rPr>
        <w:t xml:space="preserve"> </w:t>
      </w:r>
      <w:r w:rsidRPr="00AC1295">
        <w:rPr>
          <w:rFonts w:ascii="Arial" w:hAnsi="Arial" w:cs="Arial"/>
          <w:color w:val="212121"/>
          <w:sz w:val="22"/>
          <w:szCs w:val="22"/>
        </w:rPr>
        <w:t>practices</w:t>
      </w:r>
      <w:r w:rsidRPr="00AC1295">
        <w:rPr>
          <w:rFonts w:ascii="Arial" w:hAnsi="Arial" w:cs="Arial"/>
          <w:color w:val="212121"/>
          <w:spacing w:val="-2"/>
          <w:sz w:val="22"/>
          <w:szCs w:val="22"/>
        </w:rPr>
        <w:t xml:space="preserve"> </w:t>
      </w:r>
      <w:r w:rsidRPr="00AC1295">
        <w:rPr>
          <w:rFonts w:ascii="Arial" w:hAnsi="Arial" w:cs="Arial"/>
          <w:color w:val="212121"/>
          <w:sz w:val="22"/>
          <w:szCs w:val="22"/>
        </w:rPr>
        <w:t>in</w:t>
      </w:r>
      <w:r w:rsidRPr="00AC1295">
        <w:rPr>
          <w:rFonts w:ascii="Arial" w:hAnsi="Arial" w:cs="Arial"/>
          <w:color w:val="212121"/>
          <w:spacing w:val="-2"/>
          <w:sz w:val="22"/>
          <w:szCs w:val="22"/>
        </w:rPr>
        <w:t xml:space="preserve"> </w:t>
      </w:r>
      <w:r w:rsidRPr="00AC1295">
        <w:rPr>
          <w:rFonts w:ascii="Arial" w:hAnsi="Arial" w:cs="Arial"/>
          <w:color w:val="212121"/>
          <w:sz w:val="22"/>
          <w:szCs w:val="22"/>
        </w:rPr>
        <w:t>career</w:t>
      </w:r>
      <w:r w:rsidRPr="00AC1295">
        <w:rPr>
          <w:rFonts w:ascii="Arial" w:hAnsi="Arial" w:cs="Arial"/>
          <w:color w:val="212121"/>
          <w:spacing w:val="-5"/>
          <w:sz w:val="22"/>
          <w:szCs w:val="22"/>
        </w:rPr>
        <w:t xml:space="preserve"> </w:t>
      </w:r>
      <w:r w:rsidRPr="00AC1295">
        <w:rPr>
          <w:rFonts w:ascii="Arial" w:hAnsi="Arial" w:cs="Arial"/>
          <w:color w:val="212121"/>
          <w:sz w:val="22"/>
          <w:szCs w:val="22"/>
        </w:rPr>
        <w:t>education</w:t>
      </w:r>
      <w:r w:rsidRPr="00AC1295">
        <w:rPr>
          <w:rFonts w:ascii="Arial" w:hAnsi="Arial" w:cs="Arial"/>
          <w:color w:val="212121"/>
          <w:spacing w:val="-2"/>
          <w:sz w:val="22"/>
          <w:szCs w:val="22"/>
        </w:rPr>
        <w:t xml:space="preserve"> </w:t>
      </w:r>
      <w:r w:rsidRPr="00AC1295">
        <w:rPr>
          <w:rFonts w:ascii="Arial" w:hAnsi="Arial" w:cs="Arial"/>
          <w:color w:val="212121"/>
          <w:sz w:val="22"/>
          <w:szCs w:val="22"/>
        </w:rPr>
        <w:t>and</w:t>
      </w:r>
      <w:r w:rsidRPr="00AC1295">
        <w:rPr>
          <w:rFonts w:ascii="Arial" w:hAnsi="Arial" w:cs="Arial"/>
          <w:color w:val="212121"/>
          <w:spacing w:val="-4"/>
          <w:sz w:val="22"/>
          <w:szCs w:val="22"/>
        </w:rPr>
        <w:t xml:space="preserve"> </w:t>
      </w:r>
      <w:r w:rsidRPr="00AC1295">
        <w:rPr>
          <w:rFonts w:ascii="Arial" w:hAnsi="Arial" w:cs="Arial"/>
          <w:color w:val="212121"/>
          <w:sz w:val="22"/>
          <w:szCs w:val="22"/>
        </w:rPr>
        <w:t xml:space="preserve">development in New Zealand secondary schools. </w:t>
      </w:r>
      <w:r w:rsidRPr="00AC1295">
        <w:rPr>
          <w:rFonts w:ascii="Arial" w:hAnsi="Arial" w:cs="Arial"/>
          <w:i/>
          <w:iCs/>
          <w:color w:val="212121"/>
          <w:sz w:val="22"/>
          <w:szCs w:val="22"/>
        </w:rPr>
        <w:t xml:space="preserve">Australian Journal of Career Development, 22, </w:t>
      </w:r>
      <w:r w:rsidRPr="00AC1295">
        <w:rPr>
          <w:rFonts w:ascii="Arial" w:hAnsi="Arial" w:cs="Arial"/>
          <w:color w:val="212121"/>
          <w:sz w:val="22"/>
          <w:szCs w:val="22"/>
        </w:rPr>
        <w:t>14–20.</w:t>
      </w:r>
    </w:p>
    <w:p w14:paraId="2DA79C20" w14:textId="0EC8F92C" w:rsidR="00225B3C" w:rsidRPr="00AC1295" w:rsidRDefault="00225B3C" w:rsidP="008367B4">
      <w:pPr>
        <w:pStyle w:val="BodyText"/>
        <w:kinsoku w:val="0"/>
        <w:overflowPunct w:val="0"/>
        <w:spacing w:before="120"/>
        <w:ind w:left="820" w:right="267" w:hanging="720"/>
        <w:rPr>
          <w:rFonts w:ascii="Arial" w:hAnsi="Arial" w:cs="Arial"/>
          <w:color w:val="212121"/>
          <w:sz w:val="22"/>
          <w:szCs w:val="22"/>
        </w:rPr>
      </w:pPr>
      <w:r w:rsidRPr="00AC1295">
        <w:rPr>
          <w:rFonts w:ascii="Arial" w:hAnsi="Arial" w:cs="Arial"/>
          <w:color w:val="212121"/>
          <w:sz w:val="22"/>
          <w:szCs w:val="22"/>
        </w:rPr>
        <w:t>Gao, C. Y., Dollinger, M., D'Angelo, B., &amp; Harvey, A. (2022). Leveraging local knowledge:</w:t>
      </w:r>
      <w:r w:rsidRPr="00AC1295">
        <w:rPr>
          <w:rFonts w:ascii="Arial" w:hAnsi="Arial" w:cs="Arial"/>
          <w:color w:val="212121"/>
          <w:spacing w:val="-5"/>
          <w:sz w:val="22"/>
          <w:szCs w:val="22"/>
        </w:rPr>
        <w:t xml:space="preserve"> </w:t>
      </w:r>
      <w:r w:rsidRPr="00AC1295">
        <w:rPr>
          <w:rFonts w:ascii="Arial" w:hAnsi="Arial" w:cs="Arial"/>
          <w:color w:val="212121"/>
          <w:sz w:val="22"/>
          <w:szCs w:val="22"/>
        </w:rPr>
        <w:t>Exploring</w:t>
      </w:r>
      <w:r w:rsidRPr="00AC1295">
        <w:rPr>
          <w:rFonts w:ascii="Arial" w:hAnsi="Arial" w:cs="Arial"/>
          <w:color w:val="212121"/>
          <w:spacing w:val="-7"/>
          <w:sz w:val="22"/>
          <w:szCs w:val="22"/>
        </w:rPr>
        <w:t xml:space="preserve"> </w:t>
      </w:r>
      <w:r w:rsidRPr="00AC1295">
        <w:rPr>
          <w:rFonts w:ascii="Arial" w:hAnsi="Arial" w:cs="Arial"/>
          <w:color w:val="212121"/>
          <w:sz w:val="22"/>
          <w:szCs w:val="22"/>
        </w:rPr>
        <w:t>how</w:t>
      </w:r>
      <w:r w:rsidRPr="00AC1295">
        <w:rPr>
          <w:rFonts w:ascii="Arial" w:hAnsi="Arial" w:cs="Arial"/>
          <w:color w:val="212121"/>
          <w:spacing w:val="-3"/>
          <w:sz w:val="22"/>
          <w:szCs w:val="22"/>
        </w:rPr>
        <w:t xml:space="preserve"> </w:t>
      </w:r>
      <w:r w:rsidRPr="00AC1295">
        <w:rPr>
          <w:rFonts w:ascii="Arial" w:hAnsi="Arial" w:cs="Arial"/>
          <w:color w:val="212121"/>
          <w:sz w:val="22"/>
          <w:szCs w:val="22"/>
        </w:rPr>
        <w:t>to</w:t>
      </w:r>
      <w:r w:rsidRPr="00AC1295">
        <w:rPr>
          <w:rFonts w:ascii="Arial" w:hAnsi="Arial" w:cs="Arial"/>
          <w:color w:val="212121"/>
          <w:spacing w:val="-4"/>
          <w:sz w:val="22"/>
          <w:szCs w:val="22"/>
        </w:rPr>
        <w:t xml:space="preserve"> </w:t>
      </w:r>
      <w:r w:rsidRPr="00AC1295">
        <w:rPr>
          <w:rFonts w:ascii="Arial" w:hAnsi="Arial" w:cs="Arial"/>
          <w:color w:val="212121"/>
          <w:sz w:val="22"/>
          <w:szCs w:val="22"/>
        </w:rPr>
        <w:t>support</w:t>
      </w:r>
      <w:r w:rsidRPr="00AC1295">
        <w:rPr>
          <w:rFonts w:ascii="Arial" w:hAnsi="Arial" w:cs="Arial"/>
          <w:color w:val="212121"/>
          <w:spacing w:val="-3"/>
          <w:sz w:val="22"/>
          <w:szCs w:val="22"/>
        </w:rPr>
        <w:t xml:space="preserve"> </w:t>
      </w:r>
      <w:r w:rsidRPr="00AC1295">
        <w:rPr>
          <w:rFonts w:ascii="Arial" w:hAnsi="Arial" w:cs="Arial"/>
          <w:color w:val="212121"/>
          <w:sz w:val="22"/>
          <w:szCs w:val="22"/>
        </w:rPr>
        <w:t>regional,</w:t>
      </w:r>
      <w:r w:rsidRPr="00AC1295">
        <w:rPr>
          <w:rFonts w:ascii="Arial" w:hAnsi="Arial" w:cs="Arial"/>
          <w:color w:val="212121"/>
          <w:spacing w:val="-3"/>
          <w:sz w:val="22"/>
          <w:szCs w:val="22"/>
        </w:rPr>
        <w:t xml:space="preserve"> </w:t>
      </w:r>
      <w:proofErr w:type="gramStart"/>
      <w:r w:rsidRPr="00AC1295">
        <w:rPr>
          <w:rFonts w:ascii="Arial" w:hAnsi="Arial" w:cs="Arial"/>
          <w:color w:val="212121"/>
          <w:sz w:val="22"/>
          <w:szCs w:val="22"/>
        </w:rPr>
        <w:t>rural</w:t>
      </w:r>
      <w:proofErr w:type="gramEnd"/>
      <w:r w:rsidRPr="00AC1295">
        <w:rPr>
          <w:rFonts w:ascii="Arial" w:hAnsi="Arial" w:cs="Arial"/>
          <w:color w:val="212121"/>
          <w:spacing w:val="-3"/>
          <w:sz w:val="22"/>
          <w:szCs w:val="22"/>
        </w:rPr>
        <w:t xml:space="preserve"> </w:t>
      </w:r>
      <w:r w:rsidRPr="00AC1295">
        <w:rPr>
          <w:rFonts w:ascii="Arial" w:hAnsi="Arial" w:cs="Arial"/>
          <w:color w:val="212121"/>
          <w:sz w:val="22"/>
          <w:szCs w:val="22"/>
        </w:rPr>
        <w:t>and</w:t>
      </w:r>
      <w:r w:rsidRPr="00AC1295">
        <w:rPr>
          <w:rFonts w:ascii="Arial" w:hAnsi="Arial" w:cs="Arial"/>
          <w:color w:val="212121"/>
          <w:spacing w:val="-3"/>
          <w:sz w:val="22"/>
          <w:szCs w:val="22"/>
        </w:rPr>
        <w:t xml:space="preserve"> </w:t>
      </w:r>
      <w:r w:rsidRPr="00AC1295">
        <w:rPr>
          <w:rFonts w:ascii="Arial" w:hAnsi="Arial" w:cs="Arial"/>
          <w:color w:val="212121"/>
          <w:sz w:val="22"/>
          <w:szCs w:val="22"/>
        </w:rPr>
        <w:t>remote</w:t>
      </w:r>
      <w:r w:rsidRPr="00AC1295">
        <w:rPr>
          <w:rFonts w:ascii="Arial" w:hAnsi="Arial" w:cs="Arial"/>
          <w:color w:val="212121"/>
          <w:spacing w:val="-4"/>
          <w:sz w:val="22"/>
          <w:szCs w:val="22"/>
        </w:rPr>
        <w:t xml:space="preserve"> </w:t>
      </w:r>
      <w:r w:rsidRPr="00AC1295">
        <w:rPr>
          <w:rFonts w:ascii="Arial" w:hAnsi="Arial" w:cs="Arial"/>
          <w:color w:val="212121"/>
          <w:sz w:val="22"/>
          <w:szCs w:val="22"/>
        </w:rPr>
        <w:t xml:space="preserve">students' career development. </w:t>
      </w:r>
      <w:r w:rsidRPr="00AC1295">
        <w:rPr>
          <w:rFonts w:ascii="Arial" w:hAnsi="Arial" w:cs="Arial"/>
          <w:i/>
          <w:iCs/>
          <w:color w:val="212121"/>
          <w:sz w:val="22"/>
          <w:szCs w:val="22"/>
        </w:rPr>
        <w:t>Australian and International Journal of Rural Education</w:t>
      </w:r>
      <w:r w:rsidRPr="00AC1295">
        <w:rPr>
          <w:rFonts w:ascii="Arial" w:hAnsi="Arial" w:cs="Arial"/>
          <w:color w:val="212121"/>
          <w:sz w:val="22"/>
          <w:szCs w:val="22"/>
        </w:rPr>
        <w:t xml:space="preserve">, </w:t>
      </w:r>
      <w:r w:rsidRPr="00AC1295">
        <w:rPr>
          <w:rFonts w:ascii="Arial" w:hAnsi="Arial" w:cs="Arial"/>
          <w:i/>
          <w:iCs/>
          <w:color w:val="212121"/>
          <w:sz w:val="22"/>
          <w:szCs w:val="22"/>
        </w:rPr>
        <w:t>32</w:t>
      </w:r>
      <w:r w:rsidRPr="00AC1295">
        <w:rPr>
          <w:rFonts w:ascii="Arial" w:hAnsi="Arial" w:cs="Arial"/>
          <w:color w:val="212121"/>
          <w:sz w:val="22"/>
          <w:szCs w:val="22"/>
        </w:rPr>
        <w:t>(1), 1-17.</w:t>
      </w:r>
    </w:p>
    <w:p w14:paraId="121D3CC9" w14:textId="77777777" w:rsidR="00225B3C" w:rsidRPr="00AC1295" w:rsidRDefault="00225B3C" w:rsidP="00AD1E55">
      <w:pPr>
        <w:pStyle w:val="BodyText"/>
        <w:kinsoku w:val="0"/>
        <w:overflowPunct w:val="0"/>
        <w:spacing w:before="120"/>
        <w:ind w:left="820" w:right="170" w:hanging="720"/>
        <w:rPr>
          <w:rFonts w:ascii="Arial" w:hAnsi="Arial" w:cs="Arial"/>
          <w:sz w:val="22"/>
          <w:szCs w:val="22"/>
        </w:rPr>
      </w:pPr>
      <w:r w:rsidRPr="00AC1295">
        <w:rPr>
          <w:rFonts w:ascii="Arial" w:hAnsi="Arial" w:cs="Arial"/>
          <w:sz w:val="22"/>
          <w:szCs w:val="22"/>
        </w:rPr>
        <w:t>Gibbons,</w:t>
      </w:r>
      <w:r w:rsidRPr="00AC1295">
        <w:rPr>
          <w:rFonts w:ascii="Arial" w:hAnsi="Arial" w:cs="Arial"/>
          <w:spacing w:val="-2"/>
          <w:sz w:val="22"/>
          <w:szCs w:val="22"/>
        </w:rPr>
        <w:t xml:space="preserve"> </w:t>
      </w:r>
      <w:r w:rsidRPr="00AC1295">
        <w:rPr>
          <w:rFonts w:ascii="Arial" w:hAnsi="Arial" w:cs="Arial"/>
          <w:sz w:val="22"/>
          <w:szCs w:val="22"/>
        </w:rPr>
        <w:t>M.</w:t>
      </w:r>
      <w:r w:rsidRPr="00AC1295">
        <w:rPr>
          <w:rFonts w:ascii="Arial" w:hAnsi="Arial" w:cs="Arial"/>
          <w:spacing w:val="-2"/>
          <w:sz w:val="22"/>
          <w:szCs w:val="22"/>
        </w:rPr>
        <w:t xml:space="preserve"> </w:t>
      </w:r>
      <w:r w:rsidRPr="00AC1295">
        <w:rPr>
          <w:rFonts w:ascii="Arial" w:hAnsi="Arial" w:cs="Arial"/>
          <w:sz w:val="22"/>
          <w:szCs w:val="22"/>
        </w:rPr>
        <w:t>M.,</w:t>
      </w:r>
      <w:r w:rsidRPr="00AC1295">
        <w:rPr>
          <w:rFonts w:ascii="Arial" w:hAnsi="Arial" w:cs="Arial"/>
          <w:spacing w:val="-4"/>
          <w:sz w:val="22"/>
          <w:szCs w:val="22"/>
        </w:rPr>
        <w:t xml:space="preserve"> </w:t>
      </w:r>
      <w:r w:rsidRPr="00AC1295">
        <w:rPr>
          <w:rFonts w:ascii="Arial" w:hAnsi="Arial" w:cs="Arial"/>
          <w:sz w:val="22"/>
          <w:szCs w:val="22"/>
        </w:rPr>
        <w:t>Brown,</w:t>
      </w:r>
      <w:r w:rsidRPr="00AC1295">
        <w:rPr>
          <w:rFonts w:ascii="Arial" w:hAnsi="Arial" w:cs="Arial"/>
          <w:spacing w:val="-2"/>
          <w:sz w:val="22"/>
          <w:szCs w:val="22"/>
        </w:rPr>
        <w:t xml:space="preserve"> </w:t>
      </w:r>
      <w:r w:rsidRPr="00AC1295">
        <w:rPr>
          <w:rFonts w:ascii="Arial" w:hAnsi="Arial" w:cs="Arial"/>
          <w:sz w:val="22"/>
          <w:szCs w:val="22"/>
        </w:rPr>
        <w:t>E.</w:t>
      </w:r>
      <w:r w:rsidRPr="00AC1295">
        <w:rPr>
          <w:rFonts w:ascii="Arial" w:hAnsi="Arial" w:cs="Arial"/>
          <w:spacing w:val="-2"/>
          <w:sz w:val="22"/>
          <w:szCs w:val="22"/>
        </w:rPr>
        <w:t xml:space="preserve"> </w:t>
      </w:r>
      <w:r w:rsidRPr="00AC1295">
        <w:rPr>
          <w:rFonts w:ascii="Arial" w:hAnsi="Arial" w:cs="Arial"/>
          <w:sz w:val="22"/>
          <w:szCs w:val="22"/>
        </w:rPr>
        <w:t>C.,</w:t>
      </w:r>
      <w:r w:rsidRPr="00AC1295">
        <w:rPr>
          <w:rFonts w:ascii="Arial" w:hAnsi="Arial" w:cs="Arial"/>
          <w:spacing w:val="-4"/>
          <w:sz w:val="22"/>
          <w:szCs w:val="22"/>
        </w:rPr>
        <w:t xml:space="preserve"> </w:t>
      </w:r>
      <w:r w:rsidRPr="00AC1295">
        <w:rPr>
          <w:rFonts w:ascii="Arial" w:hAnsi="Arial" w:cs="Arial"/>
          <w:sz w:val="22"/>
          <w:szCs w:val="22"/>
        </w:rPr>
        <w:t>Daniels,</w:t>
      </w:r>
      <w:r w:rsidRPr="00AC1295">
        <w:rPr>
          <w:rFonts w:ascii="Arial" w:hAnsi="Arial" w:cs="Arial"/>
          <w:spacing w:val="-4"/>
          <w:sz w:val="22"/>
          <w:szCs w:val="22"/>
        </w:rPr>
        <w:t xml:space="preserve"> </w:t>
      </w:r>
      <w:r w:rsidRPr="00AC1295">
        <w:rPr>
          <w:rFonts w:ascii="Arial" w:hAnsi="Arial" w:cs="Arial"/>
          <w:sz w:val="22"/>
          <w:szCs w:val="22"/>
        </w:rPr>
        <w:t>S.,</w:t>
      </w:r>
      <w:r w:rsidRPr="00AC1295">
        <w:rPr>
          <w:rFonts w:ascii="Arial" w:hAnsi="Arial" w:cs="Arial"/>
          <w:spacing w:val="-2"/>
          <w:sz w:val="22"/>
          <w:szCs w:val="22"/>
        </w:rPr>
        <w:t xml:space="preserve"> </w:t>
      </w:r>
      <w:proofErr w:type="spellStart"/>
      <w:r w:rsidRPr="00AC1295">
        <w:rPr>
          <w:rFonts w:ascii="Arial" w:hAnsi="Arial" w:cs="Arial"/>
          <w:sz w:val="22"/>
          <w:szCs w:val="22"/>
        </w:rPr>
        <w:t>Rosecrance</w:t>
      </w:r>
      <w:proofErr w:type="spellEnd"/>
      <w:r w:rsidRPr="00AC1295">
        <w:rPr>
          <w:rFonts w:ascii="Arial" w:hAnsi="Arial" w:cs="Arial"/>
          <w:sz w:val="22"/>
          <w:szCs w:val="22"/>
        </w:rPr>
        <w:t>,</w:t>
      </w:r>
      <w:r w:rsidRPr="00AC1295">
        <w:rPr>
          <w:rFonts w:ascii="Arial" w:hAnsi="Arial" w:cs="Arial"/>
          <w:spacing w:val="-4"/>
          <w:sz w:val="22"/>
          <w:szCs w:val="22"/>
        </w:rPr>
        <w:t xml:space="preserve"> </w:t>
      </w:r>
      <w:r w:rsidRPr="00AC1295">
        <w:rPr>
          <w:rFonts w:ascii="Arial" w:hAnsi="Arial" w:cs="Arial"/>
          <w:sz w:val="22"/>
          <w:szCs w:val="22"/>
        </w:rPr>
        <w:t>P.,</w:t>
      </w:r>
      <w:r w:rsidRPr="00AC1295">
        <w:rPr>
          <w:rFonts w:ascii="Arial" w:hAnsi="Arial" w:cs="Arial"/>
          <w:spacing w:val="-4"/>
          <w:sz w:val="22"/>
          <w:szCs w:val="22"/>
        </w:rPr>
        <w:t xml:space="preserve"> </w:t>
      </w:r>
      <w:r w:rsidRPr="00AC1295">
        <w:rPr>
          <w:rFonts w:ascii="Arial" w:hAnsi="Arial" w:cs="Arial"/>
          <w:sz w:val="22"/>
          <w:szCs w:val="22"/>
        </w:rPr>
        <w:t>Hardin,</w:t>
      </w:r>
      <w:r w:rsidRPr="00AC1295">
        <w:rPr>
          <w:rFonts w:ascii="Arial" w:hAnsi="Arial" w:cs="Arial"/>
          <w:spacing w:val="-4"/>
          <w:sz w:val="22"/>
          <w:szCs w:val="22"/>
        </w:rPr>
        <w:t xml:space="preserve"> </w:t>
      </w:r>
      <w:r w:rsidRPr="00AC1295">
        <w:rPr>
          <w:rFonts w:ascii="Arial" w:hAnsi="Arial" w:cs="Arial"/>
          <w:sz w:val="22"/>
          <w:szCs w:val="22"/>
        </w:rPr>
        <w:t>E.</w:t>
      </w:r>
      <w:r w:rsidRPr="00AC1295">
        <w:rPr>
          <w:rFonts w:ascii="Arial" w:hAnsi="Arial" w:cs="Arial"/>
          <w:spacing w:val="-2"/>
          <w:sz w:val="22"/>
          <w:szCs w:val="22"/>
        </w:rPr>
        <w:t xml:space="preserve"> </w:t>
      </w:r>
      <w:r w:rsidRPr="00AC1295">
        <w:rPr>
          <w:rFonts w:ascii="Arial" w:hAnsi="Arial" w:cs="Arial"/>
          <w:sz w:val="22"/>
          <w:szCs w:val="22"/>
        </w:rPr>
        <w:t>E.,</w:t>
      </w:r>
      <w:r w:rsidRPr="00AC1295">
        <w:rPr>
          <w:rFonts w:ascii="Arial" w:hAnsi="Arial" w:cs="Arial"/>
          <w:spacing w:val="-4"/>
          <w:sz w:val="22"/>
          <w:szCs w:val="22"/>
        </w:rPr>
        <w:t xml:space="preserve"> </w:t>
      </w:r>
      <w:r w:rsidRPr="00AC1295">
        <w:rPr>
          <w:rFonts w:ascii="Arial" w:hAnsi="Arial" w:cs="Arial"/>
          <w:sz w:val="22"/>
          <w:szCs w:val="22"/>
        </w:rPr>
        <w:t>&amp;</w:t>
      </w:r>
      <w:r w:rsidRPr="00AC1295">
        <w:rPr>
          <w:rFonts w:ascii="Arial" w:hAnsi="Arial" w:cs="Arial"/>
          <w:spacing w:val="-1"/>
          <w:sz w:val="22"/>
          <w:szCs w:val="22"/>
        </w:rPr>
        <w:t xml:space="preserve"> </w:t>
      </w:r>
      <w:r w:rsidRPr="00AC1295">
        <w:rPr>
          <w:rFonts w:ascii="Arial" w:hAnsi="Arial" w:cs="Arial"/>
          <w:sz w:val="22"/>
          <w:szCs w:val="22"/>
        </w:rPr>
        <w:t>Farrell,</w:t>
      </w:r>
      <w:r w:rsidRPr="00AC1295">
        <w:rPr>
          <w:rFonts w:ascii="Arial" w:hAnsi="Arial" w:cs="Arial"/>
          <w:spacing w:val="-2"/>
          <w:sz w:val="22"/>
          <w:szCs w:val="22"/>
        </w:rPr>
        <w:t xml:space="preserve"> </w:t>
      </w:r>
      <w:r w:rsidRPr="00AC1295">
        <w:rPr>
          <w:rFonts w:ascii="Arial" w:hAnsi="Arial" w:cs="Arial"/>
          <w:sz w:val="22"/>
          <w:szCs w:val="22"/>
        </w:rPr>
        <w:t xml:space="preserve">I. (2019). Building on strengths while addressing barriers: Career interventions in rural Appalachian communities. </w:t>
      </w:r>
      <w:r w:rsidRPr="00AC1295">
        <w:rPr>
          <w:rFonts w:ascii="Arial" w:hAnsi="Arial" w:cs="Arial"/>
          <w:i/>
          <w:iCs/>
          <w:sz w:val="22"/>
          <w:szCs w:val="22"/>
        </w:rPr>
        <w:t>Journal of Career Development, 46</w:t>
      </w:r>
      <w:r w:rsidRPr="00AC1295">
        <w:rPr>
          <w:rFonts w:ascii="Arial" w:hAnsi="Arial" w:cs="Arial"/>
          <w:sz w:val="22"/>
          <w:szCs w:val="22"/>
        </w:rPr>
        <w:t>(6),</w:t>
      </w:r>
    </w:p>
    <w:p w14:paraId="06B1B79A" w14:textId="77777777" w:rsidR="00225B3C" w:rsidRPr="00AC1295" w:rsidRDefault="00225B3C" w:rsidP="00AD1E55">
      <w:pPr>
        <w:pStyle w:val="BodyText"/>
        <w:kinsoku w:val="0"/>
        <w:overflowPunct w:val="0"/>
        <w:spacing w:before="120"/>
        <w:ind w:left="820"/>
        <w:rPr>
          <w:rFonts w:ascii="Arial" w:hAnsi="Arial" w:cs="Arial"/>
          <w:spacing w:val="-4"/>
          <w:sz w:val="22"/>
          <w:szCs w:val="22"/>
        </w:rPr>
      </w:pPr>
      <w:r w:rsidRPr="00AC1295">
        <w:rPr>
          <w:rFonts w:ascii="Arial" w:hAnsi="Arial" w:cs="Arial"/>
          <w:spacing w:val="-2"/>
          <w:sz w:val="22"/>
          <w:szCs w:val="22"/>
        </w:rPr>
        <w:t>637-</w:t>
      </w:r>
      <w:r w:rsidRPr="00AC1295">
        <w:rPr>
          <w:rFonts w:ascii="Arial" w:hAnsi="Arial" w:cs="Arial"/>
          <w:spacing w:val="-4"/>
          <w:sz w:val="22"/>
          <w:szCs w:val="22"/>
        </w:rPr>
        <w:t>650.</w:t>
      </w:r>
    </w:p>
    <w:p w14:paraId="6ADD347B" w14:textId="77777777" w:rsidR="00225B3C" w:rsidRPr="00AC1295" w:rsidRDefault="00225B3C" w:rsidP="00AD1E55">
      <w:pPr>
        <w:pStyle w:val="BodyText"/>
        <w:kinsoku w:val="0"/>
        <w:overflowPunct w:val="0"/>
        <w:spacing w:before="120"/>
        <w:ind w:left="820" w:hanging="720"/>
        <w:rPr>
          <w:rFonts w:ascii="Arial" w:hAnsi="Arial" w:cs="Arial"/>
          <w:spacing w:val="-2"/>
          <w:sz w:val="22"/>
          <w:szCs w:val="22"/>
        </w:rPr>
      </w:pPr>
      <w:r w:rsidRPr="00AC1295">
        <w:rPr>
          <w:rFonts w:ascii="Arial" w:hAnsi="Arial" w:cs="Arial"/>
          <w:sz w:val="22"/>
          <w:szCs w:val="22"/>
        </w:rPr>
        <w:t>Gigliotti,</w:t>
      </w:r>
      <w:r w:rsidRPr="00AC1295">
        <w:rPr>
          <w:rFonts w:ascii="Arial" w:hAnsi="Arial" w:cs="Arial"/>
          <w:spacing w:val="-5"/>
          <w:sz w:val="22"/>
          <w:szCs w:val="22"/>
        </w:rPr>
        <w:t xml:space="preserve"> </w:t>
      </w:r>
      <w:r w:rsidRPr="00AC1295">
        <w:rPr>
          <w:rFonts w:ascii="Arial" w:hAnsi="Arial" w:cs="Arial"/>
          <w:sz w:val="22"/>
          <w:szCs w:val="22"/>
        </w:rPr>
        <w:t>B.</w:t>
      </w:r>
      <w:r w:rsidRPr="00AC1295">
        <w:rPr>
          <w:rFonts w:ascii="Arial" w:hAnsi="Arial" w:cs="Arial"/>
          <w:spacing w:val="-7"/>
          <w:sz w:val="22"/>
          <w:szCs w:val="22"/>
        </w:rPr>
        <w:t xml:space="preserve"> </w:t>
      </w:r>
      <w:r w:rsidRPr="00AC1295">
        <w:rPr>
          <w:rFonts w:ascii="Arial" w:hAnsi="Arial" w:cs="Arial"/>
          <w:sz w:val="22"/>
          <w:szCs w:val="22"/>
        </w:rPr>
        <w:t>(2022).</w:t>
      </w:r>
      <w:r w:rsidRPr="00AC1295">
        <w:rPr>
          <w:rFonts w:ascii="Arial" w:hAnsi="Arial" w:cs="Arial"/>
          <w:spacing w:val="-5"/>
          <w:sz w:val="22"/>
          <w:szCs w:val="22"/>
        </w:rPr>
        <w:t xml:space="preserve"> </w:t>
      </w:r>
      <w:r w:rsidRPr="00AC1295">
        <w:rPr>
          <w:rFonts w:ascii="Arial" w:hAnsi="Arial" w:cs="Arial"/>
          <w:sz w:val="22"/>
          <w:szCs w:val="22"/>
        </w:rPr>
        <w:t>The</w:t>
      </w:r>
      <w:r w:rsidRPr="00AC1295">
        <w:rPr>
          <w:rFonts w:ascii="Arial" w:hAnsi="Arial" w:cs="Arial"/>
          <w:spacing w:val="-5"/>
          <w:sz w:val="22"/>
          <w:szCs w:val="22"/>
        </w:rPr>
        <w:t xml:space="preserve"> </w:t>
      </w:r>
      <w:r w:rsidRPr="00AC1295">
        <w:rPr>
          <w:rFonts w:ascii="Arial" w:hAnsi="Arial" w:cs="Arial"/>
          <w:sz w:val="22"/>
          <w:szCs w:val="22"/>
        </w:rPr>
        <w:t>importance</w:t>
      </w:r>
      <w:r w:rsidRPr="00AC1295">
        <w:rPr>
          <w:rFonts w:ascii="Arial" w:hAnsi="Arial" w:cs="Arial"/>
          <w:spacing w:val="-5"/>
          <w:sz w:val="22"/>
          <w:szCs w:val="22"/>
        </w:rPr>
        <w:t xml:space="preserve"> </w:t>
      </w:r>
      <w:r w:rsidRPr="00AC1295">
        <w:rPr>
          <w:rFonts w:ascii="Arial" w:hAnsi="Arial" w:cs="Arial"/>
          <w:sz w:val="22"/>
          <w:szCs w:val="22"/>
        </w:rPr>
        <w:t>of</w:t>
      </w:r>
      <w:r w:rsidRPr="00AC1295">
        <w:rPr>
          <w:rFonts w:ascii="Arial" w:hAnsi="Arial" w:cs="Arial"/>
          <w:spacing w:val="-5"/>
          <w:sz w:val="22"/>
          <w:szCs w:val="22"/>
        </w:rPr>
        <w:t xml:space="preserve"> </w:t>
      </w:r>
      <w:r w:rsidRPr="00AC1295">
        <w:rPr>
          <w:rFonts w:ascii="Arial" w:hAnsi="Arial" w:cs="Arial"/>
          <w:sz w:val="22"/>
          <w:szCs w:val="22"/>
        </w:rPr>
        <w:t>vocational</w:t>
      </w:r>
      <w:r w:rsidRPr="00AC1295">
        <w:rPr>
          <w:rFonts w:ascii="Arial" w:hAnsi="Arial" w:cs="Arial"/>
          <w:spacing w:val="-8"/>
          <w:sz w:val="22"/>
          <w:szCs w:val="22"/>
        </w:rPr>
        <w:t xml:space="preserve"> </w:t>
      </w:r>
      <w:r w:rsidRPr="00AC1295">
        <w:rPr>
          <w:rFonts w:ascii="Arial" w:hAnsi="Arial" w:cs="Arial"/>
          <w:sz w:val="22"/>
          <w:szCs w:val="22"/>
        </w:rPr>
        <w:t>profiling.</w:t>
      </w:r>
      <w:r w:rsidRPr="00AC1295">
        <w:rPr>
          <w:rFonts w:ascii="Arial" w:hAnsi="Arial" w:cs="Arial"/>
          <w:spacing w:val="-5"/>
          <w:sz w:val="22"/>
          <w:szCs w:val="22"/>
        </w:rPr>
        <w:t xml:space="preserve"> </w:t>
      </w:r>
      <w:r w:rsidRPr="00AC1295">
        <w:rPr>
          <w:rFonts w:ascii="Arial" w:hAnsi="Arial" w:cs="Arial"/>
          <w:sz w:val="22"/>
          <w:szCs w:val="22"/>
        </w:rPr>
        <w:t xml:space="preserve">Moodle. </w:t>
      </w:r>
      <w:r w:rsidRPr="00AC1295">
        <w:rPr>
          <w:rFonts w:ascii="Arial" w:hAnsi="Arial" w:cs="Arial"/>
          <w:spacing w:val="-2"/>
          <w:sz w:val="22"/>
          <w:szCs w:val="22"/>
        </w:rPr>
        <w:t>https://ceavinstitute.ecreators.com.au/</w:t>
      </w:r>
    </w:p>
    <w:p w14:paraId="433352F6" w14:textId="77777777" w:rsidR="00225B3C" w:rsidRPr="00AC1295" w:rsidRDefault="00225B3C" w:rsidP="00AD1E55">
      <w:pPr>
        <w:pStyle w:val="BodyText"/>
        <w:kinsoku w:val="0"/>
        <w:overflowPunct w:val="0"/>
        <w:spacing w:before="120"/>
        <w:ind w:left="820" w:right="192" w:hanging="720"/>
        <w:rPr>
          <w:rFonts w:ascii="Arial" w:hAnsi="Arial" w:cs="Arial"/>
          <w:color w:val="0462C1"/>
          <w:spacing w:val="-2"/>
          <w:sz w:val="22"/>
          <w:szCs w:val="22"/>
        </w:rPr>
      </w:pPr>
      <w:r w:rsidRPr="00AC1295">
        <w:rPr>
          <w:rFonts w:ascii="Arial" w:hAnsi="Arial" w:cs="Arial"/>
          <w:sz w:val="22"/>
          <w:szCs w:val="22"/>
        </w:rPr>
        <w:t>Gore,</w:t>
      </w:r>
      <w:r w:rsidRPr="00AC1295">
        <w:rPr>
          <w:rFonts w:ascii="Arial" w:hAnsi="Arial" w:cs="Arial"/>
          <w:spacing w:val="-2"/>
          <w:sz w:val="22"/>
          <w:szCs w:val="22"/>
        </w:rPr>
        <w:t xml:space="preserve"> </w:t>
      </w:r>
      <w:r w:rsidRPr="00AC1295">
        <w:rPr>
          <w:rFonts w:ascii="Arial" w:hAnsi="Arial" w:cs="Arial"/>
          <w:sz w:val="22"/>
          <w:szCs w:val="22"/>
        </w:rPr>
        <w:t>J.,</w:t>
      </w:r>
      <w:r w:rsidRPr="00AC1295">
        <w:rPr>
          <w:rFonts w:ascii="Arial" w:hAnsi="Arial" w:cs="Arial"/>
          <w:spacing w:val="-3"/>
          <w:sz w:val="22"/>
          <w:szCs w:val="22"/>
        </w:rPr>
        <w:t xml:space="preserve"> </w:t>
      </w:r>
      <w:r w:rsidRPr="00AC1295">
        <w:rPr>
          <w:rFonts w:ascii="Arial" w:hAnsi="Arial" w:cs="Arial"/>
          <w:sz w:val="22"/>
          <w:szCs w:val="22"/>
        </w:rPr>
        <w:t>Fray,</w:t>
      </w:r>
      <w:r w:rsidRPr="00AC1295">
        <w:rPr>
          <w:rFonts w:ascii="Arial" w:hAnsi="Arial" w:cs="Arial"/>
          <w:spacing w:val="-5"/>
          <w:sz w:val="22"/>
          <w:szCs w:val="22"/>
        </w:rPr>
        <w:t xml:space="preserve"> </w:t>
      </w:r>
      <w:r w:rsidRPr="00AC1295">
        <w:rPr>
          <w:rFonts w:ascii="Arial" w:hAnsi="Arial" w:cs="Arial"/>
          <w:sz w:val="22"/>
          <w:szCs w:val="22"/>
        </w:rPr>
        <w:t>L.,</w:t>
      </w:r>
      <w:r w:rsidRPr="00AC1295">
        <w:rPr>
          <w:rFonts w:ascii="Arial" w:hAnsi="Arial" w:cs="Arial"/>
          <w:spacing w:val="-3"/>
          <w:sz w:val="22"/>
          <w:szCs w:val="22"/>
        </w:rPr>
        <w:t xml:space="preserve"> </w:t>
      </w:r>
      <w:proofErr w:type="spellStart"/>
      <w:r w:rsidRPr="00AC1295">
        <w:rPr>
          <w:rFonts w:ascii="Arial" w:hAnsi="Arial" w:cs="Arial"/>
          <w:sz w:val="22"/>
          <w:szCs w:val="22"/>
        </w:rPr>
        <w:t>Patfield</w:t>
      </w:r>
      <w:proofErr w:type="spellEnd"/>
      <w:r w:rsidRPr="00AC1295">
        <w:rPr>
          <w:rFonts w:ascii="Arial" w:hAnsi="Arial" w:cs="Arial"/>
          <w:sz w:val="22"/>
          <w:szCs w:val="22"/>
        </w:rPr>
        <w:t>,</w:t>
      </w:r>
      <w:r w:rsidRPr="00AC1295">
        <w:rPr>
          <w:rFonts w:ascii="Arial" w:hAnsi="Arial" w:cs="Arial"/>
          <w:spacing w:val="-3"/>
          <w:sz w:val="22"/>
          <w:szCs w:val="22"/>
        </w:rPr>
        <w:t xml:space="preserve"> </w:t>
      </w:r>
      <w:r w:rsidRPr="00AC1295">
        <w:rPr>
          <w:rFonts w:ascii="Arial" w:hAnsi="Arial" w:cs="Arial"/>
          <w:sz w:val="22"/>
          <w:szCs w:val="22"/>
        </w:rPr>
        <w:t>S.,</w:t>
      </w:r>
      <w:r w:rsidRPr="00AC1295">
        <w:rPr>
          <w:rFonts w:ascii="Arial" w:hAnsi="Arial" w:cs="Arial"/>
          <w:spacing w:val="-3"/>
          <w:sz w:val="22"/>
          <w:szCs w:val="22"/>
        </w:rPr>
        <w:t xml:space="preserve"> </w:t>
      </w:r>
      <w:r w:rsidRPr="00AC1295">
        <w:rPr>
          <w:rFonts w:ascii="Arial" w:hAnsi="Arial" w:cs="Arial"/>
          <w:sz w:val="22"/>
          <w:szCs w:val="22"/>
        </w:rPr>
        <w:t>&amp;</w:t>
      </w:r>
      <w:r w:rsidRPr="00AC1295">
        <w:rPr>
          <w:rFonts w:ascii="Arial" w:hAnsi="Arial" w:cs="Arial"/>
          <w:spacing w:val="-3"/>
          <w:sz w:val="22"/>
          <w:szCs w:val="22"/>
        </w:rPr>
        <w:t xml:space="preserve"> </w:t>
      </w:r>
      <w:r w:rsidRPr="00AC1295">
        <w:rPr>
          <w:rFonts w:ascii="Arial" w:hAnsi="Arial" w:cs="Arial"/>
          <w:sz w:val="22"/>
          <w:szCs w:val="22"/>
        </w:rPr>
        <w:t>Harris,</w:t>
      </w:r>
      <w:r w:rsidRPr="00AC1295">
        <w:rPr>
          <w:rFonts w:ascii="Arial" w:hAnsi="Arial" w:cs="Arial"/>
          <w:spacing w:val="-3"/>
          <w:sz w:val="22"/>
          <w:szCs w:val="22"/>
        </w:rPr>
        <w:t xml:space="preserve"> </w:t>
      </w:r>
      <w:r w:rsidRPr="00AC1295">
        <w:rPr>
          <w:rFonts w:ascii="Arial" w:hAnsi="Arial" w:cs="Arial"/>
          <w:sz w:val="22"/>
          <w:szCs w:val="22"/>
        </w:rPr>
        <w:t>J.</w:t>
      </w:r>
      <w:r w:rsidRPr="00AC1295">
        <w:rPr>
          <w:rFonts w:ascii="Arial" w:hAnsi="Arial" w:cs="Arial"/>
          <w:spacing w:val="-3"/>
          <w:sz w:val="22"/>
          <w:szCs w:val="22"/>
        </w:rPr>
        <w:t xml:space="preserve"> </w:t>
      </w:r>
      <w:r w:rsidRPr="00AC1295">
        <w:rPr>
          <w:rFonts w:ascii="Arial" w:hAnsi="Arial" w:cs="Arial"/>
          <w:sz w:val="22"/>
          <w:szCs w:val="22"/>
        </w:rPr>
        <w:t xml:space="preserve">(2019). </w:t>
      </w:r>
      <w:r w:rsidRPr="00AC1295">
        <w:rPr>
          <w:rFonts w:ascii="Arial" w:hAnsi="Arial" w:cs="Arial"/>
          <w:i/>
          <w:iCs/>
          <w:sz w:val="22"/>
          <w:szCs w:val="22"/>
        </w:rPr>
        <w:t>Community</w:t>
      </w:r>
      <w:r w:rsidRPr="00AC1295">
        <w:rPr>
          <w:rFonts w:ascii="Arial" w:hAnsi="Arial" w:cs="Arial"/>
          <w:i/>
          <w:iCs/>
          <w:spacing w:val="-3"/>
          <w:sz w:val="22"/>
          <w:szCs w:val="22"/>
        </w:rPr>
        <w:t xml:space="preserve"> </w:t>
      </w:r>
      <w:r w:rsidRPr="00AC1295">
        <w:rPr>
          <w:rFonts w:ascii="Arial" w:hAnsi="Arial" w:cs="Arial"/>
          <w:i/>
          <w:iCs/>
          <w:sz w:val="22"/>
          <w:szCs w:val="22"/>
        </w:rPr>
        <w:t>influence:</w:t>
      </w:r>
      <w:r w:rsidRPr="00AC1295">
        <w:rPr>
          <w:rFonts w:ascii="Arial" w:hAnsi="Arial" w:cs="Arial"/>
          <w:i/>
          <w:iCs/>
          <w:spacing w:val="-3"/>
          <w:sz w:val="22"/>
          <w:szCs w:val="22"/>
        </w:rPr>
        <w:t xml:space="preserve"> </w:t>
      </w:r>
      <w:r w:rsidRPr="00AC1295">
        <w:rPr>
          <w:rFonts w:ascii="Arial" w:hAnsi="Arial" w:cs="Arial"/>
          <w:i/>
          <w:iCs/>
          <w:sz w:val="22"/>
          <w:szCs w:val="22"/>
        </w:rPr>
        <w:t>Does</w:t>
      </w:r>
      <w:r w:rsidRPr="00AC1295">
        <w:rPr>
          <w:rFonts w:ascii="Arial" w:hAnsi="Arial" w:cs="Arial"/>
          <w:i/>
          <w:iCs/>
          <w:spacing w:val="-3"/>
          <w:sz w:val="22"/>
          <w:szCs w:val="22"/>
        </w:rPr>
        <w:t xml:space="preserve"> </w:t>
      </w:r>
      <w:r w:rsidRPr="00AC1295">
        <w:rPr>
          <w:rFonts w:ascii="Arial" w:hAnsi="Arial" w:cs="Arial"/>
          <w:i/>
          <w:iCs/>
          <w:sz w:val="22"/>
          <w:szCs w:val="22"/>
        </w:rPr>
        <w:t>it</w:t>
      </w:r>
      <w:r w:rsidRPr="00AC1295">
        <w:rPr>
          <w:rFonts w:ascii="Arial" w:hAnsi="Arial" w:cs="Arial"/>
          <w:i/>
          <w:iCs/>
          <w:spacing w:val="-3"/>
          <w:sz w:val="22"/>
          <w:szCs w:val="22"/>
        </w:rPr>
        <w:t xml:space="preserve"> </w:t>
      </w:r>
      <w:r w:rsidRPr="00AC1295">
        <w:rPr>
          <w:rFonts w:ascii="Arial" w:hAnsi="Arial" w:cs="Arial"/>
          <w:i/>
          <w:iCs/>
          <w:sz w:val="22"/>
          <w:szCs w:val="22"/>
        </w:rPr>
        <w:t xml:space="preserve">take a village? </w:t>
      </w:r>
      <w:hyperlink r:id="rId48" w:history="1">
        <w:r w:rsidRPr="00AC1295">
          <w:rPr>
            <w:rFonts w:ascii="Arial" w:hAnsi="Arial" w:cs="Arial"/>
            <w:color w:val="0462C1"/>
            <w:sz w:val="22"/>
            <w:szCs w:val="22"/>
            <w:u w:val="single"/>
          </w:rPr>
          <w:t>https://www.ncsehe.edu.au/publications/communityinfluence-</w:t>
        </w:r>
      </w:hyperlink>
      <w:r w:rsidRPr="00AC1295">
        <w:rPr>
          <w:rFonts w:ascii="Arial" w:hAnsi="Arial" w:cs="Arial"/>
          <w:color w:val="0462C1"/>
          <w:sz w:val="22"/>
          <w:szCs w:val="22"/>
        </w:rPr>
        <w:t xml:space="preserve"> </w:t>
      </w:r>
      <w:hyperlink r:id="rId49" w:history="1">
        <w:r w:rsidRPr="00AC1295">
          <w:rPr>
            <w:rFonts w:ascii="Arial" w:hAnsi="Arial" w:cs="Arial"/>
            <w:color w:val="0462C1"/>
            <w:spacing w:val="-2"/>
            <w:sz w:val="22"/>
            <w:szCs w:val="22"/>
            <w:u w:val="single"/>
          </w:rPr>
          <w:t>university-aspirations/</w:t>
        </w:r>
      </w:hyperlink>
    </w:p>
    <w:p w14:paraId="23028002" w14:textId="77777777" w:rsidR="00225B3C" w:rsidRPr="00AC1295" w:rsidRDefault="00225B3C" w:rsidP="00AD1E55">
      <w:pPr>
        <w:pStyle w:val="BodyText"/>
        <w:kinsoku w:val="0"/>
        <w:overflowPunct w:val="0"/>
        <w:spacing w:before="120"/>
        <w:ind w:left="100"/>
        <w:rPr>
          <w:rFonts w:ascii="Arial" w:hAnsi="Arial" w:cs="Arial"/>
          <w:i/>
          <w:iCs/>
          <w:spacing w:val="-2"/>
          <w:sz w:val="22"/>
          <w:szCs w:val="22"/>
        </w:rPr>
      </w:pPr>
      <w:r w:rsidRPr="00AC1295">
        <w:rPr>
          <w:rFonts w:ascii="Arial" w:hAnsi="Arial" w:cs="Arial"/>
          <w:sz w:val="22"/>
          <w:szCs w:val="22"/>
        </w:rPr>
        <w:t>Industry</w:t>
      </w:r>
      <w:r w:rsidRPr="00AC1295">
        <w:rPr>
          <w:rFonts w:ascii="Arial" w:hAnsi="Arial" w:cs="Arial"/>
          <w:spacing w:val="-7"/>
          <w:sz w:val="22"/>
          <w:szCs w:val="22"/>
        </w:rPr>
        <w:t xml:space="preserve"> </w:t>
      </w:r>
      <w:r w:rsidRPr="00AC1295">
        <w:rPr>
          <w:rFonts w:ascii="Arial" w:hAnsi="Arial" w:cs="Arial"/>
          <w:sz w:val="22"/>
          <w:szCs w:val="22"/>
        </w:rPr>
        <w:t>Training</w:t>
      </w:r>
      <w:r w:rsidRPr="00AC1295">
        <w:rPr>
          <w:rFonts w:ascii="Arial" w:hAnsi="Arial" w:cs="Arial"/>
          <w:spacing w:val="-8"/>
          <w:sz w:val="22"/>
          <w:szCs w:val="22"/>
        </w:rPr>
        <w:t xml:space="preserve"> </w:t>
      </w:r>
      <w:r w:rsidRPr="00AC1295">
        <w:rPr>
          <w:rFonts w:ascii="Arial" w:hAnsi="Arial" w:cs="Arial"/>
          <w:sz w:val="22"/>
          <w:szCs w:val="22"/>
        </w:rPr>
        <w:t>Australia.</w:t>
      </w:r>
      <w:r w:rsidRPr="00AC1295">
        <w:rPr>
          <w:rFonts w:ascii="Arial" w:hAnsi="Arial" w:cs="Arial"/>
          <w:spacing w:val="-6"/>
          <w:sz w:val="22"/>
          <w:szCs w:val="22"/>
        </w:rPr>
        <w:t xml:space="preserve"> </w:t>
      </w:r>
      <w:r w:rsidRPr="00AC1295">
        <w:rPr>
          <w:rFonts w:ascii="Arial" w:hAnsi="Arial" w:cs="Arial"/>
          <w:sz w:val="22"/>
          <w:szCs w:val="22"/>
        </w:rPr>
        <w:t>(2022).</w:t>
      </w:r>
      <w:r w:rsidRPr="00AC1295">
        <w:rPr>
          <w:rFonts w:ascii="Arial" w:hAnsi="Arial" w:cs="Arial"/>
          <w:spacing w:val="-3"/>
          <w:sz w:val="22"/>
          <w:szCs w:val="22"/>
        </w:rPr>
        <w:t xml:space="preserve"> </w:t>
      </w:r>
      <w:r w:rsidRPr="00AC1295">
        <w:rPr>
          <w:rFonts w:ascii="Arial" w:hAnsi="Arial" w:cs="Arial"/>
          <w:i/>
          <w:iCs/>
          <w:sz w:val="22"/>
          <w:szCs w:val="22"/>
        </w:rPr>
        <w:t>Australian</w:t>
      </w:r>
      <w:r w:rsidRPr="00AC1295">
        <w:rPr>
          <w:rFonts w:ascii="Arial" w:hAnsi="Arial" w:cs="Arial"/>
          <w:i/>
          <w:iCs/>
          <w:spacing w:val="-8"/>
          <w:sz w:val="22"/>
          <w:szCs w:val="22"/>
        </w:rPr>
        <w:t xml:space="preserve"> </w:t>
      </w:r>
      <w:r w:rsidRPr="00AC1295">
        <w:rPr>
          <w:rFonts w:ascii="Arial" w:hAnsi="Arial" w:cs="Arial"/>
          <w:i/>
          <w:iCs/>
          <w:sz w:val="22"/>
          <w:szCs w:val="22"/>
        </w:rPr>
        <w:t>Apprenticeships</w:t>
      </w:r>
      <w:r w:rsidRPr="00AC1295">
        <w:rPr>
          <w:rFonts w:ascii="Arial" w:hAnsi="Arial" w:cs="Arial"/>
          <w:i/>
          <w:iCs/>
          <w:spacing w:val="-7"/>
          <w:sz w:val="22"/>
          <w:szCs w:val="22"/>
        </w:rPr>
        <w:t xml:space="preserve"> </w:t>
      </w:r>
      <w:r w:rsidRPr="00AC1295">
        <w:rPr>
          <w:rFonts w:ascii="Arial" w:hAnsi="Arial" w:cs="Arial"/>
          <w:i/>
          <w:iCs/>
          <w:spacing w:val="-2"/>
          <w:sz w:val="22"/>
          <w:szCs w:val="22"/>
        </w:rPr>
        <w:t>Pathways.</w:t>
      </w:r>
    </w:p>
    <w:p w14:paraId="31F5A1FF" w14:textId="77777777" w:rsidR="00225B3C" w:rsidRPr="00AC1295" w:rsidRDefault="00225B3C" w:rsidP="00AD1E55">
      <w:pPr>
        <w:pStyle w:val="BodyText"/>
        <w:kinsoku w:val="0"/>
        <w:overflowPunct w:val="0"/>
        <w:spacing w:before="120"/>
        <w:ind w:left="808"/>
        <w:rPr>
          <w:rFonts w:ascii="Arial" w:hAnsi="Arial" w:cs="Arial"/>
          <w:spacing w:val="-2"/>
          <w:sz w:val="22"/>
          <w:szCs w:val="22"/>
        </w:rPr>
      </w:pPr>
      <w:r w:rsidRPr="00AC1295">
        <w:rPr>
          <w:rFonts w:ascii="Arial" w:hAnsi="Arial" w:cs="Arial"/>
          <w:spacing w:val="-2"/>
          <w:sz w:val="22"/>
          <w:szCs w:val="22"/>
        </w:rPr>
        <w:t>https://</w:t>
      </w:r>
      <w:hyperlink r:id="rId50" w:history="1">
        <w:r w:rsidRPr="00AC1295">
          <w:rPr>
            <w:rFonts w:ascii="Arial" w:hAnsi="Arial" w:cs="Arial"/>
            <w:spacing w:val="-2"/>
            <w:sz w:val="22"/>
            <w:szCs w:val="22"/>
          </w:rPr>
          <w:t>www.aapathways.com.au/</w:t>
        </w:r>
      </w:hyperlink>
    </w:p>
    <w:p w14:paraId="3754823D" w14:textId="77777777" w:rsidR="00225B3C" w:rsidRPr="00AC1295" w:rsidRDefault="00225B3C" w:rsidP="00AD1E55">
      <w:pPr>
        <w:pStyle w:val="BodyText"/>
        <w:kinsoku w:val="0"/>
        <w:overflowPunct w:val="0"/>
        <w:spacing w:before="120"/>
        <w:ind w:left="820" w:right="974" w:hanging="720"/>
        <w:rPr>
          <w:rFonts w:ascii="Arial" w:hAnsi="Arial" w:cs="Arial"/>
          <w:spacing w:val="-2"/>
          <w:sz w:val="22"/>
          <w:szCs w:val="22"/>
        </w:rPr>
      </w:pPr>
      <w:r w:rsidRPr="00AC1295">
        <w:rPr>
          <w:rFonts w:ascii="Arial" w:hAnsi="Arial" w:cs="Arial"/>
          <w:sz w:val="22"/>
          <w:szCs w:val="22"/>
        </w:rPr>
        <w:t>Joyce,</w:t>
      </w:r>
      <w:r w:rsidRPr="00AC1295">
        <w:rPr>
          <w:rFonts w:ascii="Arial" w:hAnsi="Arial" w:cs="Arial"/>
          <w:spacing w:val="-4"/>
          <w:sz w:val="22"/>
          <w:szCs w:val="22"/>
        </w:rPr>
        <w:t xml:space="preserve"> </w:t>
      </w:r>
      <w:r w:rsidRPr="00AC1295">
        <w:rPr>
          <w:rFonts w:ascii="Arial" w:hAnsi="Arial" w:cs="Arial"/>
          <w:sz w:val="22"/>
          <w:szCs w:val="22"/>
        </w:rPr>
        <w:t>S.</w:t>
      </w:r>
      <w:r w:rsidRPr="00AC1295">
        <w:rPr>
          <w:rFonts w:ascii="Arial" w:hAnsi="Arial" w:cs="Arial"/>
          <w:spacing w:val="-4"/>
          <w:sz w:val="22"/>
          <w:szCs w:val="22"/>
        </w:rPr>
        <w:t xml:space="preserve"> </w:t>
      </w:r>
      <w:r w:rsidRPr="00AC1295">
        <w:rPr>
          <w:rFonts w:ascii="Arial" w:hAnsi="Arial" w:cs="Arial"/>
          <w:sz w:val="22"/>
          <w:szCs w:val="22"/>
        </w:rPr>
        <w:t>(2019).</w:t>
      </w:r>
      <w:r w:rsidRPr="00AC1295">
        <w:rPr>
          <w:rFonts w:ascii="Arial" w:hAnsi="Arial" w:cs="Arial"/>
          <w:spacing w:val="-5"/>
          <w:sz w:val="22"/>
          <w:szCs w:val="22"/>
        </w:rPr>
        <w:t xml:space="preserve"> </w:t>
      </w:r>
      <w:r w:rsidRPr="00AC1295">
        <w:rPr>
          <w:rFonts w:ascii="Arial" w:hAnsi="Arial" w:cs="Arial"/>
          <w:i/>
          <w:iCs/>
          <w:sz w:val="22"/>
          <w:szCs w:val="22"/>
        </w:rPr>
        <w:t>Strengthening</w:t>
      </w:r>
      <w:r w:rsidRPr="00AC1295">
        <w:rPr>
          <w:rFonts w:ascii="Arial" w:hAnsi="Arial" w:cs="Arial"/>
          <w:i/>
          <w:iCs/>
          <w:spacing w:val="-3"/>
          <w:sz w:val="22"/>
          <w:szCs w:val="22"/>
        </w:rPr>
        <w:t xml:space="preserve"> </w:t>
      </w:r>
      <w:r w:rsidRPr="00AC1295">
        <w:rPr>
          <w:rFonts w:ascii="Arial" w:hAnsi="Arial" w:cs="Arial"/>
          <w:i/>
          <w:iCs/>
          <w:sz w:val="22"/>
          <w:szCs w:val="22"/>
        </w:rPr>
        <w:t>skills.</w:t>
      </w:r>
      <w:r w:rsidRPr="00AC1295">
        <w:rPr>
          <w:rFonts w:ascii="Arial" w:hAnsi="Arial" w:cs="Arial"/>
          <w:i/>
          <w:iCs/>
          <w:spacing w:val="-6"/>
          <w:sz w:val="22"/>
          <w:szCs w:val="22"/>
        </w:rPr>
        <w:t xml:space="preserve"> </w:t>
      </w:r>
      <w:r w:rsidRPr="00AC1295">
        <w:rPr>
          <w:rFonts w:ascii="Arial" w:hAnsi="Arial" w:cs="Arial"/>
          <w:i/>
          <w:iCs/>
          <w:sz w:val="22"/>
          <w:szCs w:val="22"/>
        </w:rPr>
        <w:t>Expert</w:t>
      </w:r>
      <w:r w:rsidRPr="00AC1295">
        <w:rPr>
          <w:rFonts w:ascii="Arial" w:hAnsi="Arial" w:cs="Arial"/>
          <w:i/>
          <w:iCs/>
          <w:spacing w:val="-7"/>
          <w:sz w:val="22"/>
          <w:szCs w:val="22"/>
        </w:rPr>
        <w:t xml:space="preserve"> </w:t>
      </w:r>
      <w:r w:rsidRPr="00AC1295">
        <w:rPr>
          <w:rFonts w:ascii="Arial" w:hAnsi="Arial" w:cs="Arial"/>
          <w:i/>
          <w:iCs/>
          <w:sz w:val="22"/>
          <w:szCs w:val="22"/>
        </w:rPr>
        <w:t>review</w:t>
      </w:r>
      <w:r w:rsidRPr="00AC1295">
        <w:rPr>
          <w:rFonts w:ascii="Arial" w:hAnsi="Arial" w:cs="Arial"/>
          <w:i/>
          <w:iCs/>
          <w:spacing w:val="-4"/>
          <w:sz w:val="22"/>
          <w:szCs w:val="22"/>
        </w:rPr>
        <w:t xml:space="preserve"> </w:t>
      </w:r>
      <w:r w:rsidRPr="00AC1295">
        <w:rPr>
          <w:rFonts w:ascii="Arial" w:hAnsi="Arial" w:cs="Arial"/>
          <w:i/>
          <w:iCs/>
          <w:sz w:val="22"/>
          <w:szCs w:val="22"/>
        </w:rPr>
        <w:t>of</w:t>
      </w:r>
      <w:r w:rsidRPr="00AC1295">
        <w:rPr>
          <w:rFonts w:ascii="Arial" w:hAnsi="Arial" w:cs="Arial"/>
          <w:i/>
          <w:iCs/>
          <w:spacing w:val="-4"/>
          <w:sz w:val="22"/>
          <w:szCs w:val="22"/>
        </w:rPr>
        <w:t xml:space="preserve"> </w:t>
      </w:r>
      <w:r w:rsidRPr="00AC1295">
        <w:rPr>
          <w:rFonts w:ascii="Arial" w:hAnsi="Arial" w:cs="Arial"/>
          <w:i/>
          <w:iCs/>
          <w:sz w:val="22"/>
          <w:szCs w:val="22"/>
        </w:rPr>
        <w:t>Australia's</w:t>
      </w:r>
      <w:r w:rsidRPr="00AC1295">
        <w:rPr>
          <w:rFonts w:ascii="Arial" w:hAnsi="Arial" w:cs="Arial"/>
          <w:i/>
          <w:iCs/>
          <w:spacing w:val="-4"/>
          <w:sz w:val="22"/>
          <w:szCs w:val="22"/>
        </w:rPr>
        <w:t xml:space="preserve"> </w:t>
      </w:r>
      <w:r w:rsidRPr="00AC1295">
        <w:rPr>
          <w:rFonts w:ascii="Arial" w:hAnsi="Arial" w:cs="Arial"/>
          <w:i/>
          <w:iCs/>
          <w:sz w:val="22"/>
          <w:szCs w:val="22"/>
        </w:rPr>
        <w:t xml:space="preserve">Vocational Education and Training System. </w:t>
      </w:r>
      <w:r w:rsidRPr="00AC1295">
        <w:rPr>
          <w:rFonts w:ascii="Arial" w:hAnsi="Arial" w:cs="Arial"/>
          <w:spacing w:val="-2"/>
          <w:sz w:val="22"/>
          <w:szCs w:val="22"/>
        </w:rPr>
        <w:t>https://pmc.gov.au/sites/default/files/publications/strengthening-skills- independentreview-australia-vets.pdf</w:t>
      </w:r>
    </w:p>
    <w:p w14:paraId="40152664" w14:textId="77777777" w:rsidR="00225B3C" w:rsidRPr="00AC1295" w:rsidRDefault="00225B3C" w:rsidP="00AD1E55">
      <w:pPr>
        <w:pStyle w:val="BodyText"/>
        <w:kinsoku w:val="0"/>
        <w:overflowPunct w:val="0"/>
        <w:spacing w:before="120"/>
        <w:ind w:left="820" w:right="210" w:hanging="720"/>
        <w:rPr>
          <w:rFonts w:ascii="Arial" w:hAnsi="Arial" w:cs="Arial"/>
          <w:sz w:val="22"/>
          <w:szCs w:val="22"/>
        </w:rPr>
      </w:pPr>
      <w:proofErr w:type="spellStart"/>
      <w:r w:rsidRPr="00AC1295">
        <w:rPr>
          <w:rFonts w:ascii="Arial" w:hAnsi="Arial" w:cs="Arial"/>
          <w:sz w:val="22"/>
          <w:szCs w:val="22"/>
        </w:rPr>
        <w:t>Keele</w:t>
      </w:r>
      <w:proofErr w:type="spellEnd"/>
      <w:r w:rsidRPr="00AC1295">
        <w:rPr>
          <w:rFonts w:ascii="Arial" w:hAnsi="Arial" w:cs="Arial"/>
          <w:sz w:val="22"/>
          <w:szCs w:val="22"/>
        </w:rPr>
        <w:t>,</w:t>
      </w:r>
      <w:r w:rsidRPr="00AC1295">
        <w:rPr>
          <w:rFonts w:ascii="Arial" w:hAnsi="Arial" w:cs="Arial"/>
          <w:spacing w:val="-5"/>
          <w:sz w:val="22"/>
          <w:szCs w:val="22"/>
        </w:rPr>
        <w:t xml:space="preserve"> </w:t>
      </w:r>
      <w:r w:rsidRPr="00AC1295">
        <w:rPr>
          <w:rFonts w:ascii="Arial" w:hAnsi="Arial" w:cs="Arial"/>
          <w:sz w:val="22"/>
          <w:szCs w:val="22"/>
        </w:rPr>
        <w:t>S.</w:t>
      </w:r>
      <w:r w:rsidRPr="00AC1295">
        <w:rPr>
          <w:rFonts w:ascii="Arial" w:hAnsi="Arial" w:cs="Arial"/>
          <w:spacing w:val="-3"/>
          <w:sz w:val="22"/>
          <w:szCs w:val="22"/>
        </w:rPr>
        <w:t xml:space="preserve"> </w:t>
      </w:r>
      <w:r w:rsidRPr="00AC1295">
        <w:rPr>
          <w:rFonts w:ascii="Arial" w:hAnsi="Arial" w:cs="Arial"/>
          <w:sz w:val="22"/>
          <w:szCs w:val="22"/>
        </w:rPr>
        <w:t>M.,</w:t>
      </w:r>
      <w:r w:rsidRPr="00AC1295">
        <w:rPr>
          <w:rFonts w:ascii="Arial" w:hAnsi="Arial" w:cs="Arial"/>
          <w:spacing w:val="-5"/>
          <w:sz w:val="22"/>
          <w:szCs w:val="22"/>
        </w:rPr>
        <w:t xml:space="preserve"> </w:t>
      </w:r>
      <w:r w:rsidRPr="00AC1295">
        <w:rPr>
          <w:rFonts w:ascii="Arial" w:hAnsi="Arial" w:cs="Arial"/>
          <w:sz w:val="22"/>
          <w:szCs w:val="22"/>
        </w:rPr>
        <w:t>Swann,</w:t>
      </w:r>
      <w:r w:rsidRPr="00AC1295">
        <w:rPr>
          <w:rFonts w:ascii="Arial" w:hAnsi="Arial" w:cs="Arial"/>
          <w:spacing w:val="-5"/>
          <w:sz w:val="22"/>
          <w:szCs w:val="22"/>
        </w:rPr>
        <w:t xml:space="preserve"> </w:t>
      </w:r>
      <w:r w:rsidRPr="00AC1295">
        <w:rPr>
          <w:rFonts w:ascii="Arial" w:hAnsi="Arial" w:cs="Arial"/>
          <w:sz w:val="22"/>
          <w:szCs w:val="22"/>
        </w:rPr>
        <w:t>R.,</w:t>
      </w:r>
      <w:r w:rsidRPr="00AC1295">
        <w:rPr>
          <w:rFonts w:ascii="Arial" w:hAnsi="Arial" w:cs="Arial"/>
          <w:spacing w:val="-3"/>
          <w:sz w:val="22"/>
          <w:szCs w:val="22"/>
        </w:rPr>
        <w:t xml:space="preserve"> </w:t>
      </w:r>
      <w:r w:rsidRPr="00AC1295">
        <w:rPr>
          <w:rFonts w:ascii="Arial" w:hAnsi="Arial" w:cs="Arial"/>
          <w:sz w:val="22"/>
          <w:szCs w:val="22"/>
        </w:rPr>
        <w:t>&amp;</w:t>
      </w:r>
      <w:r w:rsidRPr="00AC1295">
        <w:rPr>
          <w:rFonts w:ascii="Arial" w:hAnsi="Arial" w:cs="Arial"/>
          <w:spacing w:val="-3"/>
          <w:sz w:val="22"/>
          <w:szCs w:val="22"/>
        </w:rPr>
        <w:t xml:space="preserve"> </w:t>
      </w:r>
      <w:r w:rsidRPr="00AC1295">
        <w:rPr>
          <w:rFonts w:ascii="Arial" w:hAnsi="Arial" w:cs="Arial"/>
          <w:sz w:val="22"/>
          <w:szCs w:val="22"/>
        </w:rPr>
        <w:t>Davie-Smythe,</w:t>
      </w:r>
      <w:r w:rsidRPr="00AC1295">
        <w:rPr>
          <w:rFonts w:ascii="Arial" w:hAnsi="Arial" w:cs="Arial"/>
          <w:spacing w:val="-5"/>
          <w:sz w:val="22"/>
          <w:szCs w:val="22"/>
        </w:rPr>
        <w:t xml:space="preserve"> </w:t>
      </w:r>
      <w:r w:rsidRPr="00AC1295">
        <w:rPr>
          <w:rFonts w:ascii="Arial" w:hAnsi="Arial" w:cs="Arial"/>
          <w:sz w:val="22"/>
          <w:szCs w:val="22"/>
        </w:rPr>
        <w:t>A.</w:t>
      </w:r>
      <w:r w:rsidRPr="00AC1295">
        <w:rPr>
          <w:rFonts w:ascii="Arial" w:hAnsi="Arial" w:cs="Arial"/>
          <w:spacing w:val="-3"/>
          <w:sz w:val="22"/>
          <w:szCs w:val="22"/>
        </w:rPr>
        <w:t xml:space="preserve"> </w:t>
      </w:r>
      <w:r w:rsidRPr="00AC1295">
        <w:rPr>
          <w:rFonts w:ascii="Arial" w:hAnsi="Arial" w:cs="Arial"/>
          <w:sz w:val="22"/>
          <w:szCs w:val="22"/>
        </w:rPr>
        <w:t>(2020).</w:t>
      </w:r>
      <w:r w:rsidRPr="00AC1295">
        <w:rPr>
          <w:rFonts w:ascii="Arial" w:hAnsi="Arial" w:cs="Arial"/>
          <w:spacing w:val="-3"/>
          <w:sz w:val="22"/>
          <w:szCs w:val="22"/>
        </w:rPr>
        <w:t xml:space="preserve"> </w:t>
      </w:r>
      <w:r w:rsidRPr="00AC1295">
        <w:rPr>
          <w:rFonts w:ascii="Arial" w:hAnsi="Arial" w:cs="Arial"/>
          <w:sz w:val="22"/>
          <w:szCs w:val="22"/>
        </w:rPr>
        <w:t>Identifying</w:t>
      </w:r>
      <w:r w:rsidRPr="00AC1295">
        <w:rPr>
          <w:rFonts w:ascii="Arial" w:hAnsi="Arial" w:cs="Arial"/>
          <w:spacing w:val="-3"/>
          <w:sz w:val="22"/>
          <w:szCs w:val="22"/>
        </w:rPr>
        <w:t xml:space="preserve"> </w:t>
      </w:r>
      <w:r w:rsidRPr="00AC1295">
        <w:rPr>
          <w:rFonts w:ascii="Arial" w:hAnsi="Arial" w:cs="Arial"/>
          <w:sz w:val="22"/>
          <w:szCs w:val="22"/>
        </w:rPr>
        <w:t>best</w:t>
      </w:r>
      <w:r w:rsidRPr="00AC1295">
        <w:rPr>
          <w:rFonts w:ascii="Arial" w:hAnsi="Arial" w:cs="Arial"/>
          <w:spacing w:val="-3"/>
          <w:sz w:val="22"/>
          <w:szCs w:val="22"/>
        </w:rPr>
        <w:t xml:space="preserve"> </w:t>
      </w:r>
      <w:r w:rsidRPr="00AC1295">
        <w:rPr>
          <w:rFonts w:ascii="Arial" w:hAnsi="Arial" w:cs="Arial"/>
          <w:sz w:val="22"/>
          <w:szCs w:val="22"/>
        </w:rPr>
        <w:t>practice</w:t>
      </w:r>
      <w:r w:rsidRPr="00AC1295">
        <w:rPr>
          <w:rFonts w:ascii="Arial" w:hAnsi="Arial" w:cs="Arial"/>
          <w:spacing w:val="-3"/>
          <w:sz w:val="22"/>
          <w:szCs w:val="22"/>
        </w:rPr>
        <w:t xml:space="preserve"> </w:t>
      </w:r>
      <w:r w:rsidRPr="00AC1295">
        <w:rPr>
          <w:rFonts w:ascii="Arial" w:hAnsi="Arial" w:cs="Arial"/>
          <w:sz w:val="22"/>
          <w:szCs w:val="22"/>
        </w:rPr>
        <w:t>in career education and development in Australian secondary schools.</w:t>
      </w:r>
    </w:p>
    <w:p w14:paraId="066EA811" w14:textId="77777777" w:rsidR="00225B3C" w:rsidRPr="00AC1295" w:rsidRDefault="00225B3C" w:rsidP="00AD1E55">
      <w:pPr>
        <w:pStyle w:val="BodyText"/>
        <w:kinsoku w:val="0"/>
        <w:overflowPunct w:val="0"/>
        <w:spacing w:before="120"/>
        <w:ind w:left="820"/>
        <w:rPr>
          <w:rFonts w:ascii="Arial" w:hAnsi="Arial" w:cs="Arial"/>
          <w:spacing w:val="-5"/>
          <w:sz w:val="22"/>
          <w:szCs w:val="22"/>
        </w:rPr>
      </w:pPr>
      <w:r w:rsidRPr="00AC1295">
        <w:rPr>
          <w:rFonts w:ascii="Arial" w:hAnsi="Arial" w:cs="Arial"/>
          <w:i/>
          <w:iCs/>
          <w:sz w:val="22"/>
          <w:szCs w:val="22"/>
        </w:rPr>
        <w:t>Australian</w:t>
      </w:r>
      <w:r w:rsidRPr="00AC1295">
        <w:rPr>
          <w:rFonts w:ascii="Arial" w:hAnsi="Arial" w:cs="Arial"/>
          <w:i/>
          <w:iCs/>
          <w:spacing w:val="-7"/>
          <w:sz w:val="22"/>
          <w:szCs w:val="22"/>
        </w:rPr>
        <w:t xml:space="preserve"> </w:t>
      </w:r>
      <w:r w:rsidRPr="00AC1295">
        <w:rPr>
          <w:rFonts w:ascii="Arial" w:hAnsi="Arial" w:cs="Arial"/>
          <w:i/>
          <w:iCs/>
          <w:sz w:val="22"/>
          <w:szCs w:val="22"/>
        </w:rPr>
        <w:t>Journal</w:t>
      </w:r>
      <w:r w:rsidRPr="00AC1295">
        <w:rPr>
          <w:rFonts w:ascii="Arial" w:hAnsi="Arial" w:cs="Arial"/>
          <w:i/>
          <w:iCs/>
          <w:spacing w:val="-5"/>
          <w:sz w:val="22"/>
          <w:szCs w:val="22"/>
        </w:rPr>
        <w:t xml:space="preserve"> </w:t>
      </w:r>
      <w:r w:rsidRPr="00AC1295">
        <w:rPr>
          <w:rFonts w:ascii="Arial" w:hAnsi="Arial" w:cs="Arial"/>
          <w:i/>
          <w:iCs/>
          <w:sz w:val="22"/>
          <w:szCs w:val="22"/>
        </w:rPr>
        <w:t>of</w:t>
      </w:r>
      <w:r w:rsidRPr="00AC1295">
        <w:rPr>
          <w:rFonts w:ascii="Arial" w:hAnsi="Arial" w:cs="Arial"/>
          <w:i/>
          <w:iCs/>
          <w:spacing w:val="-7"/>
          <w:sz w:val="22"/>
          <w:szCs w:val="22"/>
        </w:rPr>
        <w:t xml:space="preserve"> </w:t>
      </w:r>
      <w:r w:rsidRPr="00AC1295">
        <w:rPr>
          <w:rFonts w:ascii="Arial" w:hAnsi="Arial" w:cs="Arial"/>
          <w:i/>
          <w:iCs/>
          <w:sz w:val="22"/>
          <w:szCs w:val="22"/>
        </w:rPr>
        <w:t>Career</w:t>
      </w:r>
      <w:r w:rsidRPr="00AC1295">
        <w:rPr>
          <w:rFonts w:ascii="Arial" w:hAnsi="Arial" w:cs="Arial"/>
          <w:i/>
          <w:iCs/>
          <w:spacing w:val="-5"/>
          <w:sz w:val="22"/>
          <w:szCs w:val="22"/>
        </w:rPr>
        <w:t xml:space="preserve"> </w:t>
      </w:r>
      <w:r w:rsidRPr="00AC1295">
        <w:rPr>
          <w:rFonts w:ascii="Arial" w:hAnsi="Arial" w:cs="Arial"/>
          <w:i/>
          <w:iCs/>
          <w:sz w:val="22"/>
          <w:szCs w:val="22"/>
        </w:rPr>
        <w:t>Development,</w:t>
      </w:r>
      <w:r w:rsidRPr="00AC1295">
        <w:rPr>
          <w:rFonts w:ascii="Arial" w:hAnsi="Arial" w:cs="Arial"/>
          <w:i/>
          <w:iCs/>
          <w:spacing w:val="-5"/>
          <w:sz w:val="22"/>
          <w:szCs w:val="22"/>
        </w:rPr>
        <w:t xml:space="preserve"> </w:t>
      </w:r>
      <w:r w:rsidRPr="00AC1295">
        <w:rPr>
          <w:rFonts w:ascii="Arial" w:hAnsi="Arial" w:cs="Arial"/>
          <w:i/>
          <w:iCs/>
          <w:sz w:val="22"/>
          <w:szCs w:val="22"/>
        </w:rPr>
        <w:t>29</w:t>
      </w:r>
      <w:r w:rsidRPr="00AC1295">
        <w:rPr>
          <w:rFonts w:ascii="Arial" w:hAnsi="Arial" w:cs="Arial"/>
          <w:sz w:val="22"/>
          <w:szCs w:val="22"/>
        </w:rPr>
        <w:t>(1),</w:t>
      </w:r>
      <w:r w:rsidRPr="00AC1295">
        <w:rPr>
          <w:rFonts w:ascii="Arial" w:hAnsi="Arial" w:cs="Arial"/>
          <w:spacing w:val="-4"/>
          <w:sz w:val="22"/>
          <w:szCs w:val="22"/>
        </w:rPr>
        <w:t xml:space="preserve"> </w:t>
      </w:r>
      <w:r w:rsidRPr="00AC1295">
        <w:rPr>
          <w:rFonts w:ascii="Arial" w:hAnsi="Arial" w:cs="Arial"/>
          <w:sz w:val="22"/>
          <w:szCs w:val="22"/>
        </w:rPr>
        <w:t>54-</w:t>
      </w:r>
      <w:r w:rsidRPr="00AC1295">
        <w:rPr>
          <w:rFonts w:ascii="Arial" w:hAnsi="Arial" w:cs="Arial"/>
          <w:spacing w:val="-5"/>
          <w:sz w:val="22"/>
          <w:szCs w:val="22"/>
        </w:rPr>
        <w:t>66.</w:t>
      </w:r>
    </w:p>
    <w:p w14:paraId="5E325091" w14:textId="77777777" w:rsidR="00225B3C" w:rsidRPr="00AC1295" w:rsidRDefault="00225B3C" w:rsidP="00AD1E55">
      <w:pPr>
        <w:pStyle w:val="BodyText"/>
        <w:kinsoku w:val="0"/>
        <w:overflowPunct w:val="0"/>
        <w:spacing w:before="120"/>
        <w:ind w:left="820" w:right="210" w:hanging="720"/>
        <w:rPr>
          <w:rFonts w:ascii="Arial" w:hAnsi="Arial" w:cs="Arial"/>
          <w:spacing w:val="-2"/>
          <w:sz w:val="22"/>
          <w:szCs w:val="22"/>
        </w:rPr>
      </w:pPr>
      <w:r w:rsidRPr="00AC1295">
        <w:rPr>
          <w:rFonts w:ascii="Arial" w:hAnsi="Arial" w:cs="Arial"/>
          <w:sz w:val="22"/>
          <w:szCs w:val="22"/>
        </w:rPr>
        <w:t>Knight, J. (2015). Preparing elementary school counselors to promote career development:</w:t>
      </w:r>
      <w:r w:rsidRPr="00AC1295">
        <w:rPr>
          <w:rFonts w:ascii="Arial" w:hAnsi="Arial" w:cs="Arial"/>
          <w:spacing w:val="-7"/>
          <w:sz w:val="22"/>
          <w:szCs w:val="22"/>
        </w:rPr>
        <w:t xml:space="preserve"> </w:t>
      </w:r>
      <w:r w:rsidRPr="00AC1295">
        <w:rPr>
          <w:rFonts w:ascii="Arial" w:hAnsi="Arial" w:cs="Arial"/>
          <w:sz w:val="22"/>
          <w:szCs w:val="22"/>
        </w:rPr>
        <w:t>Recommendations</w:t>
      </w:r>
      <w:r w:rsidRPr="00AC1295">
        <w:rPr>
          <w:rFonts w:ascii="Arial" w:hAnsi="Arial" w:cs="Arial"/>
          <w:spacing w:val="-7"/>
          <w:sz w:val="22"/>
          <w:szCs w:val="22"/>
        </w:rPr>
        <w:t xml:space="preserve"> </w:t>
      </w:r>
      <w:r w:rsidRPr="00AC1295">
        <w:rPr>
          <w:rFonts w:ascii="Arial" w:hAnsi="Arial" w:cs="Arial"/>
          <w:sz w:val="22"/>
          <w:szCs w:val="22"/>
        </w:rPr>
        <w:t>for</w:t>
      </w:r>
      <w:r w:rsidRPr="00AC1295">
        <w:rPr>
          <w:rFonts w:ascii="Arial" w:hAnsi="Arial" w:cs="Arial"/>
          <w:spacing w:val="-7"/>
          <w:sz w:val="22"/>
          <w:szCs w:val="22"/>
        </w:rPr>
        <w:t xml:space="preserve"> </w:t>
      </w:r>
      <w:r w:rsidRPr="00AC1295">
        <w:rPr>
          <w:rFonts w:ascii="Arial" w:hAnsi="Arial" w:cs="Arial"/>
          <w:sz w:val="22"/>
          <w:szCs w:val="22"/>
        </w:rPr>
        <w:t>school</w:t>
      </w:r>
      <w:r w:rsidRPr="00AC1295">
        <w:rPr>
          <w:rFonts w:ascii="Arial" w:hAnsi="Arial" w:cs="Arial"/>
          <w:spacing w:val="-9"/>
          <w:sz w:val="22"/>
          <w:szCs w:val="22"/>
        </w:rPr>
        <w:t xml:space="preserve"> </w:t>
      </w:r>
      <w:r w:rsidRPr="00AC1295">
        <w:rPr>
          <w:rFonts w:ascii="Arial" w:hAnsi="Arial" w:cs="Arial"/>
          <w:sz w:val="22"/>
          <w:szCs w:val="22"/>
        </w:rPr>
        <w:t>counselor</w:t>
      </w:r>
      <w:r w:rsidRPr="00AC1295">
        <w:rPr>
          <w:rFonts w:ascii="Arial" w:hAnsi="Arial" w:cs="Arial"/>
          <w:spacing w:val="-7"/>
          <w:sz w:val="22"/>
          <w:szCs w:val="22"/>
        </w:rPr>
        <w:t xml:space="preserve"> </w:t>
      </w:r>
      <w:r w:rsidRPr="00AC1295">
        <w:rPr>
          <w:rFonts w:ascii="Arial" w:hAnsi="Arial" w:cs="Arial"/>
          <w:sz w:val="22"/>
          <w:szCs w:val="22"/>
        </w:rPr>
        <w:t>education</w:t>
      </w:r>
      <w:r w:rsidRPr="00AC1295">
        <w:rPr>
          <w:rFonts w:ascii="Arial" w:hAnsi="Arial" w:cs="Arial"/>
          <w:spacing w:val="-7"/>
          <w:sz w:val="22"/>
          <w:szCs w:val="22"/>
        </w:rPr>
        <w:t xml:space="preserve"> </w:t>
      </w:r>
      <w:r w:rsidRPr="00AC1295">
        <w:rPr>
          <w:rFonts w:ascii="Arial" w:hAnsi="Arial" w:cs="Arial"/>
          <w:sz w:val="22"/>
          <w:szCs w:val="22"/>
        </w:rPr>
        <w:t xml:space="preserve">programs. </w:t>
      </w:r>
      <w:r w:rsidRPr="00AC1295">
        <w:rPr>
          <w:rFonts w:ascii="Arial" w:hAnsi="Arial" w:cs="Arial"/>
          <w:i/>
          <w:iCs/>
          <w:sz w:val="22"/>
          <w:szCs w:val="22"/>
        </w:rPr>
        <w:t>Journal of Career Development, 42</w:t>
      </w:r>
      <w:r w:rsidRPr="00AC1295">
        <w:rPr>
          <w:rFonts w:ascii="Arial" w:hAnsi="Arial" w:cs="Arial"/>
          <w:sz w:val="22"/>
          <w:szCs w:val="22"/>
        </w:rPr>
        <w:t xml:space="preserve">(2), 75-85. </w:t>
      </w:r>
      <w:r w:rsidRPr="00AC1295">
        <w:rPr>
          <w:rFonts w:ascii="Arial" w:hAnsi="Arial" w:cs="Arial"/>
          <w:spacing w:val="-2"/>
          <w:sz w:val="22"/>
          <w:szCs w:val="22"/>
        </w:rPr>
        <w:t>doi:10.1177/0894845314533745</w:t>
      </w:r>
    </w:p>
    <w:p w14:paraId="4B49B3F3" w14:textId="77777777" w:rsidR="00225B3C" w:rsidRPr="00AC1295" w:rsidRDefault="00225B3C" w:rsidP="00AD1E55">
      <w:pPr>
        <w:pStyle w:val="BodyText"/>
        <w:kinsoku w:val="0"/>
        <w:overflowPunct w:val="0"/>
        <w:spacing w:before="120"/>
        <w:ind w:left="820" w:right="267" w:hanging="720"/>
        <w:rPr>
          <w:rFonts w:ascii="Arial" w:hAnsi="Arial" w:cs="Arial"/>
          <w:sz w:val="22"/>
          <w:szCs w:val="22"/>
        </w:rPr>
      </w:pPr>
      <w:r w:rsidRPr="00AC1295">
        <w:rPr>
          <w:rFonts w:ascii="Arial" w:hAnsi="Arial" w:cs="Arial"/>
          <w:sz w:val="22"/>
          <w:szCs w:val="22"/>
        </w:rPr>
        <w:t>Kohler,</w:t>
      </w:r>
      <w:r w:rsidRPr="00AC1295">
        <w:rPr>
          <w:rFonts w:ascii="Arial" w:hAnsi="Arial" w:cs="Arial"/>
          <w:spacing w:val="-6"/>
          <w:sz w:val="22"/>
          <w:szCs w:val="22"/>
        </w:rPr>
        <w:t xml:space="preserve"> </w:t>
      </w:r>
      <w:r w:rsidRPr="00AC1295">
        <w:rPr>
          <w:rFonts w:ascii="Arial" w:hAnsi="Arial" w:cs="Arial"/>
          <w:sz w:val="22"/>
          <w:szCs w:val="22"/>
        </w:rPr>
        <w:t>P.</w:t>
      </w:r>
      <w:r w:rsidRPr="00AC1295">
        <w:rPr>
          <w:rFonts w:ascii="Arial" w:hAnsi="Arial" w:cs="Arial"/>
          <w:spacing w:val="-4"/>
          <w:sz w:val="22"/>
          <w:szCs w:val="22"/>
        </w:rPr>
        <w:t xml:space="preserve"> </w:t>
      </w:r>
      <w:r w:rsidRPr="00AC1295">
        <w:rPr>
          <w:rFonts w:ascii="Arial" w:hAnsi="Arial" w:cs="Arial"/>
          <w:sz w:val="22"/>
          <w:szCs w:val="22"/>
        </w:rPr>
        <w:t>D.</w:t>
      </w:r>
      <w:r w:rsidRPr="00AC1295">
        <w:rPr>
          <w:rFonts w:ascii="Arial" w:hAnsi="Arial" w:cs="Arial"/>
          <w:spacing w:val="-4"/>
          <w:sz w:val="22"/>
          <w:szCs w:val="22"/>
        </w:rPr>
        <w:t xml:space="preserve"> </w:t>
      </w:r>
      <w:r w:rsidRPr="00AC1295">
        <w:rPr>
          <w:rFonts w:ascii="Arial" w:hAnsi="Arial" w:cs="Arial"/>
          <w:sz w:val="22"/>
          <w:szCs w:val="22"/>
        </w:rPr>
        <w:t>(1996).</w:t>
      </w:r>
      <w:r w:rsidRPr="00AC1295">
        <w:rPr>
          <w:rFonts w:ascii="Arial" w:hAnsi="Arial" w:cs="Arial"/>
          <w:spacing w:val="-5"/>
          <w:sz w:val="22"/>
          <w:szCs w:val="22"/>
        </w:rPr>
        <w:t xml:space="preserve"> </w:t>
      </w:r>
      <w:r w:rsidRPr="00AC1295">
        <w:rPr>
          <w:rFonts w:ascii="Arial" w:hAnsi="Arial" w:cs="Arial"/>
          <w:i/>
          <w:iCs/>
          <w:sz w:val="22"/>
          <w:szCs w:val="22"/>
        </w:rPr>
        <w:t>Taxonomy</w:t>
      </w:r>
      <w:r w:rsidRPr="00AC1295">
        <w:rPr>
          <w:rFonts w:ascii="Arial" w:hAnsi="Arial" w:cs="Arial"/>
          <w:i/>
          <w:iCs/>
          <w:spacing w:val="-4"/>
          <w:sz w:val="22"/>
          <w:szCs w:val="22"/>
        </w:rPr>
        <w:t xml:space="preserve"> </w:t>
      </w:r>
      <w:r w:rsidRPr="00AC1295">
        <w:rPr>
          <w:rFonts w:ascii="Arial" w:hAnsi="Arial" w:cs="Arial"/>
          <w:i/>
          <w:iCs/>
          <w:sz w:val="22"/>
          <w:szCs w:val="22"/>
        </w:rPr>
        <w:t>for</w:t>
      </w:r>
      <w:r w:rsidRPr="00AC1295">
        <w:rPr>
          <w:rFonts w:ascii="Arial" w:hAnsi="Arial" w:cs="Arial"/>
          <w:i/>
          <w:iCs/>
          <w:spacing w:val="-4"/>
          <w:sz w:val="22"/>
          <w:szCs w:val="22"/>
        </w:rPr>
        <w:t xml:space="preserve"> </w:t>
      </w:r>
      <w:r w:rsidRPr="00AC1295">
        <w:rPr>
          <w:rFonts w:ascii="Arial" w:hAnsi="Arial" w:cs="Arial"/>
          <w:i/>
          <w:iCs/>
          <w:sz w:val="22"/>
          <w:szCs w:val="22"/>
        </w:rPr>
        <w:t>transition</w:t>
      </w:r>
      <w:r w:rsidRPr="00AC1295">
        <w:rPr>
          <w:rFonts w:ascii="Arial" w:hAnsi="Arial" w:cs="Arial"/>
          <w:i/>
          <w:iCs/>
          <w:spacing w:val="-5"/>
          <w:sz w:val="22"/>
          <w:szCs w:val="22"/>
        </w:rPr>
        <w:t xml:space="preserve"> </w:t>
      </w:r>
      <w:r w:rsidRPr="00AC1295">
        <w:rPr>
          <w:rFonts w:ascii="Arial" w:hAnsi="Arial" w:cs="Arial"/>
          <w:i/>
          <w:iCs/>
          <w:sz w:val="22"/>
          <w:szCs w:val="22"/>
        </w:rPr>
        <w:t xml:space="preserve">programming. </w:t>
      </w:r>
      <w:r w:rsidRPr="00AC1295">
        <w:rPr>
          <w:rFonts w:ascii="Arial" w:hAnsi="Arial" w:cs="Arial"/>
          <w:sz w:val="22"/>
          <w:szCs w:val="22"/>
        </w:rPr>
        <w:t>Champaign:</w:t>
      </w:r>
      <w:r w:rsidRPr="00AC1295">
        <w:rPr>
          <w:rFonts w:ascii="Arial" w:hAnsi="Arial" w:cs="Arial"/>
          <w:spacing w:val="-4"/>
          <w:sz w:val="22"/>
          <w:szCs w:val="22"/>
        </w:rPr>
        <w:t xml:space="preserve"> </w:t>
      </w:r>
      <w:r w:rsidRPr="00AC1295">
        <w:rPr>
          <w:rFonts w:ascii="Arial" w:hAnsi="Arial" w:cs="Arial"/>
          <w:sz w:val="22"/>
          <w:szCs w:val="22"/>
        </w:rPr>
        <w:t>University of Illinois.</w:t>
      </w:r>
    </w:p>
    <w:p w14:paraId="658952FB" w14:textId="77777777" w:rsidR="00225B3C" w:rsidRPr="00AC1295" w:rsidRDefault="00225B3C" w:rsidP="00AD1E55">
      <w:pPr>
        <w:pStyle w:val="BodyText"/>
        <w:kinsoku w:val="0"/>
        <w:overflowPunct w:val="0"/>
        <w:spacing w:before="120"/>
        <w:ind w:left="820" w:right="210" w:hanging="720"/>
        <w:rPr>
          <w:rFonts w:ascii="Arial" w:hAnsi="Arial" w:cs="Arial"/>
          <w:spacing w:val="-2"/>
          <w:sz w:val="22"/>
          <w:szCs w:val="22"/>
        </w:rPr>
      </w:pPr>
      <w:proofErr w:type="spellStart"/>
      <w:r w:rsidRPr="00AC1295">
        <w:rPr>
          <w:rFonts w:ascii="Arial" w:hAnsi="Arial" w:cs="Arial"/>
          <w:sz w:val="22"/>
          <w:szCs w:val="22"/>
        </w:rPr>
        <w:t>Laffernis</w:t>
      </w:r>
      <w:proofErr w:type="spellEnd"/>
      <w:r w:rsidRPr="00AC1295">
        <w:rPr>
          <w:rFonts w:ascii="Arial" w:hAnsi="Arial" w:cs="Arial"/>
          <w:sz w:val="22"/>
          <w:szCs w:val="22"/>
        </w:rPr>
        <w:t xml:space="preserve">, F. (2018). </w:t>
      </w:r>
      <w:r w:rsidRPr="00AC1295">
        <w:rPr>
          <w:rFonts w:ascii="Arial" w:hAnsi="Arial" w:cs="Arial"/>
          <w:i/>
          <w:iCs/>
          <w:sz w:val="22"/>
          <w:szCs w:val="22"/>
        </w:rPr>
        <w:t xml:space="preserve">Churchill Fellowship to identify best practice for university careers services to support Indigenous students. </w:t>
      </w:r>
      <w:r w:rsidRPr="00AC1295">
        <w:rPr>
          <w:rFonts w:ascii="Arial" w:hAnsi="Arial" w:cs="Arial"/>
          <w:spacing w:val="-2"/>
          <w:sz w:val="22"/>
          <w:szCs w:val="22"/>
        </w:rPr>
        <w:t>https://</w:t>
      </w:r>
      <w:hyperlink r:id="rId51" w:history="1">
        <w:r w:rsidRPr="00AC1295">
          <w:rPr>
            <w:rFonts w:ascii="Arial" w:hAnsi="Arial" w:cs="Arial"/>
            <w:spacing w:val="-2"/>
            <w:sz w:val="22"/>
            <w:szCs w:val="22"/>
          </w:rPr>
          <w:t>www.churchilltrust.com.au/media/fellows/Laffernis_F_2018_University_</w:t>
        </w:r>
      </w:hyperlink>
      <w:r w:rsidRPr="00AC1295">
        <w:rPr>
          <w:rFonts w:ascii="Arial" w:hAnsi="Arial" w:cs="Arial"/>
          <w:spacing w:val="-2"/>
          <w:sz w:val="22"/>
          <w:szCs w:val="22"/>
        </w:rPr>
        <w:t xml:space="preserve"> careers_services_to_support_Indigenous_students_.pdf</w:t>
      </w:r>
    </w:p>
    <w:p w14:paraId="604161FD" w14:textId="3061AD1D" w:rsidR="008367B4" w:rsidRDefault="00225B3C" w:rsidP="00AD1E55">
      <w:pPr>
        <w:pStyle w:val="BodyText"/>
        <w:kinsoku w:val="0"/>
        <w:overflowPunct w:val="0"/>
        <w:spacing w:before="120"/>
        <w:ind w:left="820" w:hanging="720"/>
        <w:rPr>
          <w:rFonts w:ascii="Arial" w:hAnsi="Arial" w:cs="Arial"/>
          <w:sz w:val="22"/>
          <w:szCs w:val="22"/>
        </w:rPr>
      </w:pPr>
      <w:r w:rsidRPr="00AC1295">
        <w:rPr>
          <w:rFonts w:ascii="Arial" w:hAnsi="Arial" w:cs="Arial"/>
          <w:sz w:val="22"/>
          <w:szCs w:val="22"/>
        </w:rPr>
        <w:t>Ledger,</w:t>
      </w:r>
      <w:r w:rsidRPr="00AC1295">
        <w:rPr>
          <w:rFonts w:ascii="Arial" w:hAnsi="Arial" w:cs="Arial"/>
          <w:spacing w:val="-2"/>
          <w:sz w:val="22"/>
          <w:szCs w:val="22"/>
        </w:rPr>
        <w:t xml:space="preserve"> </w:t>
      </w:r>
      <w:r w:rsidRPr="00AC1295">
        <w:rPr>
          <w:rFonts w:ascii="Arial" w:hAnsi="Arial" w:cs="Arial"/>
          <w:sz w:val="22"/>
          <w:szCs w:val="22"/>
        </w:rPr>
        <w:t>S.,</w:t>
      </w:r>
      <w:r w:rsidRPr="00AC1295">
        <w:rPr>
          <w:rFonts w:ascii="Arial" w:hAnsi="Arial" w:cs="Arial"/>
          <w:spacing w:val="-2"/>
          <w:sz w:val="22"/>
          <w:szCs w:val="22"/>
        </w:rPr>
        <w:t xml:space="preserve"> </w:t>
      </w:r>
      <w:proofErr w:type="spellStart"/>
      <w:r w:rsidRPr="00AC1295">
        <w:rPr>
          <w:rFonts w:ascii="Arial" w:hAnsi="Arial" w:cs="Arial"/>
          <w:sz w:val="22"/>
          <w:szCs w:val="22"/>
        </w:rPr>
        <w:t>Thier</w:t>
      </w:r>
      <w:proofErr w:type="spellEnd"/>
      <w:r w:rsidRPr="00AC1295">
        <w:rPr>
          <w:rFonts w:ascii="Arial" w:hAnsi="Arial" w:cs="Arial"/>
          <w:sz w:val="22"/>
          <w:szCs w:val="22"/>
        </w:rPr>
        <w:t>,</w:t>
      </w:r>
      <w:r w:rsidRPr="00AC1295">
        <w:rPr>
          <w:rFonts w:ascii="Arial" w:hAnsi="Arial" w:cs="Arial"/>
          <w:spacing w:val="-5"/>
          <w:sz w:val="22"/>
          <w:szCs w:val="22"/>
        </w:rPr>
        <w:t xml:space="preserve"> </w:t>
      </w:r>
      <w:r w:rsidRPr="00AC1295">
        <w:rPr>
          <w:rFonts w:ascii="Arial" w:hAnsi="Arial" w:cs="Arial"/>
          <w:sz w:val="22"/>
          <w:szCs w:val="22"/>
        </w:rPr>
        <w:t>M.,</w:t>
      </w:r>
      <w:r w:rsidRPr="00AC1295">
        <w:rPr>
          <w:rFonts w:ascii="Arial" w:hAnsi="Arial" w:cs="Arial"/>
          <w:spacing w:val="-4"/>
          <w:sz w:val="22"/>
          <w:szCs w:val="22"/>
        </w:rPr>
        <w:t xml:space="preserve"> </w:t>
      </w:r>
      <w:r w:rsidRPr="00AC1295">
        <w:rPr>
          <w:rFonts w:ascii="Arial" w:hAnsi="Arial" w:cs="Arial"/>
          <w:sz w:val="22"/>
          <w:szCs w:val="22"/>
        </w:rPr>
        <w:t>Bailey,</w:t>
      </w:r>
      <w:r w:rsidRPr="00AC1295">
        <w:rPr>
          <w:rFonts w:ascii="Arial" w:hAnsi="Arial" w:cs="Arial"/>
          <w:spacing w:val="-2"/>
          <w:sz w:val="22"/>
          <w:szCs w:val="22"/>
        </w:rPr>
        <w:t xml:space="preserve"> </w:t>
      </w:r>
      <w:r w:rsidRPr="00AC1295">
        <w:rPr>
          <w:rFonts w:ascii="Arial" w:hAnsi="Arial" w:cs="Arial"/>
          <w:sz w:val="22"/>
          <w:szCs w:val="22"/>
        </w:rPr>
        <w:t>L.,</w:t>
      </w:r>
      <w:r w:rsidRPr="00AC1295">
        <w:rPr>
          <w:rFonts w:ascii="Arial" w:hAnsi="Arial" w:cs="Arial"/>
          <w:spacing w:val="-2"/>
          <w:sz w:val="22"/>
          <w:szCs w:val="22"/>
        </w:rPr>
        <w:t xml:space="preserve"> </w:t>
      </w:r>
      <w:r w:rsidRPr="00AC1295">
        <w:rPr>
          <w:rFonts w:ascii="Arial" w:hAnsi="Arial" w:cs="Arial"/>
          <w:sz w:val="22"/>
          <w:szCs w:val="22"/>
        </w:rPr>
        <w:t>&amp;</w:t>
      </w:r>
      <w:r w:rsidRPr="00AC1295">
        <w:rPr>
          <w:rFonts w:ascii="Arial" w:hAnsi="Arial" w:cs="Arial"/>
          <w:spacing w:val="-4"/>
          <w:sz w:val="22"/>
          <w:szCs w:val="22"/>
        </w:rPr>
        <w:t xml:space="preserve"> </w:t>
      </w:r>
      <w:r w:rsidRPr="00AC1295">
        <w:rPr>
          <w:rFonts w:ascii="Arial" w:hAnsi="Arial" w:cs="Arial"/>
          <w:sz w:val="22"/>
          <w:szCs w:val="22"/>
        </w:rPr>
        <w:t>Pitts,</w:t>
      </w:r>
      <w:r w:rsidRPr="00AC1295">
        <w:rPr>
          <w:rFonts w:ascii="Arial" w:hAnsi="Arial" w:cs="Arial"/>
          <w:spacing w:val="-4"/>
          <w:sz w:val="22"/>
          <w:szCs w:val="22"/>
        </w:rPr>
        <w:t xml:space="preserve"> </w:t>
      </w:r>
      <w:r w:rsidRPr="00AC1295">
        <w:rPr>
          <w:rFonts w:ascii="Arial" w:hAnsi="Arial" w:cs="Arial"/>
          <w:sz w:val="22"/>
          <w:szCs w:val="22"/>
        </w:rPr>
        <w:t>C.</w:t>
      </w:r>
      <w:r w:rsidRPr="00AC1295">
        <w:rPr>
          <w:rFonts w:ascii="Arial" w:hAnsi="Arial" w:cs="Arial"/>
          <w:spacing w:val="-2"/>
          <w:sz w:val="22"/>
          <w:szCs w:val="22"/>
        </w:rPr>
        <w:t xml:space="preserve"> </w:t>
      </w:r>
      <w:r w:rsidRPr="00AC1295">
        <w:rPr>
          <w:rFonts w:ascii="Arial" w:hAnsi="Arial" w:cs="Arial"/>
          <w:sz w:val="22"/>
          <w:szCs w:val="22"/>
        </w:rPr>
        <w:t>(2019).</w:t>
      </w:r>
      <w:r w:rsidRPr="00AC1295">
        <w:rPr>
          <w:rFonts w:ascii="Arial" w:hAnsi="Arial" w:cs="Arial"/>
          <w:spacing w:val="-2"/>
          <w:sz w:val="22"/>
          <w:szCs w:val="22"/>
        </w:rPr>
        <w:t xml:space="preserve"> </w:t>
      </w:r>
      <w:r w:rsidRPr="00AC1295">
        <w:rPr>
          <w:rFonts w:ascii="Arial" w:hAnsi="Arial" w:cs="Arial"/>
          <w:sz w:val="22"/>
          <w:szCs w:val="22"/>
        </w:rPr>
        <w:t>OECD's</w:t>
      </w:r>
      <w:r w:rsidRPr="00AC1295">
        <w:rPr>
          <w:rFonts w:ascii="Arial" w:hAnsi="Arial" w:cs="Arial"/>
          <w:spacing w:val="-2"/>
          <w:sz w:val="22"/>
          <w:szCs w:val="22"/>
        </w:rPr>
        <w:t xml:space="preserve"> </w:t>
      </w:r>
      <w:r w:rsidRPr="00AC1295">
        <w:rPr>
          <w:rFonts w:ascii="Arial" w:hAnsi="Arial" w:cs="Arial"/>
          <w:sz w:val="22"/>
          <w:szCs w:val="22"/>
        </w:rPr>
        <w:t>approach</w:t>
      </w:r>
      <w:r w:rsidRPr="00AC1295">
        <w:rPr>
          <w:rFonts w:ascii="Arial" w:hAnsi="Arial" w:cs="Arial"/>
          <w:spacing w:val="-2"/>
          <w:sz w:val="22"/>
          <w:szCs w:val="22"/>
        </w:rPr>
        <w:t xml:space="preserve"> </w:t>
      </w:r>
      <w:r w:rsidRPr="00AC1295">
        <w:rPr>
          <w:rFonts w:ascii="Arial" w:hAnsi="Arial" w:cs="Arial"/>
          <w:sz w:val="22"/>
          <w:szCs w:val="22"/>
        </w:rPr>
        <w:t>to</w:t>
      </w:r>
      <w:r w:rsidRPr="00AC1295">
        <w:rPr>
          <w:rFonts w:ascii="Arial" w:hAnsi="Arial" w:cs="Arial"/>
          <w:spacing w:val="-4"/>
          <w:sz w:val="22"/>
          <w:szCs w:val="22"/>
        </w:rPr>
        <w:t xml:space="preserve"> </w:t>
      </w:r>
      <w:r w:rsidRPr="00AC1295">
        <w:rPr>
          <w:rFonts w:ascii="Arial" w:hAnsi="Arial" w:cs="Arial"/>
          <w:sz w:val="22"/>
          <w:szCs w:val="22"/>
        </w:rPr>
        <w:t xml:space="preserve">measuring global competency: Powerful voices shaping education. </w:t>
      </w:r>
      <w:r w:rsidRPr="00AC1295">
        <w:rPr>
          <w:rFonts w:ascii="Arial" w:hAnsi="Arial" w:cs="Arial"/>
          <w:i/>
          <w:iCs/>
          <w:sz w:val="22"/>
          <w:szCs w:val="22"/>
        </w:rPr>
        <w:t>Teachers College Record, 121</w:t>
      </w:r>
      <w:r w:rsidRPr="00AC1295">
        <w:rPr>
          <w:rFonts w:ascii="Arial" w:hAnsi="Arial" w:cs="Arial"/>
          <w:sz w:val="22"/>
          <w:szCs w:val="22"/>
        </w:rPr>
        <w:t>(8), 1-40.</w:t>
      </w:r>
    </w:p>
    <w:p w14:paraId="47D0CD52" w14:textId="28BD643B" w:rsidR="00225B3C" w:rsidRPr="00AC1295" w:rsidRDefault="008367B4" w:rsidP="008367B4">
      <w:pPr>
        <w:rPr>
          <w:rFonts w:ascii="Arial" w:hAnsi="Arial" w:cs="Arial"/>
        </w:rPr>
      </w:pPr>
      <w:r>
        <w:rPr>
          <w:rFonts w:ascii="Arial" w:hAnsi="Arial" w:cs="Arial"/>
        </w:rPr>
        <w:br w:type="page"/>
      </w:r>
    </w:p>
    <w:p w14:paraId="47591BF3" w14:textId="77777777" w:rsidR="00225B3C" w:rsidRPr="00AC1295" w:rsidRDefault="00225B3C" w:rsidP="00AD1E55">
      <w:pPr>
        <w:pStyle w:val="BodyText"/>
        <w:kinsoku w:val="0"/>
        <w:overflowPunct w:val="0"/>
        <w:spacing w:before="120"/>
        <w:ind w:left="820" w:hanging="720"/>
        <w:rPr>
          <w:rFonts w:ascii="Arial" w:hAnsi="Arial" w:cs="Arial"/>
          <w:sz w:val="22"/>
          <w:szCs w:val="22"/>
        </w:rPr>
      </w:pPr>
      <w:r w:rsidRPr="00AC1295">
        <w:rPr>
          <w:rFonts w:ascii="Arial" w:hAnsi="Arial" w:cs="Arial"/>
          <w:sz w:val="22"/>
          <w:szCs w:val="22"/>
        </w:rPr>
        <w:lastRenderedPageBreak/>
        <w:t>Lee,</w:t>
      </w:r>
      <w:r w:rsidRPr="00AC1295">
        <w:rPr>
          <w:rFonts w:ascii="Arial" w:hAnsi="Arial" w:cs="Arial"/>
          <w:spacing w:val="-4"/>
          <w:sz w:val="22"/>
          <w:szCs w:val="22"/>
        </w:rPr>
        <w:t xml:space="preserve"> </w:t>
      </w:r>
      <w:r w:rsidRPr="00AC1295">
        <w:rPr>
          <w:rFonts w:ascii="Arial" w:hAnsi="Arial" w:cs="Arial"/>
          <w:sz w:val="22"/>
          <w:szCs w:val="22"/>
        </w:rPr>
        <w:t>E.</w:t>
      </w:r>
      <w:r w:rsidRPr="00AC1295">
        <w:rPr>
          <w:rFonts w:ascii="Arial" w:hAnsi="Arial" w:cs="Arial"/>
          <w:spacing w:val="-4"/>
          <w:sz w:val="22"/>
          <w:szCs w:val="22"/>
        </w:rPr>
        <w:t xml:space="preserve"> </w:t>
      </w:r>
      <w:r w:rsidRPr="00AC1295">
        <w:rPr>
          <w:rFonts w:ascii="Arial" w:hAnsi="Arial" w:cs="Arial"/>
          <w:sz w:val="22"/>
          <w:szCs w:val="22"/>
        </w:rPr>
        <w:t>A.</w:t>
      </w:r>
      <w:r w:rsidRPr="00AC1295">
        <w:rPr>
          <w:rFonts w:ascii="Arial" w:hAnsi="Arial" w:cs="Arial"/>
          <w:spacing w:val="-2"/>
          <w:sz w:val="22"/>
          <w:szCs w:val="22"/>
        </w:rPr>
        <w:t xml:space="preserve"> </w:t>
      </w:r>
      <w:r w:rsidRPr="00AC1295">
        <w:rPr>
          <w:rFonts w:ascii="Arial" w:hAnsi="Arial" w:cs="Arial"/>
          <w:sz w:val="22"/>
          <w:szCs w:val="22"/>
        </w:rPr>
        <w:t>L.,</w:t>
      </w:r>
      <w:r w:rsidRPr="00AC1295">
        <w:rPr>
          <w:rFonts w:ascii="Arial" w:hAnsi="Arial" w:cs="Arial"/>
          <w:spacing w:val="-2"/>
          <w:sz w:val="22"/>
          <w:szCs w:val="22"/>
        </w:rPr>
        <w:t xml:space="preserve"> </w:t>
      </w:r>
      <w:r w:rsidRPr="00AC1295">
        <w:rPr>
          <w:rFonts w:ascii="Arial" w:hAnsi="Arial" w:cs="Arial"/>
          <w:sz w:val="22"/>
          <w:szCs w:val="22"/>
        </w:rPr>
        <w:t>Black,</w:t>
      </w:r>
      <w:r w:rsidRPr="00AC1295">
        <w:rPr>
          <w:rFonts w:ascii="Arial" w:hAnsi="Arial" w:cs="Arial"/>
          <w:spacing w:val="-2"/>
          <w:sz w:val="22"/>
          <w:szCs w:val="22"/>
        </w:rPr>
        <w:t xml:space="preserve"> </w:t>
      </w:r>
      <w:r w:rsidRPr="00AC1295">
        <w:rPr>
          <w:rFonts w:ascii="Arial" w:hAnsi="Arial" w:cs="Arial"/>
          <w:sz w:val="22"/>
          <w:szCs w:val="22"/>
        </w:rPr>
        <w:t>M.</w:t>
      </w:r>
      <w:r w:rsidRPr="00AC1295">
        <w:rPr>
          <w:rFonts w:ascii="Arial" w:hAnsi="Arial" w:cs="Arial"/>
          <w:spacing w:val="-4"/>
          <w:sz w:val="22"/>
          <w:szCs w:val="22"/>
        </w:rPr>
        <w:t xml:space="preserve"> </w:t>
      </w:r>
      <w:r w:rsidRPr="00AC1295">
        <w:rPr>
          <w:rFonts w:ascii="Arial" w:hAnsi="Arial" w:cs="Arial"/>
          <w:sz w:val="22"/>
          <w:szCs w:val="22"/>
        </w:rPr>
        <w:t>H.,</w:t>
      </w:r>
      <w:r w:rsidRPr="00AC1295">
        <w:rPr>
          <w:rFonts w:ascii="Arial" w:hAnsi="Arial" w:cs="Arial"/>
          <w:spacing w:val="-2"/>
          <w:sz w:val="22"/>
          <w:szCs w:val="22"/>
        </w:rPr>
        <w:t xml:space="preserve"> </w:t>
      </w:r>
      <w:r w:rsidRPr="00AC1295">
        <w:rPr>
          <w:rFonts w:ascii="Arial" w:hAnsi="Arial" w:cs="Arial"/>
          <w:sz w:val="22"/>
          <w:szCs w:val="22"/>
        </w:rPr>
        <w:t>Tan,</w:t>
      </w:r>
      <w:r w:rsidRPr="00AC1295">
        <w:rPr>
          <w:rFonts w:ascii="Arial" w:hAnsi="Arial" w:cs="Arial"/>
          <w:spacing w:val="-2"/>
          <w:sz w:val="22"/>
          <w:szCs w:val="22"/>
        </w:rPr>
        <w:t xml:space="preserve"> </w:t>
      </w:r>
      <w:r w:rsidRPr="00AC1295">
        <w:rPr>
          <w:rFonts w:ascii="Arial" w:hAnsi="Arial" w:cs="Arial"/>
          <w:sz w:val="22"/>
          <w:szCs w:val="22"/>
        </w:rPr>
        <w:t>T.,</w:t>
      </w:r>
      <w:r w:rsidRPr="00AC1295">
        <w:rPr>
          <w:rFonts w:ascii="Arial" w:hAnsi="Arial" w:cs="Arial"/>
          <w:spacing w:val="-1"/>
          <w:sz w:val="22"/>
          <w:szCs w:val="22"/>
        </w:rPr>
        <w:t xml:space="preserve"> </w:t>
      </w:r>
      <w:proofErr w:type="spellStart"/>
      <w:r w:rsidRPr="00AC1295">
        <w:rPr>
          <w:rFonts w:ascii="Arial" w:hAnsi="Arial" w:cs="Arial"/>
          <w:sz w:val="22"/>
          <w:szCs w:val="22"/>
        </w:rPr>
        <w:t>Falkmer</w:t>
      </w:r>
      <w:proofErr w:type="spellEnd"/>
      <w:r w:rsidRPr="00AC1295">
        <w:rPr>
          <w:rFonts w:ascii="Arial" w:hAnsi="Arial" w:cs="Arial"/>
          <w:sz w:val="22"/>
          <w:szCs w:val="22"/>
        </w:rPr>
        <w:t>,</w:t>
      </w:r>
      <w:r w:rsidRPr="00AC1295">
        <w:rPr>
          <w:rFonts w:ascii="Arial" w:hAnsi="Arial" w:cs="Arial"/>
          <w:spacing w:val="-7"/>
          <w:sz w:val="22"/>
          <w:szCs w:val="22"/>
        </w:rPr>
        <w:t xml:space="preserve"> </w:t>
      </w:r>
      <w:r w:rsidRPr="00AC1295">
        <w:rPr>
          <w:rFonts w:ascii="Arial" w:hAnsi="Arial" w:cs="Arial"/>
          <w:sz w:val="22"/>
          <w:szCs w:val="22"/>
        </w:rPr>
        <w:t>T.,</w:t>
      </w:r>
      <w:r w:rsidRPr="00AC1295">
        <w:rPr>
          <w:rFonts w:ascii="Arial" w:hAnsi="Arial" w:cs="Arial"/>
          <w:spacing w:val="-1"/>
          <w:sz w:val="22"/>
          <w:szCs w:val="22"/>
        </w:rPr>
        <w:t xml:space="preserve"> </w:t>
      </w:r>
      <w:r w:rsidRPr="00AC1295">
        <w:rPr>
          <w:rFonts w:ascii="Arial" w:hAnsi="Arial" w:cs="Arial"/>
          <w:sz w:val="22"/>
          <w:szCs w:val="22"/>
        </w:rPr>
        <w:t>&amp;</w:t>
      </w:r>
      <w:r w:rsidRPr="00AC1295">
        <w:rPr>
          <w:rFonts w:ascii="Arial" w:hAnsi="Arial" w:cs="Arial"/>
          <w:spacing w:val="-2"/>
          <w:sz w:val="22"/>
          <w:szCs w:val="22"/>
        </w:rPr>
        <w:t xml:space="preserve"> </w:t>
      </w:r>
      <w:r w:rsidRPr="00AC1295">
        <w:rPr>
          <w:rFonts w:ascii="Arial" w:hAnsi="Arial" w:cs="Arial"/>
          <w:sz w:val="22"/>
          <w:szCs w:val="22"/>
        </w:rPr>
        <w:t>Girdler,</w:t>
      </w:r>
      <w:r w:rsidRPr="00AC1295">
        <w:rPr>
          <w:rFonts w:ascii="Arial" w:hAnsi="Arial" w:cs="Arial"/>
          <w:spacing w:val="-4"/>
          <w:sz w:val="22"/>
          <w:szCs w:val="22"/>
        </w:rPr>
        <w:t xml:space="preserve"> </w:t>
      </w:r>
      <w:r w:rsidRPr="00AC1295">
        <w:rPr>
          <w:rFonts w:ascii="Arial" w:hAnsi="Arial" w:cs="Arial"/>
          <w:sz w:val="22"/>
          <w:szCs w:val="22"/>
        </w:rPr>
        <w:t>S.</w:t>
      </w:r>
      <w:r w:rsidRPr="00AC1295">
        <w:rPr>
          <w:rFonts w:ascii="Arial" w:hAnsi="Arial" w:cs="Arial"/>
          <w:spacing w:val="-2"/>
          <w:sz w:val="22"/>
          <w:szCs w:val="22"/>
        </w:rPr>
        <w:t xml:space="preserve"> </w:t>
      </w:r>
      <w:r w:rsidRPr="00AC1295">
        <w:rPr>
          <w:rFonts w:ascii="Arial" w:hAnsi="Arial" w:cs="Arial"/>
          <w:sz w:val="22"/>
          <w:szCs w:val="22"/>
        </w:rPr>
        <w:t>(2019).</w:t>
      </w:r>
      <w:r w:rsidRPr="00AC1295">
        <w:rPr>
          <w:rFonts w:ascii="Arial" w:hAnsi="Arial" w:cs="Arial"/>
          <w:spacing w:val="-2"/>
          <w:sz w:val="22"/>
          <w:szCs w:val="22"/>
        </w:rPr>
        <w:t xml:space="preserve"> </w:t>
      </w:r>
      <w:r w:rsidRPr="00AC1295">
        <w:rPr>
          <w:rFonts w:ascii="Arial" w:hAnsi="Arial" w:cs="Arial"/>
          <w:sz w:val="22"/>
          <w:szCs w:val="22"/>
        </w:rPr>
        <w:t>“I’m</w:t>
      </w:r>
      <w:r w:rsidRPr="00AC1295">
        <w:rPr>
          <w:rFonts w:ascii="Arial" w:hAnsi="Arial" w:cs="Arial"/>
          <w:spacing w:val="-1"/>
          <w:sz w:val="22"/>
          <w:szCs w:val="22"/>
        </w:rPr>
        <w:t xml:space="preserve"> </w:t>
      </w:r>
      <w:r w:rsidRPr="00AC1295">
        <w:rPr>
          <w:rFonts w:ascii="Arial" w:hAnsi="Arial" w:cs="Arial"/>
          <w:sz w:val="22"/>
          <w:szCs w:val="22"/>
        </w:rPr>
        <w:t>destined</w:t>
      </w:r>
      <w:r w:rsidRPr="00AC1295">
        <w:rPr>
          <w:rFonts w:ascii="Arial" w:hAnsi="Arial" w:cs="Arial"/>
          <w:spacing w:val="-2"/>
          <w:sz w:val="22"/>
          <w:szCs w:val="22"/>
        </w:rPr>
        <w:t xml:space="preserve"> </w:t>
      </w:r>
      <w:r w:rsidRPr="00AC1295">
        <w:rPr>
          <w:rFonts w:ascii="Arial" w:hAnsi="Arial" w:cs="Arial"/>
          <w:sz w:val="22"/>
          <w:szCs w:val="22"/>
        </w:rPr>
        <w:t xml:space="preserve">to ace this”: Work experience placement during high school for individuals with autism spectrum disorder. </w:t>
      </w:r>
      <w:r w:rsidRPr="00AC1295">
        <w:rPr>
          <w:rFonts w:ascii="Arial" w:hAnsi="Arial" w:cs="Arial"/>
          <w:i/>
          <w:iCs/>
          <w:sz w:val="22"/>
          <w:szCs w:val="22"/>
        </w:rPr>
        <w:t>Journal of Autism and Developmental Disorders, 49(</w:t>
      </w:r>
      <w:r w:rsidRPr="00AC1295">
        <w:rPr>
          <w:rFonts w:ascii="Arial" w:hAnsi="Arial" w:cs="Arial"/>
          <w:sz w:val="22"/>
          <w:szCs w:val="22"/>
        </w:rPr>
        <w:t>8), 3089-3101.</w:t>
      </w:r>
    </w:p>
    <w:p w14:paraId="4092087A" w14:textId="77777777" w:rsidR="00225B3C" w:rsidRPr="00AC1295" w:rsidRDefault="00225B3C" w:rsidP="00AD1E55">
      <w:pPr>
        <w:pStyle w:val="BodyText"/>
        <w:kinsoku w:val="0"/>
        <w:overflowPunct w:val="0"/>
        <w:spacing w:before="120"/>
        <w:ind w:left="820" w:right="210" w:hanging="720"/>
        <w:rPr>
          <w:rFonts w:ascii="Arial" w:hAnsi="Arial" w:cs="Arial"/>
          <w:sz w:val="22"/>
          <w:szCs w:val="22"/>
        </w:rPr>
      </w:pPr>
      <w:r w:rsidRPr="00AC1295">
        <w:rPr>
          <w:rFonts w:ascii="Arial" w:hAnsi="Arial" w:cs="Arial"/>
          <w:sz w:val="22"/>
          <w:szCs w:val="22"/>
        </w:rPr>
        <w:t>Leonard, H.,</w:t>
      </w:r>
      <w:r w:rsidRPr="00AC1295">
        <w:rPr>
          <w:rFonts w:ascii="Arial" w:hAnsi="Arial" w:cs="Arial"/>
          <w:spacing w:val="-1"/>
          <w:sz w:val="22"/>
          <w:szCs w:val="22"/>
        </w:rPr>
        <w:t xml:space="preserve"> </w:t>
      </w:r>
      <w:r w:rsidRPr="00AC1295">
        <w:rPr>
          <w:rFonts w:ascii="Arial" w:hAnsi="Arial" w:cs="Arial"/>
          <w:sz w:val="22"/>
          <w:szCs w:val="22"/>
        </w:rPr>
        <w:t>Foley,</w:t>
      </w:r>
      <w:r w:rsidRPr="00AC1295">
        <w:rPr>
          <w:rFonts w:ascii="Arial" w:hAnsi="Arial" w:cs="Arial"/>
          <w:spacing w:val="-3"/>
          <w:sz w:val="22"/>
          <w:szCs w:val="22"/>
        </w:rPr>
        <w:t xml:space="preserve"> </w:t>
      </w:r>
      <w:r w:rsidRPr="00AC1295">
        <w:rPr>
          <w:rFonts w:ascii="Arial" w:hAnsi="Arial" w:cs="Arial"/>
          <w:sz w:val="22"/>
          <w:szCs w:val="22"/>
        </w:rPr>
        <w:t>K.,</w:t>
      </w:r>
      <w:r w:rsidRPr="00AC1295">
        <w:rPr>
          <w:rFonts w:ascii="Arial" w:hAnsi="Arial" w:cs="Arial"/>
          <w:spacing w:val="-3"/>
          <w:sz w:val="22"/>
          <w:szCs w:val="22"/>
        </w:rPr>
        <w:t xml:space="preserve"> </w:t>
      </w:r>
      <w:proofErr w:type="spellStart"/>
      <w:r w:rsidRPr="00AC1295">
        <w:rPr>
          <w:rFonts w:ascii="Arial" w:hAnsi="Arial" w:cs="Arial"/>
          <w:sz w:val="22"/>
          <w:szCs w:val="22"/>
        </w:rPr>
        <w:t>Pikora</w:t>
      </w:r>
      <w:proofErr w:type="spellEnd"/>
      <w:r w:rsidRPr="00AC1295">
        <w:rPr>
          <w:rFonts w:ascii="Arial" w:hAnsi="Arial" w:cs="Arial"/>
          <w:sz w:val="22"/>
          <w:szCs w:val="22"/>
        </w:rPr>
        <w:t>,</w:t>
      </w:r>
      <w:r w:rsidRPr="00AC1295">
        <w:rPr>
          <w:rFonts w:ascii="Arial" w:hAnsi="Arial" w:cs="Arial"/>
          <w:spacing w:val="-1"/>
          <w:sz w:val="22"/>
          <w:szCs w:val="22"/>
        </w:rPr>
        <w:t xml:space="preserve"> </w:t>
      </w:r>
      <w:r w:rsidRPr="00AC1295">
        <w:rPr>
          <w:rFonts w:ascii="Arial" w:hAnsi="Arial" w:cs="Arial"/>
          <w:sz w:val="22"/>
          <w:szCs w:val="22"/>
        </w:rPr>
        <w:t>T.,</w:t>
      </w:r>
      <w:r w:rsidRPr="00AC1295">
        <w:rPr>
          <w:rFonts w:ascii="Arial" w:hAnsi="Arial" w:cs="Arial"/>
          <w:spacing w:val="-1"/>
          <w:sz w:val="22"/>
          <w:szCs w:val="22"/>
        </w:rPr>
        <w:t xml:space="preserve"> </w:t>
      </w:r>
      <w:r w:rsidRPr="00AC1295">
        <w:rPr>
          <w:rFonts w:ascii="Arial" w:hAnsi="Arial" w:cs="Arial"/>
          <w:sz w:val="22"/>
          <w:szCs w:val="22"/>
        </w:rPr>
        <w:t>Bourke,</w:t>
      </w:r>
      <w:r w:rsidRPr="00AC1295">
        <w:rPr>
          <w:rFonts w:ascii="Arial" w:hAnsi="Arial" w:cs="Arial"/>
          <w:spacing w:val="-1"/>
          <w:sz w:val="22"/>
          <w:szCs w:val="22"/>
        </w:rPr>
        <w:t xml:space="preserve"> </w:t>
      </w:r>
      <w:r w:rsidRPr="00AC1295">
        <w:rPr>
          <w:rFonts w:ascii="Arial" w:hAnsi="Arial" w:cs="Arial"/>
          <w:sz w:val="22"/>
          <w:szCs w:val="22"/>
        </w:rPr>
        <w:t>J.,</w:t>
      </w:r>
      <w:r w:rsidRPr="00AC1295">
        <w:rPr>
          <w:rFonts w:ascii="Arial" w:hAnsi="Arial" w:cs="Arial"/>
          <w:spacing w:val="-3"/>
          <w:sz w:val="22"/>
          <w:szCs w:val="22"/>
        </w:rPr>
        <w:t xml:space="preserve"> </w:t>
      </w:r>
      <w:r w:rsidRPr="00AC1295">
        <w:rPr>
          <w:rFonts w:ascii="Arial" w:hAnsi="Arial" w:cs="Arial"/>
          <w:sz w:val="22"/>
          <w:szCs w:val="22"/>
        </w:rPr>
        <w:t>Wong,</w:t>
      </w:r>
      <w:r w:rsidRPr="00AC1295">
        <w:rPr>
          <w:rFonts w:ascii="Arial" w:hAnsi="Arial" w:cs="Arial"/>
          <w:spacing w:val="-1"/>
          <w:sz w:val="22"/>
          <w:szCs w:val="22"/>
        </w:rPr>
        <w:t xml:space="preserve"> </w:t>
      </w:r>
      <w:r w:rsidRPr="00AC1295">
        <w:rPr>
          <w:rFonts w:ascii="Arial" w:hAnsi="Arial" w:cs="Arial"/>
          <w:sz w:val="22"/>
          <w:szCs w:val="22"/>
        </w:rPr>
        <w:t>K.,</w:t>
      </w:r>
      <w:r w:rsidRPr="00AC1295">
        <w:rPr>
          <w:rFonts w:ascii="Arial" w:hAnsi="Arial" w:cs="Arial"/>
          <w:spacing w:val="-1"/>
          <w:sz w:val="22"/>
          <w:szCs w:val="22"/>
        </w:rPr>
        <w:t xml:space="preserve"> </w:t>
      </w:r>
      <w:r w:rsidRPr="00AC1295">
        <w:rPr>
          <w:rFonts w:ascii="Arial" w:hAnsi="Arial" w:cs="Arial"/>
          <w:sz w:val="22"/>
          <w:szCs w:val="22"/>
        </w:rPr>
        <w:t>McPherson,</w:t>
      </w:r>
      <w:r w:rsidRPr="00AC1295">
        <w:rPr>
          <w:rFonts w:ascii="Arial" w:hAnsi="Arial" w:cs="Arial"/>
          <w:spacing w:val="-3"/>
          <w:sz w:val="22"/>
          <w:szCs w:val="22"/>
        </w:rPr>
        <w:t xml:space="preserve"> </w:t>
      </w:r>
      <w:r w:rsidRPr="00AC1295">
        <w:rPr>
          <w:rFonts w:ascii="Arial" w:hAnsi="Arial" w:cs="Arial"/>
          <w:sz w:val="22"/>
          <w:szCs w:val="22"/>
        </w:rPr>
        <w:t>L.,</w:t>
      </w:r>
      <w:r w:rsidRPr="00AC1295">
        <w:rPr>
          <w:rFonts w:ascii="Arial" w:hAnsi="Arial" w:cs="Arial"/>
          <w:spacing w:val="-3"/>
          <w:sz w:val="22"/>
          <w:szCs w:val="22"/>
        </w:rPr>
        <w:t xml:space="preserve"> </w:t>
      </w:r>
      <w:r w:rsidRPr="00AC1295">
        <w:rPr>
          <w:rFonts w:ascii="Arial" w:hAnsi="Arial" w:cs="Arial"/>
          <w:sz w:val="22"/>
          <w:szCs w:val="22"/>
        </w:rPr>
        <w:t>Lennox,</w:t>
      </w:r>
      <w:r w:rsidRPr="00AC1295">
        <w:rPr>
          <w:rFonts w:ascii="Arial" w:hAnsi="Arial" w:cs="Arial"/>
          <w:spacing w:val="-3"/>
          <w:sz w:val="22"/>
          <w:szCs w:val="22"/>
        </w:rPr>
        <w:t xml:space="preserve"> </w:t>
      </w:r>
      <w:r w:rsidRPr="00AC1295">
        <w:rPr>
          <w:rFonts w:ascii="Arial" w:hAnsi="Arial" w:cs="Arial"/>
          <w:sz w:val="22"/>
          <w:szCs w:val="22"/>
        </w:rPr>
        <w:t>N., &amp;</w:t>
      </w:r>
      <w:r w:rsidRPr="00AC1295">
        <w:rPr>
          <w:rFonts w:ascii="Arial" w:hAnsi="Arial" w:cs="Arial"/>
          <w:spacing w:val="-4"/>
          <w:sz w:val="22"/>
          <w:szCs w:val="22"/>
        </w:rPr>
        <w:t xml:space="preserve"> </w:t>
      </w:r>
      <w:r w:rsidRPr="00AC1295">
        <w:rPr>
          <w:rFonts w:ascii="Arial" w:hAnsi="Arial" w:cs="Arial"/>
          <w:sz w:val="22"/>
          <w:szCs w:val="22"/>
        </w:rPr>
        <w:t>Downs,</w:t>
      </w:r>
      <w:r w:rsidRPr="00AC1295">
        <w:rPr>
          <w:rFonts w:ascii="Arial" w:hAnsi="Arial" w:cs="Arial"/>
          <w:spacing w:val="-4"/>
          <w:sz w:val="22"/>
          <w:szCs w:val="22"/>
        </w:rPr>
        <w:t xml:space="preserve"> </w:t>
      </w:r>
      <w:r w:rsidRPr="00AC1295">
        <w:rPr>
          <w:rFonts w:ascii="Arial" w:hAnsi="Arial" w:cs="Arial"/>
          <w:sz w:val="22"/>
          <w:szCs w:val="22"/>
        </w:rPr>
        <w:t>J.</w:t>
      </w:r>
      <w:r w:rsidRPr="00AC1295">
        <w:rPr>
          <w:rFonts w:ascii="Arial" w:hAnsi="Arial" w:cs="Arial"/>
          <w:spacing w:val="-5"/>
          <w:sz w:val="22"/>
          <w:szCs w:val="22"/>
        </w:rPr>
        <w:t xml:space="preserve"> </w:t>
      </w:r>
      <w:r w:rsidRPr="00AC1295">
        <w:rPr>
          <w:rFonts w:ascii="Arial" w:hAnsi="Arial" w:cs="Arial"/>
          <w:sz w:val="22"/>
          <w:szCs w:val="22"/>
        </w:rPr>
        <w:t>(2016).</w:t>
      </w:r>
      <w:r w:rsidRPr="00AC1295">
        <w:rPr>
          <w:rFonts w:ascii="Arial" w:hAnsi="Arial" w:cs="Arial"/>
          <w:spacing w:val="-4"/>
          <w:sz w:val="22"/>
          <w:szCs w:val="22"/>
        </w:rPr>
        <w:t xml:space="preserve"> </w:t>
      </w:r>
      <w:r w:rsidRPr="00AC1295">
        <w:rPr>
          <w:rFonts w:ascii="Arial" w:hAnsi="Arial" w:cs="Arial"/>
          <w:sz w:val="22"/>
          <w:szCs w:val="22"/>
        </w:rPr>
        <w:t>Transition</w:t>
      </w:r>
      <w:r w:rsidRPr="00AC1295">
        <w:rPr>
          <w:rFonts w:ascii="Arial" w:hAnsi="Arial" w:cs="Arial"/>
          <w:spacing w:val="-5"/>
          <w:sz w:val="22"/>
          <w:szCs w:val="22"/>
        </w:rPr>
        <w:t xml:space="preserve"> </w:t>
      </w:r>
      <w:r w:rsidRPr="00AC1295">
        <w:rPr>
          <w:rFonts w:ascii="Arial" w:hAnsi="Arial" w:cs="Arial"/>
          <w:sz w:val="22"/>
          <w:szCs w:val="22"/>
        </w:rPr>
        <w:t>to</w:t>
      </w:r>
      <w:r w:rsidRPr="00AC1295">
        <w:rPr>
          <w:rFonts w:ascii="Arial" w:hAnsi="Arial" w:cs="Arial"/>
          <w:spacing w:val="-5"/>
          <w:sz w:val="22"/>
          <w:szCs w:val="22"/>
        </w:rPr>
        <w:t xml:space="preserve"> </w:t>
      </w:r>
      <w:r w:rsidRPr="00AC1295">
        <w:rPr>
          <w:rFonts w:ascii="Arial" w:hAnsi="Arial" w:cs="Arial"/>
          <w:sz w:val="22"/>
          <w:szCs w:val="22"/>
        </w:rPr>
        <w:t>adulthood</w:t>
      </w:r>
      <w:r w:rsidRPr="00AC1295">
        <w:rPr>
          <w:rFonts w:ascii="Arial" w:hAnsi="Arial" w:cs="Arial"/>
          <w:spacing w:val="-4"/>
          <w:sz w:val="22"/>
          <w:szCs w:val="22"/>
        </w:rPr>
        <w:t xml:space="preserve"> </w:t>
      </w:r>
      <w:r w:rsidRPr="00AC1295">
        <w:rPr>
          <w:rFonts w:ascii="Arial" w:hAnsi="Arial" w:cs="Arial"/>
          <w:sz w:val="22"/>
          <w:szCs w:val="22"/>
        </w:rPr>
        <w:t>for</w:t>
      </w:r>
      <w:r w:rsidRPr="00AC1295">
        <w:rPr>
          <w:rFonts w:ascii="Arial" w:hAnsi="Arial" w:cs="Arial"/>
          <w:spacing w:val="-4"/>
          <w:sz w:val="22"/>
          <w:szCs w:val="22"/>
        </w:rPr>
        <w:t xml:space="preserve"> </w:t>
      </w:r>
      <w:r w:rsidRPr="00AC1295">
        <w:rPr>
          <w:rFonts w:ascii="Arial" w:hAnsi="Arial" w:cs="Arial"/>
          <w:sz w:val="22"/>
          <w:szCs w:val="22"/>
        </w:rPr>
        <w:t>young</w:t>
      </w:r>
      <w:r w:rsidRPr="00AC1295">
        <w:rPr>
          <w:rFonts w:ascii="Arial" w:hAnsi="Arial" w:cs="Arial"/>
          <w:spacing w:val="-4"/>
          <w:sz w:val="22"/>
          <w:szCs w:val="22"/>
        </w:rPr>
        <w:t xml:space="preserve"> </w:t>
      </w:r>
      <w:r w:rsidRPr="00AC1295">
        <w:rPr>
          <w:rFonts w:ascii="Arial" w:hAnsi="Arial" w:cs="Arial"/>
          <w:sz w:val="22"/>
          <w:szCs w:val="22"/>
        </w:rPr>
        <w:t>people</w:t>
      </w:r>
      <w:r w:rsidRPr="00AC1295">
        <w:rPr>
          <w:rFonts w:ascii="Arial" w:hAnsi="Arial" w:cs="Arial"/>
          <w:spacing w:val="-4"/>
          <w:sz w:val="22"/>
          <w:szCs w:val="22"/>
        </w:rPr>
        <w:t xml:space="preserve"> </w:t>
      </w:r>
      <w:r w:rsidRPr="00AC1295">
        <w:rPr>
          <w:rFonts w:ascii="Arial" w:hAnsi="Arial" w:cs="Arial"/>
          <w:sz w:val="22"/>
          <w:szCs w:val="22"/>
        </w:rPr>
        <w:t>with</w:t>
      </w:r>
      <w:r w:rsidRPr="00AC1295">
        <w:rPr>
          <w:rFonts w:ascii="Arial" w:hAnsi="Arial" w:cs="Arial"/>
          <w:spacing w:val="-3"/>
          <w:sz w:val="22"/>
          <w:szCs w:val="22"/>
        </w:rPr>
        <w:t xml:space="preserve"> </w:t>
      </w:r>
      <w:r w:rsidRPr="00AC1295">
        <w:rPr>
          <w:rFonts w:ascii="Arial" w:hAnsi="Arial" w:cs="Arial"/>
          <w:sz w:val="22"/>
          <w:szCs w:val="22"/>
        </w:rPr>
        <w:t xml:space="preserve">intellectual disability: The experiences of their families. </w:t>
      </w:r>
      <w:r w:rsidRPr="00AC1295">
        <w:rPr>
          <w:rFonts w:ascii="Arial" w:hAnsi="Arial" w:cs="Arial"/>
          <w:i/>
          <w:iCs/>
          <w:sz w:val="22"/>
          <w:szCs w:val="22"/>
        </w:rPr>
        <w:t xml:space="preserve">European Child and Adolescent Psychiatry, 2, </w:t>
      </w:r>
      <w:r w:rsidRPr="00AC1295">
        <w:rPr>
          <w:rFonts w:ascii="Arial" w:hAnsi="Arial" w:cs="Arial"/>
          <w:sz w:val="22"/>
          <w:szCs w:val="22"/>
        </w:rPr>
        <w:t>1369–1381. https://doi.org/10.1007/s00787-016-0853-2</w:t>
      </w:r>
    </w:p>
    <w:p w14:paraId="3D5C09EF" w14:textId="77777777" w:rsidR="00225B3C" w:rsidRPr="00AC1295" w:rsidRDefault="00225B3C" w:rsidP="00AD1E55">
      <w:pPr>
        <w:pStyle w:val="BodyText"/>
        <w:kinsoku w:val="0"/>
        <w:overflowPunct w:val="0"/>
        <w:spacing w:before="120"/>
        <w:ind w:left="820" w:right="146" w:hanging="720"/>
        <w:rPr>
          <w:rFonts w:ascii="Arial" w:hAnsi="Arial" w:cs="Arial"/>
          <w:sz w:val="22"/>
          <w:szCs w:val="22"/>
        </w:rPr>
      </w:pPr>
      <w:r w:rsidRPr="00AC1295">
        <w:rPr>
          <w:rFonts w:ascii="Arial" w:hAnsi="Arial" w:cs="Arial"/>
          <w:sz w:val="22"/>
          <w:szCs w:val="22"/>
        </w:rPr>
        <w:t>Lillis, J. L., &amp; Kutscher, E. L. (2022). Defining themselves: Transition coordinators’ conceptions</w:t>
      </w:r>
      <w:r w:rsidRPr="00AC1295">
        <w:rPr>
          <w:rFonts w:ascii="Arial" w:hAnsi="Arial" w:cs="Arial"/>
          <w:spacing w:val="-5"/>
          <w:sz w:val="22"/>
          <w:szCs w:val="22"/>
        </w:rPr>
        <w:t xml:space="preserve"> </w:t>
      </w:r>
      <w:r w:rsidRPr="00AC1295">
        <w:rPr>
          <w:rFonts w:ascii="Arial" w:hAnsi="Arial" w:cs="Arial"/>
          <w:sz w:val="22"/>
          <w:szCs w:val="22"/>
        </w:rPr>
        <w:t>of</w:t>
      </w:r>
      <w:r w:rsidRPr="00AC1295">
        <w:rPr>
          <w:rFonts w:ascii="Arial" w:hAnsi="Arial" w:cs="Arial"/>
          <w:spacing w:val="-5"/>
          <w:sz w:val="22"/>
          <w:szCs w:val="22"/>
        </w:rPr>
        <w:t xml:space="preserve"> </w:t>
      </w:r>
      <w:r w:rsidRPr="00AC1295">
        <w:rPr>
          <w:rFonts w:ascii="Arial" w:hAnsi="Arial" w:cs="Arial"/>
          <w:sz w:val="22"/>
          <w:szCs w:val="22"/>
        </w:rPr>
        <w:t>their</w:t>
      </w:r>
      <w:r w:rsidRPr="00AC1295">
        <w:rPr>
          <w:rFonts w:ascii="Arial" w:hAnsi="Arial" w:cs="Arial"/>
          <w:spacing w:val="-5"/>
          <w:sz w:val="22"/>
          <w:szCs w:val="22"/>
        </w:rPr>
        <w:t xml:space="preserve"> </w:t>
      </w:r>
      <w:r w:rsidRPr="00AC1295">
        <w:rPr>
          <w:rFonts w:ascii="Arial" w:hAnsi="Arial" w:cs="Arial"/>
          <w:sz w:val="22"/>
          <w:szCs w:val="22"/>
        </w:rPr>
        <w:t>roles</w:t>
      </w:r>
      <w:r w:rsidRPr="00AC1295">
        <w:rPr>
          <w:rFonts w:ascii="Arial" w:hAnsi="Arial" w:cs="Arial"/>
          <w:spacing w:val="-3"/>
          <w:sz w:val="22"/>
          <w:szCs w:val="22"/>
        </w:rPr>
        <w:t xml:space="preserve"> </w:t>
      </w:r>
      <w:r w:rsidRPr="00AC1295">
        <w:rPr>
          <w:rFonts w:ascii="Arial" w:hAnsi="Arial" w:cs="Arial"/>
          <w:sz w:val="22"/>
          <w:szCs w:val="22"/>
        </w:rPr>
        <w:t>in</w:t>
      </w:r>
      <w:r w:rsidRPr="00AC1295">
        <w:rPr>
          <w:rFonts w:ascii="Arial" w:hAnsi="Arial" w:cs="Arial"/>
          <w:spacing w:val="-3"/>
          <w:sz w:val="22"/>
          <w:szCs w:val="22"/>
        </w:rPr>
        <w:t xml:space="preserve"> </w:t>
      </w:r>
      <w:r w:rsidRPr="00AC1295">
        <w:rPr>
          <w:rFonts w:ascii="Arial" w:hAnsi="Arial" w:cs="Arial"/>
          <w:sz w:val="22"/>
          <w:szCs w:val="22"/>
        </w:rPr>
        <w:t xml:space="preserve">schools. </w:t>
      </w:r>
      <w:r w:rsidRPr="00AC1295">
        <w:rPr>
          <w:rFonts w:ascii="Arial" w:hAnsi="Arial" w:cs="Arial"/>
          <w:i/>
          <w:iCs/>
          <w:sz w:val="22"/>
          <w:szCs w:val="22"/>
        </w:rPr>
        <w:t>Career</w:t>
      </w:r>
      <w:r w:rsidRPr="00AC1295">
        <w:rPr>
          <w:rFonts w:ascii="Arial" w:hAnsi="Arial" w:cs="Arial"/>
          <w:i/>
          <w:iCs/>
          <w:spacing w:val="-6"/>
          <w:sz w:val="22"/>
          <w:szCs w:val="22"/>
        </w:rPr>
        <w:t xml:space="preserve"> </w:t>
      </w:r>
      <w:r w:rsidRPr="00AC1295">
        <w:rPr>
          <w:rFonts w:ascii="Arial" w:hAnsi="Arial" w:cs="Arial"/>
          <w:i/>
          <w:iCs/>
          <w:sz w:val="22"/>
          <w:szCs w:val="22"/>
        </w:rPr>
        <w:t>Development</w:t>
      </w:r>
      <w:r w:rsidRPr="00AC1295">
        <w:rPr>
          <w:rFonts w:ascii="Arial" w:hAnsi="Arial" w:cs="Arial"/>
          <w:i/>
          <w:iCs/>
          <w:spacing w:val="-3"/>
          <w:sz w:val="22"/>
          <w:szCs w:val="22"/>
        </w:rPr>
        <w:t xml:space="preserve"> </w:t>
      </w:r>
      <w:r w:rsidRPr="00AC1295">
        <w:rPr>
          <w:rFonts w:ascii="Arial" w:hAnsi="Arial" w:cs="Arial"/>
          <w:i/>
          <w:iCs/>
          <w:sz w:val="22"/>
          <w:szCs w:val="22"/>
        </w:rPr>
        <w:t>and</w:t>
      </w:r>
      <w:r w:rsidRPr="00AC1295">
        <w:rPr>
          <w:rFonts w:ascii="Arial" w:hAnsi="Arial" w:cs="Arial"/>
          <w:i/>
          <w:iCs/>
          <w:spacing w:val="-3"/>
          <w:sz w:val="22"/>
          <w:szCs w:val="22"/>
        </w:rPr>
        <w:t xml:space="preserve"> </w:t>
      </w:r>
      <w:r w:rsidRPr="00AC1295">
        <w:rPr>
          <w:rFonts w:ascii="Arial" w:hAnsi="Arial" w:cs="Arial"/>
          <w:i/>
          <w:iCs/>
          <w:sz w:val="22"/>
          <w:szCs w:val="22"/>
        </w:rPr>
        <w:t>Transition</w:t>
      </w:r>
      <w:r w:rsidRPr="00AC1295">
        <w:rPr>
          <w:rFonts w:ascii="Arial" w:hAnsi="Arial" w:cs="Arial"/>
          <w:i/>
          <w:iCs/>
          <w:spacing w:val="-2"/>
          <w:sz w:val="22"/>
          <w:szCs w:val="22"/>
        </w:rPr>
        <w:t xml:space="preserve"> </w:t>
      </w:r>
      <w:r w:rsidRPr="00AC1295">
        <w:rPr>
          <w:rFonts w:ascii="Arial" w:hAnsi="Arial" w:cs="Arial"/>
          <w:i/>
          <w:iCs/>
          <w:sz w:val="22"/>
          <w:szCs w:val="22"/>
        </w:rPr>
        <w:t>for Exceptional Individuals, 45</w:t>
      </w:r>
      <w:r w:rsidRPr="00AC1295">
        <w:rPr>
          <w:rFonts w:ascii="Arial" w:hAnsi="Arial" w:cs="Arial"/>
          <w:sz w:val="22"/>
          <w:szCs w:val="22"/>
        </w:rPr>
        <w:t>(1), 17-30.</w:t>
      </w:r>
    </w:p>
    <w:p w14:paraId="0EF5F8F5" w14:textId="77777777" w:rsidR="00225B3C" w:rsidRPr="00AC1295" w:rsidRDefault="00225B3C" w:rsidP="00AD1E55">
      <w:pPr>
        <w:pStyle w:val="BodyText"/>
        <w:kinsoku w:val="0"/>
        <w:overflowPunct w:val="0"/>
        <w:spacing w:before="120"/>
        <w:ind w:left="820" w:right="210" w:hanging="720"/>
        <w:rPr>
          <w:rFonts w:ascii="Arial" w:hAnsi="Arial" w:cs="Arial"/>
          <w:spacing w:val="-2"/>
          <w:sz w:val="22"/>
          <w:szCs w:val="22"/>
        </w:rPr>
      </w:pPr>
      <w:r w:rsidRPr="00AC1295">
        <w:rPr>
          <w:rFonts w:ascii="Arial" w:hAnsi="Arial" w:cs="Arial"/>
          <w:sz w:val="22"/>
          <w:szCs w:val="22"/>
        </w:rPr>
        <w:t>Lindstrom,</w:t>
      </w:r>
      <w:r w:rsidRPr="00AC1295">
        <w:rPr>
          <w:rFonts w:ascii="Arial" w:hAnsi="Arial" w:cs="Arial"/>
          <w:spacing w:val="-4"/>
          <w:sz w:val="22"/>
          <w:szCs w:val="22"/>
        </w:rPr>
        <w:t xml:space="preserve"> </w:t>
      </w:r>
      <w:r w:rsidRPr="00AC1295">
        <w:rPr>
          <w:rFonts w:ascii="Arial" w:hAnsi="Arial" w:cs="Arial"/>
          <w:sz w:val="22"/>
          <w:szCs w:val="22"/>
        </w:rPr>
        <w:t>L.,</w:t>
      </w:r>
      <w:r w:rsidRPr="00AC1295">
        <w:rPr>
          <w:rFonts w:ascii="Arial" w:hAnsi="Arial" w:cs="Arial"/>
          <w:spacing w:val="-2"/>
          <w:sz w:val="22"/>
          <w:szCs w:val="22"/>
        </w:rPr>
        <w:t xml:space="preserve"> </w:t>
      </w:r>
      <w:r w:rsidRPr="00AC1295">
        <w:rPr>
          <w:rFonts w:ascii="Arial" w:hAnsi="Arial" w:cs="Arial"/>
          <w:sz w:val="22"/>
          <w:szCs w:val="22"/>
        </w:rPr>
        <w:t>DeGarmo,</w:t>
      </w:r>
      <w:r w:rsidRPr="00AC1295">
        <w:rPr>
          <w:rFonts w:ascii="Arial" w:hAnsi="Arial" w:cs="Arial"/>
          <w:spacing w:val="-2"/>
          <w:sz w:val="22"/>
          <w:szCs w:val="22"/>
        </w:rPr>
        <w:t xml:space="preserve"> </w:t>
      </w:r>
      <w:r w:rsidRPr="00AC1295">
        <w:rPr>
          <w:rFonts w:ascii="Arial" w:hAnsi="Arial" w:cs="Arial"/>
          <w:sz w:val="22"/>
          <w:szCs w:val="22"/>
        </w:rPr>
        <w:t>D.,</w:t>
      </w:r>
      <w:r w:rsidRPr="00AC1295">
        <w:rPr>
          <w:rFonts w:ascii="Arial" w:hAnsi="Arial" w:cs="Arial"/>
          <w:spacing w:val="-4"/>
          <w:sz w:val="22"/>
          <w:szCs w:val="22"/>
        </w:rPr>
        <w:t xml:space="preserve"> </w:t>
      </w:r>
      <w:r w:rsidRPr="00AC1295">
        <w:rPr>
          <w:rFonts w:ascii="Arial" w:hAnsi="Arial" w:cs="Arial"/>
          <w:sz w:val="22"/>
          <w:szCs w:val="22"/>
        </w:rPr>
        <w:t>Khurana,</w:t>
      </w:r>
      <w:r w:rsidRPr="00AC1295">
        <w:rPr>
          <w:rFonts w:ascii="Arial" w:hAnsi="Arial" w:cs="Arial"/>
          <w:spacing w:val="-4"/>
          <w:sz w:val="22"/>
          <w:szCs w:val="22"/>
        </w:rPr>
        <w:t xml:space="preserve"> </w:t>
      </w:r>
      <w:r w:rsidRPr="00AC1295">
        <w:rPr>
          <w:rFonts w:ascii="Arial" w:hAnsi="Arial" w:cs="Arial"/>
          <w:sz w:val="22"/>
          <w:szCs w:val="22"/>
        </w:rPr>
        <w:t>A.,</w:t>
      </w:r>
      <w:r w:rsidRPr="00AC1295">
        <w:rPr>
          <w:rFonts w:ascii="Arial" w:hAnsi="Arial" w:cs="Arial"/>
          <w:spacing w:val="-2"/>
          <w:sz w:val="22"/>
          <w:szCs w:val="22"/>
        </w:rPr>
        <w:t xml:space="preserve"> </w:t>
      </w:r>
      <w:r w:rsidRPr="00AC1295">
        <w:rPr>
          <w:rFonts w:ascii="Arial" w:hAnsi="Arial" w:cs="Arial"/>
          <w:sz w:val="22"/>
          <w:szCs w:val="22"/>
        </w:rPr>
        <w:t>Hirano,</w:t>
      </w:r>
      <w:r w:rsidRPr="00AC1295">
        <w:rPr>
          <w:rFonts w:ascii="Arial" w:hAnsi="Arial" w:cs="Arial"/>
          <w:spacing w:val="-4"/>
          <w:sz w:val="22"/>
          <w:szCs w:val="22"/>
        </w:rPr>
        <w:t xml:space="preserve"> </w:t>
      </w:r>
      <w:r w:rsidRPr="00AC1295">
        <w:rPr>
          <w:rFonts w:ascii="Arial" w:hAnsi="Arial" w:cs="Arial"/>
          <w:sz w:val="22"/>
          <w:szCs w:val="22"/>
        </w:rPr>
        <w:t>K.,</w:t>
      </w:r>
      <w:r w:rsidRPr="00AC1295">
        <w:rPr>
          <w:rFonts w:ascii="Arial" w:hAnsi="Arial" w:cs="Arial"/>
          <w:spacing w:val="-4"/>
          <w:sz w:val="22"/>
          <w:szCs w:val="22"/>
        </w:rPr>
        <w:t xml:space="preserve"> </w:t>
      </w:r>
      <w:r w:rsidRPr="00AC1295">
        <w:rPr>
          <w:rFonts w:ascii="Arial" w:hAnsi="Arial" w:cs="Arial"/>
          <w:sz w:val="22"/>
          <w:szCs w:val="22"/>
        </w:rPr>
        <w:t>&amp;</w:t>
      </w:r>
      <w:r w:rsidRPr="00AC1295">
        <w:rPr>
          <w:rFonts w:ascii="Arial" w:hAnsi="Arial" w:cs="Arial"/>
          <w:spacing w:val="-1"/>
          <w:sz w:val="22"/>
          <w:szCs w:val="22"/>
        </w:rPr>
        <w:t xml:space="preserve"> </w:t>
      </w:r>
      <w:r w:rsidRPr="00AC1295">
        <w:rPr>
          <w:rFonts w:ascii="Arial" w:hAnsi="Arial" w:cs="Arial"/>
          <w:sz w:val="22"/>
          <w:szCs w:val="22"/>
        </w:rPr>
        <w:t>Leve,</w:t>
      </w:r>
      <w:r w:rsidRPr="00AC1295">
        <w:rPr>
          <w:rFonts w:ascii="Arial" w:hAnsi="Arial" w:cs="Arial"/>
          <w:spacing w:val="-4"/>
          <w:sz w:val="22"/>
          <w:szCs w:val="22"/>
        </w:rPr>
        <w:t xml:space="preserve"> </w:t>
      </w:r>
      <w:r w:rsidRPr="00AC1295">
        <w:rPr>
          <w:rFonts w:ascii="Arial" w:hAnsi="Arial" w:cs="Arial"/>
          <w:sz w:val="22"/>
          <w:szCs w:val="22"/>
        </w:rPr>
        <w:t>L.</w:t>
      </w:r>
      <w:r w:rsidRPr="00AC1295">
        <w:rPr>
          <w:rFonts w:ascii="Arial" w:hAnsi="Arial" w:cs="Arial"/>
          <w:spacing w:val="-2"/>
          <w:sz w:val="22"/>
          <w:szCs w:val="22"/>
        </w:rPr>
        <w:t xml:space="preserve"> </w:t>
      </w:r>
      <w:r w:rsidRPr="00AC1295">
        <w:rPr>
          <w:rFonts w:ascii="Arial" w:hAnsi="Arial" w:cs="Arial"/>
          <w:sz w:val="22"/>
          <w:szCs w:val="22"/>
        </w:rPr>
        <w:t>(2020).</w:t>
      </w:r>
      <w:r w:rsidRPr="00AC1295">
        <w:rPr>
          <w:rFonts w:ascii="Arial" w:hAnsi="Arial" w:cs="Arial"/>
          <w:spacing w:val="-2"/>
          <w:sz w:val="22"/>
          <w:szCs w:val="22"/>
        </w:rPr>
        <w:t xml:space="preserve"> </w:t>
      </w:r>
      <w:r w:rsidRPr="00AC1295">
        <w:rPr>
          <w:rFonts w:ascii="Arial" w:hAnsi="Arial" w:cs="Arial"/>
          <w:sz w:val="22"/>
          <w:szCs w:val="22"/>
        </w:rPr>
        <w:t>Paths</w:t>
      </w:r>
      <w:r w:rsidRPr="00AC1295">
        <w:rPr>
          <w:rFonts w:ascii="Arial" w:hAnsi="Arial" w:cs="Arial"/>
          <w:spacing w:val="-4"/>
          <w:sz w:val="22"/>
          <w:szCs w:val="22"/>
        </w:rPr>
        <w:t xml:space="preserve"> </w:t>
      </w:r>
      <w:r w:rsidRPr="00AC1295">
        <w:rPr>
          <w:rFonts w:ascii="Arial" w:hAnsi="Arial" w:cs="Arial"/>
          <w:sz w:val="22"/>
          <w:szCs w:val="22"/>
        </w:rPr>
        <w:t>2</w:t>
      </w:r>
      <w:r w:rsidRPr="00AC1295">
        <w:rPr>
          <w:rFonts w:ascii="Arial" w:hAnsi="Arial" w:cs="Arial"/>
          <w:spacing w:val="-2"/>
          <w:sz w:val="22"/>
          <w:szCs w:val="22"/>
        </w:rPr>
        <w:t xml:space="preserve"> </w:t>
      </w:r>
      <w:r w:rsidRPr="00AC1295">
        <w:rPr>
          <w:rFonts w:ascii="Arial" w:hAnsi="Arial" w:cs="Arial"/>
          <w:sz w:val="22"/>
          <w:szCs w:val="22"/>
        </w:rPr>
        <w:t xml:space="preserve">the Future: Evidence for the efficacy of a career development intervention for young women with disabilities. </w:t>
      </w:r>
      <w:r w:rsidRPr="00AC1295">
        <w:rPr>
          <w:rFonts w:ascii="Arial" w:hAnsi="Arial" w:cs="Arial"/>
          <w:i/>
          <w:iCs/>
          <w:sz w:val="22"/>
          <w:szCs w:val="22"/>
        </w:rPr>
        <w:t>Exceptional Children, 87</w:t>
      </w:r>
      <w:r w:rsidRPr="00AC1295">
        <w:rPr>
          <w:rFonts w:ascii="Arial" w:hAnsi="Arial" w:cs="Arial"/>
          <w:sz w:val="22"/>
          <w:szCs w:val="22"/>
        </w:rPr>
        <w:t xml:space="preserve">(1), 54-73. </w:t>
      </w:r>
      <w:r w:rsidRPr="00AC1295">
        <w:rPr>
          <w:rFonts w:ascii="Arial" w:hAnsi="Arial" w:cs="Arial"/>
          <w:spacing w:val="-2"/>
          <w:sz w:val="22"/>
          <w:szCs w:val="22"/>
        </w:rPr>
        <w:t>https://doi.org/10.1177%2F0014402920924851</w:t>
      </w:r>
    </w:p>
    <w:p w14:paraId="32CF85CB" w14:textId="77777777" w:rsidR="00225B3C" w:rsidRPr="00B05C3A" w:rsidRDefault="00225B3C" w:rsidP="00AD1E55">
      <w:pPr>
        <w:pStyle w:val="BodyText"/>
        <w:kinsoku w:val="0"/>
        <w:overflowPunct w:val="0"/>
        <w:spacing w:before="120"/>
        <w:ind w:left="820" w:right="267" w:hanging="720"/>
        <w:rPr>
          <w:rFonts w:ascii="Arial" w:hAnsi="Arial" w:cs="Arial"/>
          <w:sz w:val="22"/>
          <w:szCs w:val="22"/>
        </w:rPr>
      </w:pPr>
      <w:proofErr w:type="spellStart"/>
      <w:r w:rsidRPr="00B05C3A">
        <w:rPr>
          <w:rFonts w:ascii="Arial" w:hAnsi="Arial" w:cs="Arial"/>
          <w:sz w:val="22"/>
          <w:szCs w:val="22"/>
        </w:rPr>
        <w:t>Luecking</w:t>
      </w:r>
      <w:proofErr w:type="spellEnd"/>
      <w:r w:rsidRPr="00B05C3A">
        <w:rPr>
          <w:rFonts w:ascii="Arial" w:hAnsi="Arial" w:cs="Arial"/>
          <w:sz w:val="22"/>
          <w:szCs w:val="22"/>
        </w:rPr>
        <w:t>,</w:t>
      </w:r>
      <w:r w:rsidRPr="00B05C3A">
        <w:rPr>
          <w:rFonts w:ascii="Arial" w:hAnsi="Arial" w:cs="Arial"/>
          <w:spacing w:val="-3"/>
          <w:sz w:val="22"/>
          <w:szCs w:val="22"/>
        </w:rPr>
        <w:t xml:space="preserve"> </w:t>
      </w:r>
      <w:r w:rsidRPr="00B05C3A">
        <w:rPr>
          <w:rFonts w:ascii="Arial" w:hAnsi="Arial" w:cs="Arial"/>
          <w:sz w:val="22"/>
          <w:szCs w:val="22"/>
        </w:rPr>
        <w:t>R.</w:t>
      </w:r>
      <w:r w:rsidRPr="00B05C3A">
        <w:rPr>
          <w:rFonts w:ascii="Arial" w:hAnsi="Arial" w:cs="Arial"/>
          <w:spacing w:val="-5"/>
          <w:sz w:val="22"/>
          <w:szCs w:val="22"/>
        </w:rPr>
        <w:t xml:space="preserve"> </w:t>
      </w:r>
      <w:r w:rsidRPr="00B05C3A">
        <w:rPr>
          <w:rFonts w:ascii="Arial" w:hAnsi="Arial" w:cs="Arial"/>
          <w:sz w:val="22"/>
          <w:szCs w:val="22"/>
        </w:rPr>
        <w:t>G.</w:t>
      </w:r>
      <w:r w:rsidRPr="00B05C3A">
        <w:rPr>
          <w:rFonts w:ascii="Arial" w:hAnsi="Arial" w:cs="Arial"/>
          <w:spacing w:val="-3"/>
          <w:sz w:val="22"/>
          <w:szCs w:val="22"/>
        </w:rPr>
        <w:t xml:space="preserve"> </w:t>
      </w:r>
      <w:r w:rsidRPr="00B05C3A">
        <w:rPr>
          <w:rFonts w:ascii="Arial" w:hAnsi="Arial" w:cs="Arial"/>
          <w:sz w:val="22"/>
          <w:szCs w:val="22"/>
        </w:rPr>
        <w:t xml:space="preserve">(2009). </w:t>
      </w:r>
      <w:r w:rsidRPr="00B05C3A">
        <w:rPr>
          <w:rFonts w:ascii="Arial" w:hAnsi="Arial" w:cs="Arial"/>
          <w:i/>
          <w:iCs/>
          <w:sz w:val="22"/>
          <w:szCs w:val="22"/>
        </w:rPr>
        <w:t>The</w:t>
      </w:r>
      <w:r w:rsidRPr="00B05C3A">
        <w:rPr>
          <w:rFonts w:ascii="Arial" w:hAnsi="Arial" w:cs="Arial"/>
          <w:i/>
          <w:iCs/>
          <w:spacing w:val="-3"/>
          <w:sz w:val="22"/>
          <w:szCs w:val="22"/>
        </w:rPr>
        <w:t xml:space="preserve"> </w:t>
      </w:r>
      <w:r w:rsidRPr="00B05C3A">
        <w:rPr>
          <w:rFonts w:ascii="Arial" w:hAnsi="Arial" w:cs="Arial"/>
          <w:i/>
          <w:iCs/>
          <w:sz w:val="22"/>
          <w:szCs w:val="22"/>
        </w:rPr>
        <w:t>way</w:t>
      </w:r>
      <w:r w:rsidRPr="00B05C3A">
        <w:rPr>
          <w:rFonts w:ascii="Arial" w:hAnsi="Arial" w:cs="Arial"/>
          <w:i/>
          <w:iCs/>
          <w:spacing w:val="-6"/>
          <w:sz w:val="22"/>
          <w:szCs w:val="22"/>
        </w:rPr>
        <w:t xml:space="preserve"> </w:t>
      </w:r>
      <w:r w:rsidRPr="00B05C3A">
        <w:rPr>
          <w:rFonts w:ascii="Arial" w:hAnsi="Arial" w:cs="Arial"/>
          <w:i/>
          <w:iCs/>
          <w:sz w:val="22"/>
          <w:szCs w:val="22"/>
        </w:rPr>
        <w:t>to</w:t>
      </w:r>
      <w:r w:rsidRPr="00B05C3A">
        <w:rPr>
          <w:rFonts w:ascii="Arial" w:hAnsi="Arial" w:cs="Arial"/>
          <w:i/>
          <w:iCs/>
          <w:spacing w:val="-3"/>
          <w:sz w:val="22"/>
          <w:szCs w:val="22"/>
        </w:rPr>
        <w:t xml:space="preserve"> </w:t>
      </w:r>
      <w:r w:rsidRPr="00B05C3A">
        <w:rPr>
          <w:rFonts w:ascii="Arial" w:hAnsi="Arial" w:cs="Arial"/>
          <w:i/>
          <w:iCs/>
          <w:sz w:val="22"/>
          <w:szCs w:val="22"/>
        </w:rPr>
        <w:t>work:</w:t>
      </w:r>
      <w:r w:rsidRPr="00B05C3A">
        <w:rPr>
          <w:rFonts w:ascii="Arial" w:hAnsi="Arial" w:cs="Arial"/>
          <w:i/>
          <w:iCs/>
          <w:spacing w:val="-3"/>
          <w:sz w:val="22"/>
          <w:szCs w:val="22"/>
        </w:rPr>
        <w:t xml:space="preserve"> </w:t>
      </w:r>
      <w:r w:rsidRPr="00B05C3A">
        <w:rPr>
          <w:rFonts w:ascii="Arial" w:hAnsi="Arial" w:cs="Arial"/>
          <w:i/>
          <w:iCs/>
          <w:sz w:val="22"/>
          <w:szCs w:val="22"/>
        </w:rPr>
        <w:t>How</w:t>
      </w:r>
      <w:r w:rsidRPr="00B05C3A">
        <w:rPr>
          <w:rFonts w:ascii="Arial" w:hAnsi="Arial" w:cs="Arial"/>
          <w:i/>
          <w:iCs/>
          <w:spacing w:val="-3"/>
          <w:sz w:val="22"/>
          <w:szCs w:val="22"/>
        </w:rPr>
        <w:t xml:space="preserve"> </w:t>
      </w:r>
      <w:r w:rsidRPr="00B05C3A">
        <w:rPr>
          <w:rFonts w:ascii="Arial" w:hAnsi="Arial" w:cs="Arial"/>
          <w:i/>
          <w:iCs/>
          <w:sz w:val="22"/>
          <w:szCs w:val="22"/>
        </w:rPr>
        <w:t>to</w:t>
      </w:r>
      <w:r w:rsidRPr="00B05C3A">
        <w:rPr>
          <w:rFonts w:ascii="Arial" w:hAnsi="Arial" w:cs="Arial"/>
          <w:i/>
          <w:iCs/>
          <w:spacing w:val="-2"/>
          <w:sz w:val="22"/>
          <w:szCs w:val="22"/>
        </w:rPr>
        <w:t xml:space="preserve"> </w:t>
      </w:r>
      <w:r w:rsidRPr="00B05C3A">
        <w:rPr>
          <w:rFonts w:ascii="Arial" w:hAnsi="Arial" w:cs="Arial"/>
          <w:i/>
          <w:iCs/>
          <w:sz w:val="22"/>
          <w:szCs w:val="22"/>
        </w:rPr>
        <w:t>facilitate</w:t>
      </w:r>
      <w:r w:rsidRPr="00B05C3A">
        <w:rPr>
          <w:rFonts w:ascii="Arial" w:hAnsi="Arial" w:cs="Arial"/>
          <w:i/>
          <w:iCs/>
          <w:spacing w:val="-2"/>
          <w:sz w:val="22"/>
          <w:szCs w:val="22"/>
        </w:rPr>
        <w:t xml:space="preserve"> </w:t>
      </w:r>
      <w:r w:rsidRPr="00B05C3A">
        <w:rPr>
          <w:rFonts w:ascii="Arial" w:hAnsi="Arial" w:cs="Arial"/>
          <w:i/>
          <w:iCs/>
          <w:sz w:val="22"/>
          <w:szCs w:val="22"/>
        </w:rPr>
        <w:t>work</w:t>
      </w:r>
      <w:r w:rsidRPr="00B05C3A">
        <w:rPr>
          <w:rFonts w:ascii="Arial" w:hAnsi="Arial" w:cs="Arial"/>
          <w:i/>
          <w:iCs/>
          <w:spacing w:val="-6"/>
          <w:sz w:val="22"/>
          <w:szCs w:val="22"/>
        </w:rPr>
        <w:t xml:space="preserve"> </w:t>
      </w:r>
      <w:r w:rsidRPr="00B05C3A">
        <w:rPr>
          <w:rFonts w:ascii="Arial" w:hAnsi="Arial" w:cs="Arial"/>
          <w:i/>
          <w:iCs/>
          <w:sz w:val="22"/>
          <w:szCs w:val="22"/>
        </w:rPr>
        <w:t>experiences</w:t>
      </w:r>
      <w:r w:rsidRPr="00B05C3A">
        <w:rPr>
          <w:rFonts w:ascii="Arial" w:hAnsi="Arial" w:cs="Arial"/>
          <w:i/>
          <w:iCs/>
          <w:spacing w:val="-3"/>
          <w:sz w:val="22"/>
          <w:szCs w:val="22"/>
        </w:rPr>
        <w:t xml:space="preserve"> </w:t>
      </w:r>
      <w:r w:rsidRPr="00B05C3A">
        <w:rPr>
          <w:rFonts w:ascii="Arial" w:hAnsi="Arial" w:cs="Arial"/>
          <w:i/>
          <w:iCs/>
          <w:sz w:val="22"/>
          <w:szCs w:val="22"/>
        </w:rPr>
        <w:t xml:space="preserve">for youth in transition. </w:t>
      </w:r>
      <w:r w:rsidRPr="00B05C3A">
        <w:rPr>
          <w:rFonts w:ascii="Arial" w:hAnsi="Arial" w:cs="Arial"/>
          <w:sz w:val="22"/>
          <w:szCs w:val="22"/>
        </w:rPr>
        <w:t>Paul H Brookes.</w:t>
      </w:r>
    </w:p>
    <w:p w14:paraId="5E4C9310" w14:textId="77777777" w:rsidR="00225B3C" w:rsidRPr="00B05C3A" w:rsidRDefault="00225B3C" w:rsidP="00AD1E55">
      <w:pPr>
        <w:pStyle w:val="BodyText"/>
        <w:kinsoku w:val="0"/>
        <w:overflowPunct w:val="0"/>
        <w:spacing w:before="120"/>
        <w:ind w:left="100"/>
        <w:rPr>
          <w:rFonts w:ascii="Arial" w:hAnsi="Arial" w:cs="Arial"/>
          <w:color w:val="212121"/>
          <w:spacing w:val="-5"/>
          <w:sz w:val="22"/>
          <w:szCs w:val="22"/>
        </w:rPr>
      </w:pPr>
      <w:r w:rsidRPr="00B05C3A">
        <w:rPr>
          <w:rFonts w:ascii="Arial" w:hAnsi="Arial" w:cs="Arial"/>
          <w:color w:val="212121"/>
          <w:sz w:val="22"/>
          <w:szCs w:val="22"/>
        </w:rPr>
        <w:t>McMahon,</w:t>
      </w:r>
      <w:r w:rsidRPr="00B05C3A">
        <w:rPr>
          <w:rFonts w:ascii="Arial" w:hAnsi="Arial" w:cs="Arial"/>
          <w:color w:val="212121"/>
          <w:spacing w:val="-5"/>
          <w:sz w:val="22"/>
          <w:szCs w:val="22"/>
        </w:rPr>
        <w:t xml:space="preserve"> </w:t>
      </w:r>
      <w:r w:rsidRPr="00B05C3A">
        <w:rPr>
          <w:rFonts w:ascii="Arial" w:hAnsi="Arial" w:cs="Arial"/>
          <w:color w:val="212121"/>
          <w:sz w:val="22"/>
          <w:szCs w:val="22"/>
        </w:rPr>
        <w:t>M.</w:t>
      </w:r>
      <w:r w:rsidRPr="00B05C3A">
        <w:rPr>
          <w:rFonts w:ascii="Arial" w:hAnsi="Arial" w:cs="Arial"/>
          <w:color w:val="212121"/>
          <w:spacing w:val="-4"/>
          <w:sz w:val="22"/>
          <w:szCs w:val="22"/>
        </w:rPr>
        <w:t xml:space="preserve"> </w:t>
      </w:r>
      <w:r w:rsidRPr="00B05C3A">
        <w:rPr>
          <w:rFonts w:ascii="Arial" w:hAnsi="Arial" w:cs="Arial"/>
          <w:color w:val="212121"/>
          <w:sz w:val="22"/>
          <w:szCs w:val="22"/>
        </w:rPr>
        <w:t>(2017).</w:t>
      </w:r>
      <w:r w:rsidRPr="00B05C3A">
        <w:rPr>
          <w:rFonts w:ascii="Arial" w:hAnsi="Arial" w:cs="Arial"/>
          <w:color w:val="212121"/>
          <w:spacing w:val="-6"/>
          <w:sz w:val="22"/>
          <w:szCs w:val="22"/>
        </w:rPr>
        <w:t xml:space="preserve"> </w:t>
      </w:r>
      <w:r w:rsidRPr="00B05C3A">
        <w:rPr>
          <w:rFonts w:ascii="Arial" w:hAnsi="Arial" w:cs="Arial"/>
          <w:color w:val="212121"/>
          <w:sz w:val="22"/>
          <w:szCs w:val="22"/>
        </w:rPr>
        <w:t>Constructivism:</w:t>
      </w:r>
      <w:r w:rsidRPr="00B05C3A">
        <w:rPr>
          <w:rFonts w:ascii="Arial" w:hAnsi="Arial" w:cs="Arial"/>
          <w:color w:val="212121"/>
          <w:spacing w:val="-6"/>
          <w:sz w:val="22"/>
          <w:szCs w:val="22"/>
        </w:rPr>
        <w:t xml:space="preserve"> </w:t>
      </w:r>
      <w:r w:rsidRPr="00B05C3A">
        <w:rPr>
          <w:rFonts w:ascii="Arial" w:hAnsi="Arial" w:cs="Arial"/>
          <w:color w:val="212121"/>
          <w:sz w:val="22"/>
          <w:szCs w:val="22"/>
        </w:rPr>
        <w:t>What</w:t>
      </w:r>
      <w:r w:rsidRPr="00B05C3A">
        <w:rPr>
          <w:rFonts w:ascii="Arial" w:hAnsi="Arial" w:cs="Arial"/>
          <w:color w:val="212121"/>
          <w:spacing w:val="-8"/>
          <w:sz w:val="22"/>
          <w:szCs w:val="22"/>
        </w:rPr>
        <w:t xml:space="preserve"> </w:t>
      </w:r>
      <w:r w:rsidRPr="00B05C3A">
        <w:rPr>
          <w:rFonts w:ascii="Arial" w:hAnsi="Arial" w:cs="Arial"/>
          <w:color w:val="212121"/>
          <w:sz w:val="22"/>
          <w:szCs w:val="22"/>
        </w:rPr>
        <w:t>does</w:t>
      </w:r>
      <w:r w:rsidRPr="00B05C3A">
        <w:rPr>
          <w:rFonts w:ascii="Arial" w:hAnsi="Arial" w:cs="Arial"/>
          <w:color w:val="212121"/>
          <w:spacing w:val="-4"/>
          <w:sz w:val="22"/>
          <w:szCs w:val="22"/>
        </w:rPr>
        <w:t xml:space="preserve"> </w:t>
      </w:r>
      <w:r w:rsidRPr="00B05C3A">
        <w:rPr>
          <w:rFonts w:ascii="Arial" w:hAnsi="Arial" w:cs="Arial"/>
          <w:color w:val="212121"/>
          <w:sz w:val="22"/>
          <w:szCs w:val="22"/>
        </w:rPr>
        <w:t>it</w:t>
      </w:r>
      <w:r w:rsidRPr="00B05C3A">
        <w:rPr>
          <w:rFonts w:ascii="Arial" w:hAnsi="Arial" w:cs="Arial"/>
          <w:color w:val="212121"/>
          <w:spacing w:val="-6"/>
          <w:sz w:val="22"/>
          <w:szCs w:val="22"/>
        </w:rPr>
        <w:t xml:space="preserve"> </w:t>
      </w:r>
      <w:r w:rsidRPr="00B05C3A">
        <w:rPr>
          <w:rFonts w:ascii="Arial" w:hAnsi="Arial" w:cs="Arial"/>
          <w:color w:val="212121"/>
          <w:sz w:val="22"/>
          <w:szCs w:val="22"/>
        </w:rPr>
        <w:t>mean</w:t>
      </w:r>
      <w:r w:rsidRPr="00B05C3A">
        <w:rPr>
          <w:rFonts w:ascii="Arial" w:hAnsi="Arial" w:cs="Arial"/>
          <w:color w:val="212121"/>
          <w:spacing w:val="-6"/>
          <w:sz w:val="22"/>
          <w:szCs w:val="22"/>
        </w:rPr>
        <w:t xml:space="preserve"> </w:t>
      </w:r>
      <w:r w:rsidRPr="00B05C3A">
        <w:rPr>
          <w:rFonts w:ascii="Arial" w:hAnsi="Arial" w:cs="Arial"/>
          <w:color w:val="212121"/>
          <w:sz w:val="22"/>
          <w:szCs w:val="22"/>
        </w:rPr>
        <w:t>for</w:t>
      </w:r>
      <w:r w:rsidRPr="00B05C3A">
        <w:rPr>
          <w:rFonts w:ascii="Arial" w:hAnsi="Arial" w:cs="Arial"/>
          <w:color w:val="212121"/>
          <w:spacing w:val="-5"/>
          <w:sz w:val="22"/>
          <w:szCs w:val="22"/>
        </w:rPr>
        <w:t xml:space="preserve"> </w:t>
      </w:r>
      <w:r w:rsidRPr="00B05C3A">
        <w:rPr>
          <w:rFonts w:ascii="Arial" w:hAnsi="Arial" w:cs="Arial"/>
          <w:color w:val="212121"/>
          <w:sz w:val="22"/>
          <w:szCs w:val="22"/>
        </w:rPr>
        <w:t>career</w:t>
      </w:r>
      <w:r w:rsidRPr="00B05C3A">
        <w:rPr>
          <w:rFonts w:ascii="Arial" w:hAnsi="Arial" w:cs="Arial"/>
          <w:color w:val="212121"/>
          <w:spacing w:val="-4"/>
          <w:sz w:val="22"/>
          <w:szCs w:val="22"/>
        </w:rPr>
        <w:t xml:space="preserve"> </w:t>
      </w:r>
      <w:r w:rsidRPr="00B05C3A">
        <w:rPr>
          <w:rFonts w:ascii="Arial" w:hAnsi="Arial" w:cs="Arial"/>
          <w:color w:val="212121"/>
          <w:sz w:val="22"/>
          <w:szCs w:val="22"/>
        </w:rPr>
        <w:t>counselling?</w:t>
      </w:r>
      <w:r w:rsidRPr="00B05C3A">
        <w:rPr>
          <w:rFonts w:ascii="Arial" w:hAnsi="Arial" w:cs="Arial"/>
          <w:color w:val="212121"/>
          <w:spacing w:val="2"/>
          <w:sz w:val="22"/>
          <w:szCs w:val="22"/>
        </w:rPr>
        <w:t xml:space="preserve"> </w:t>
      </w:r>
      <w:r w:rsidRPr="00B05C3A">
        <w:rPr>
          <w:rFonts w:ascii="Arial" w:hAnsi="Arial" w:cs="Arial"/>
          <w:color w:val="212121"/>
          <w:spacing w:val="-5"/>
          <w:sz w:val="22"/>
          <w:szCs w:val="22"/>
        </w:rPr>
        <w:t>In</w:t>
      </w:r>
    </w:p>
    <w:p w14:paraId="3AB2B03E" w14:textId="69E253B6" w:rsidR="00C64F5E" w:rsidRDefault="00225B3C" w:rsidP="00AD1E55">
      <w:pPr>
        <w:pStyle w:val="BodyText"/>
        <w:kinsoku w:val="0"/>
        <w:overflowPunct w:val="0"/>
        <w:spacing w:before="120"/>
        <w:ind w:left="820" w:right="210"/>
        <w:rPr>
          <w:rFonts w:ascii="Arial" w:hAnsi="Arial" w:cs="Arial"/>
          <w:color w:val="212121"/>
          <w:sz w:val="22"/>
          <w:szCs w:val="22"/>
        </w:rPr>
      </w:pPr>
      <w:r w:rsidRPr="00B05C3A">
        <w:rPr>
          <w:rFonts w:ascii="Arial" w:hAnsi="Arial" w:cs="Arial"/>
          <w:color w:val="212121"/>
          <w:sz w:val="22"/>
          <w:szCs w:val="22"/>
        </w:rPr>
        <w:t>W.</w:t>
      </w:r>
      <w:r w:rsidRPr="00B05C3A">
        <w:rPr>
          <w:rFonts w:ascii="Arial" w:hAnsi="Arial" w:cs="Arial"/>
          <w:color w:val="212121"/>
          <w:spacing w:val="-5"/>
          <w:sz w:val="22"/>
          <w:szCs w:val="22"/>
        </w:rPr>
        <w:t xml:space="preserve"> </w:t>
      </w:r>
      <w:r w:rsidRPr="00B05C3A">
        <w:rPr>
          <w:rFonts w:ascii="Arial" w:hAnsi="Arial" w:cs="Arial"/>
          <w:color w:val="212121"/>
          <w:sz w:val="22"/>
          <w:szCs w:val="22"/>
        </w:rPr>
        <w:t>Patton</w:t>
      </w:r>
      <w:r w:rsidRPr="00B05C3A">
        <w:rPr>
          <w:rFonts w:ascii="Arial" w:hAnsi="Arial" w:cs="Arial"/>
          <w:color w:val="212121"/>
          <w:spacing w:val="-5"/>
          <w:sz w:val="22"/>
          <w:szCs w:val="22"/>
        </w:rPr>
        <w:t xml:space="preserve"> </w:t>
      </w:r>
      <w:r w:rsidRPr="00B05C3A">
        <w:rPr>
          <w:rFonts w:ascii="Arial" w:hAnsi="Arial" w:cs="Arial"/>
          <w:color w:val="212121"/>
          <w:sz w:val="22"/>
          <w:szCs w:val="22"/>
        </w:rPr>
        <w:t>&amp;</w:t>
      </w:r>
      <w:r w:rsidRPr="00B05C3A">
        <w:rPr>
          <w:rFonts w:ascii="Arial" w:hAnsi="Arial" w:cs="Arial"/>
          <w:color w:val="212121"/>
          <w:spacing w:val="-7"/>
          <w:sz w:val="22"/>
          <w:szCs w:val="22"/>
        </w:rPr>
        <w:t xml:space="preserve"> </w:t>
      </w:r>
      <w:r w:rsidRPr="00B05C3A">
        <w:rPr>
          <w:rFonts w:ascii="Arial" w:hAnsi="Arial" w:cs="Arial"/>
          <w:color w:val="212121"/>
          <w:sz w:val="22"/>
          <w:szCs w:val="22"/>
        </w:rPr>
        <w:t>M.</w:t>
      </w:r>
      <w:r w:rsidRPr="00B05C3A">
        <w:rPr>
          <w:rFonts w:ascii="Arial" w:hAnsi="Arial" w:cs="Arial"/>
          <w:color w:val="212121"/>
          <w:spacing w:val="-4"/>
          <w:sz w:val="22"/>
          <w:szCs w:val="22"/>
        </w:rPr>
        <w:t xml:space="preserve"> </w:t>
      </w:r>
      <w:r w:rsidRPr="00B05C3A">
        <w:rPr>
          <w:rFonts w:ascii="Arial" w:hAnsi="Arial" w:cs="Arial"/>
          <w:color w:val="212121"/>
          <w:sz w:val="22"/>
          <w:szCs w:val="22"/>
        </w:rPr>
        <w:t>McMahon</w:t>
      </w:r>
      <w:r w:rsidRPr="00B05C3A">
        <w:rPr>
          <w:rFonts w:ascii="Arial" w:hAnsi="Arial" w:cs="Arial"/>
          <w:color w:val="212121"/>
          <w:spacing w:val="-5"/>
          <w:sz w:val="22"/>
          <w:szCs w:val="22"/>
        </w:rPr>
        <w:t xml:space="preserve"> </w:t>
      </w:r>
      <w:r w:rsidRPr="00B05C3A">
        <w:rPr>
          <w:rFonts w:ascii="Arial" w:hAnsi="Arial" w:cs="Arial"/>
          <w:color w:val="212121"/>
          <w:sz w:val="22"/>
          <w:szCs w:val="22"/>
        </w:rPr>
        <w:t>(Eds.),</w:t>
      </w:r>
      <w:r w:rsidRPr="00B05C3A">
        <w:rPr>
          <w:rFonts w:ascii="Arial" w:hAnsi="Arial" w:cs="Arial"/>
          <w:color w:val="212121"/>
          <w:spacing w:val="-3"/>
          <w:sz w:val="22"/>
          <w:szCs w:val="22"/>
        </w:rPr>
        <w:t xml:space="preserve"> </w:t>
      </w:r>
      <w:r w:rsidRPr="00B05C3A">
        <w:rPr>
          <w:rFonts w:ascii="Arial" w:hAnsi="Arial" w:cs="Arial"/>
          <w:i/>
          <w:iCs/>
          <w:color w:val="212121"/>
          <w:sz w:val="22"/>
          <w:szCs w:val="22"/>
        </w:rPr>
        <w:t>Career</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counselling:</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 xml:space="preserve">Constructivist approaches </w:t>
      </w:r>
      <w:r w:rsidRPr="00B05C3A">
        <w:rPr>
          <w:rFonts w:ascii="Arial" w:hAnsi="Arial" w:cs="Arial"/>
          <w:color w:val="212121"/>
          <w:sz w:val="22"/>
          <w:szCs w:val="22"/>
        </w:rPr>
        <w:t>(2nd ed, pp. 22-35). Routledge.</w:t>
      </w:r>
    </w:p>
    <w:p w14:paraId="742015C9" w14:textId="650FB178" w:rsidR="00225B3C" w:rsidRPr="00B05C3A" w:rsidRDefault="00225B3C" w:rsidP="008367B4">
      <w:pPr>
        <w:spacing w:before="120"/>
        <w:rPr>
          <w:rFonts w:ascii="Arial" w:hAnsi="Arial" w:cs="Arial"/>
          <w:color w:val="212121"/>
        </w:rPr>
      </w:pPr>
      <w:r w:rsidRPr="00B05C3A">
        <w:rPr>
          <w:rFonts w:ascii="Arial" w:hAnsi="Arial" w:cs="Arial"/>
          <w:color w:val="212121"/>
        </w:rPr>
        <w:t xml:space="preserve">McMahon, M., &amp; </w:t>
      </w:r>
      <w:proofErr w:type="spellStart"/>
      <w:r w:rsidRPr="00B05C3A">
        <w:rPr>
          <w:rFonts w:ascii="Arial" w:hAnsi="Arial" w:cs="Arial"/>
          <w:color w:val="212121"/>
        </w:rPr>
        <w:t>Cuskelly</w:t>
      </w:r>
      <w:proofErr w:type="spellEnd"/>
      <w:r w:rsidRPr="00B05C3A">
        <w:rPr>
          <w:rFonts w:ascii="Arial" w:hAnsi="Arial" w:cs="Arial"/>
          <w:color w:val="212121"/>
        </w:rPr>
        <w:t>, M. (2020). Career development of students with intellectual</w:t>
      </w:r>
      <w:r w:rsidRPr="00B05C3A">
        <w:rPr>
          <w:rFonts w:ascii="Arial" w:hAnsi="Arial" w:cs="Arial"/>
          <w:color w:val="212121"/>
          <w:spacing w:val="-3"/>
        </w:rPr>
        <w:t xml:space="preserve"> </w:t>
      </w:r>
      <w:r w:rsidRPr="00B05C3A">
        <w:rPr>
          <w:rFonts w:ascii="Arial" w:hAnsi="Arial" w:cs="Arial"/>
          <w:color w:val="212121"/>
        </w:rPr>
        <w:t>disability:</w:t>
      </w:r>
      <w:r w:rsidRPr="00B05C3A">
        <w:rPr>
          <w:rFonts w:ascii="Arial" w:hAnsi="Arial" w:cs="Arial"/>
          <w:color w:val="212121"/>
          <w:spacing w:val="-3"/>
        </w:rPr>
        <w:t xml:space="preserve"> </w:t>
      </w:r>
      <w:r w:rsidRPr="00B05C3A">
        <w:rPr>
          <w:rFonts w:ascii="Arial" w:hAnsi="Arial" w:cs="Arial"/>
          <w:color w:val="212121"/>
        </w:rPr>
        <w:t>A</w:t>
      </w:r>
      <w:r w:rsidRPr="00B05C3A">
        <w:rPr>
          <w:rFonts w:ascii="Arial" w:hAnsi="Arial" w:cs="Arial"/>
          <w:color w:val="212121"/>
          <w:spacing w:val="-5"/>
        </w:rPr>
        <w:t xml:space="preserve"> </w:t>
      </w:r>
      <w:r w:rsidRPr="00B05C3A">
        <w:rPr>
          <w:rFonts w:ascii="Arial" w:hAnsi="Arial" w:cs="Arial"/>
          <w:color w:val="212121"/>
        </w:rPr>
        <w:t>systems</w:t>
      </w:r>
      <w:r w:rsidRPr="00B05C3A">
        <w:rPr>
          <w:rFonts w:ascii="Arial" w:hAnsi="Arial" w:cs="Arial"/>
          <w:color w:val="212121"/>
          <w:spacing w:val="-6"/>
        </w:rPr>
        <w:t xml:space="preserve"> </w:t>
      </w:r>
      <w:r w:rsidRPr="00B05C3A">
        <w:rPr>
          <w:rFonts w:ascii="Arial" w:hAnsi="Arial" w:cs="Arial"/>
          <w:color w:val="212121"/>
        </w:rPr>
        <w:t>theory</w:t>
      </w:r>
      <w:r w:rsidRPr="00B05C3A">
        <w:rPr>
          <w:rFonts w:ascii="Arial" w:hAnsi="Arial" w:cs="Arial"/>
          <w:color w:val="212121"/>
          <w:spacing w:val="-3"/>
        </w:rPr>
        <w:t xml:space="preserve"> </w:t>
      </w:r>
      <w:r w:rsidRPr="00B05C3A">
        <w:rPr>
          <w:rFonts w:ascii="Arial" w:hAnsi="Arial" w:cs="Arial"/>
          <w:color w:val="212121"/>
        </w:rPr>
        <w:t>perspective.</w:t>
      </w:r>
      <w:r w:rsidRPr="00B05C3A">
        <w:rPr>
          <w:rFonts w:ascii="Arial" w:hAnsi="Arial" w:cs="Arial"/>
          <w:color w:val="212121"/>
          <w:spacing w:val="-3"/>
        </w:rPr>
        <w:t xml:space="preserve"> </w:t>
      </w:r>
      <w:r w:rsidRPr="00B05C3A">
        <w:rPr>
          <w:rFonts w:ascii="Arial" w:hAnsi="Arial" w:cs="Arial"/>
          <w:color w:val="212121"/>
        </w:rPr>
        <w:t>In</w:t>
      </w:r>
      <w:r w:rsidRPr="00B05C3A">
        <w:rPr>
          <w:rFonts w:ascii="Arial" w:hAnsi="Arial" w:cs="Arial"/>
          <w:color w:val="212121"/>
          <w:spacing w:val="-3"/>
        </w:rPr>
        <w:t xml:space="preserve"> </w:t>
      </w:r>
      <w:r w:rsidRPr="00B05C3A">
        <w:rPr>
          <w:rFonts w:ascii="Arial" w:hAnsi="Arial" w:cs="Arial"/>
          <w:color w:val="212121"/>
        </w:rPr>
        <w:t>M.</w:t>
      </w:r>
      <w:r w:rsidRPr="00B05C3A">
        <w:rPr>
          <w:rFonts w:ascii="Arial" w:hAnsi="Arial" w:cs="Arial"/>
          <w:color w:val="212121"/>
          <w:spacing w:val="-3"/>
        </w:rPr>
        <w:t xml:space="preserve"> </w:t>
      </w:r>
      <w:r w:rsidRPr="00B05C3A">
        <w:rPr>
          <w:rFonts w:ascii="Arial" w:hAnsi="Arial" w:cs="Arial"/>
          <w:color w:val="212121"/>
        </w:rPr>
        <w:t>Yuen,</w:t>
      </w:r>
      <w:r w:rsidRPr="00B05C3A">
        <w:rPr>
          <w:rFonts w:ascii="Arial" w:hAnsi="Arial" w:cs="Arial"/>
          <w:color w:val="212121"/>
          <w:spacing w:val="-5"/>
        </w:rPr>
        <w:t xml:space="preserve"> </w:t>
      </w:r>
      <w:r w:rsidRPr="00B05C3A">
        <w:rPr>
          <w:rFonts w:ascii="Arial" w:hAnsi="Arial" w:cs="Arial"/>
          <w:color w:val="212121"/>
        </w:rPr>
        <w:t>W.</w:t>
      </w:r>
      <w:r w:rsidRPr="00B05C3A">
        <w:rPr>
          <w:rFonts w:ascii="Arial" w:hAnsi="Arial" w:cs="Arial"/>
          <w:color w:val="212121"/>
          <w:spacing w:val="-5"/>
        </w:rPr>
        <w:t xml:space="preserve"> </w:t>
      </w:r>
      <w:r w:rsidRPr="00B05C3A">
        <w:rPr>
          <w:rFonts w:ascii="Arial" w:hAnsi="Arial" w:cs="Arial"/>
          <w:color w:val="212121"/>
        </w:rPr>
        <w:t xml:space="preserve">Beamish, &amp; V. S. H. Solberg (Eds.), </w:t>
      </w:r>
      <w:r w:rsidRPr="00B05C3A">
        <w:rPr>
          <w:rFonts w:ascii="Arial" w:hAnsi="Arial" w:cs="Arial"/>
          <w:i/>
          <w:iCs/>
          <w:color w:val="212121"/>
        </w:rPr>
        <w:t xml:space="preserve">Careers for students with special education needs </w:t>
      </w:r>
      <w:r w:rsidRPr="00B05C3A">
        <w:rPr>
          <w:rFonts w:ascii="Arial" w:hAnsi="Arial" w:cs="Arial"/>
          <w:color w:val="212121"/>
        </w:rPr>
        <w:t>(pp. 17-29). Springer.</w:t>
      </w:r>
    </w:p>
    <w:p w14:paraId="0DF0A301" w14:textId="77777777" w:rsidR="00225B3C" w:rsidRPr="00B05C3A" w:rsidRDefault="00225B3C" w:rsidP="00AD1E55">
      <w:pPr>
        <w:pStyle w:val="BodyText"/>
        <w:kinsoku w:val="0"/>
        <w:overflowPunct w:val="0"/>
        <w:spacing w:before="120"/>
        <w:ind w:left="820" w:hanging="720"/>
        <w:rPr>
          <w:rFonts w:ascii="Arial" w:hAnsi="Arial" w:cs="Arial"/>
          <w:color w:val="212121"/>
          <w:sz w:val="22"/>
          <w:szCs w:val="22"/>
        </w:rPr>
      </w:pPr>
      <w:r w:rsidRPr="00B05C3A">
        <w:rPr>
          <w:rFonts w:ascii="Arial" w:hAnsi="Arial" w:cs="Arial"/>
          <w:color w:val="212121"/>
          <w:sz w:val="22"/>
          <w:szCs w:val="22"/>
        </w:rPr>
        <w:t>Meadow,</w:t>
      </w:r>
      <w:r w:rsidRPr="00B05C3A">
        <w:rPr>
          <w:rFonts w:ascii="Arial" w:hAnsi="Arial" w:cs="Arial"/>
          <w:color w:val="212121"/>
          <w:spacing w:val="-3"/>
          <w:sz w:val="22"/>
          <w:szCs w:val="22"/>
        </w:rPr>
        <w:t xml:space="preserve"> </w:t>
      </w:r>
      <w:r w:rsidRPr="00B05C3A">
        <w:rPr>
          <w:rFonts w:ascii="Arial" w:hAnsi="Arial" w:cs="Arial"/>
          <w:color w:val="212121"/>
          <w:sz w:val="22"/>
          <w:szCs w:val="22"/>
        </w:rPr>
        <w:t>D.</w:t>
      </w:r>
      <w:r w:rsidRPr="00B05C3A">
        <w:rPr>
          <w:rFonts w:ascii="Arial" w:hAnsi="Arial" w:cs="Arial"/>
          <w:color w:val="212121"/>
          <w:spacing w:val="-5"/>
          <w:sz w:val="22"/>
          <w:szCs w:val="22"/>
        </w:rPr>
        <w:t xml:space="preserve"> </w:t>
      </w:r>
      <w:r w:rsidRPr="00B05C3A">
        <w:rPr>
          <w:rFonts w:ascii="Arial" w:hAnsi="Arial" w:cs="Arial"/>
          <w:color w:val="212121"/>
          <w:sz w:val="22"/>
          <w:szCs w:val="22"/>
        </w:rPr>
        <w:t>(2019).</w:t>
      </w:r>
      <w:r w:rsidRPr="00B05C3A">
        <w:rPr>
          <w:rFonts w:ascii="Arial" w:hAnsi="Arial" w:cs="Arial"/>
          <w:color w:val="212121"/>
          <w:spacing w:val="-2"/>
          <w:sz w:val="22"/>
          <w:szCs w:val="22"/>
        </w:rPr>
        <w:t xml:space="preserve"> </w:t>
      </w:r>
      <w:r w:rsidRPr="00B05C3A">
        <w:rPr>
          <w:rFonts w:ascii="Arial" w:hAnsi="Arial" w:cs="Arial"/>
          <w:i/>
          <w:iCs/>
          <w:color w:val="212121"/>
          <w:sz w:val="22"/>
          <w:szCs w:val="22"/>
        </w:rPr>
        <w:t>Collaboration-</w:t>
      </w:r>
      <w:r w:rsidRPr="00B05C3A">
        <w:rPr>
          <w:rFonts w:ascii="Arial" w:hAnsi="Arial" w:cs="Arial"/>
          <w:i/>
          <w:iCs/>
          <w:color w:val="212121"/>
          <w:spacing w:val="-4"/>
          <w:sz w:val="22"/>
          <w:szCs w:val="22"/>
        </w:rPr>
        <w:t xml:space="preserve"> </w:t>
      </w:r>
      <w:r w:rsidRPr="00B05C3A">
        <w:rPr>
          <w:rFonts w:ascii="Arial" w:hAnsi="Arial" w:cs="Arial"/>
          <w:i/>
          <w:iCs/>
          <w:color w:val="212121"/>
          <w:sz w:val="22"/>
          <w:szCs w:val="22"/>
        </w:rPr>
        <w:t>the</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key</w:t>
      </w:r>
      <w:r w:rsidRPr="00B05C3A">
        <w:rPr>
          <w:rFonts w:ascii="Arial" w:hAnsi="Arial" w:cs="Arial"/>
          <w:i/>
          <w:iCs/>
          <w:color w:val="212121"/>
          <w:spacing w:val="-6"/>
          <w:sz w:val="22"/>
          <w:szCs w:val="22"/>
        </w:rPr>
        <w:t xml:space="preserve"> </w:t>
      </w:r>
      <w:r w:rsidRPr="00B05C3A">
        <w:rPr>
          <w:rFonts w:ascii="Arial" w:hAnsi="Arial" w:cs="Arial"/>
          <w:i/>
          <w:iCs/>
          <w:color w:val="212121"/>
          <w:sz w:val="22"/>
          <w:szCs w:val="22"/>
        </w:rPr>
        <w:t>to</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unlocking</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a</w:t>
      </w:r>
      <w:r w:rsidRPr="00B05C3A">
        <w:rPr>
          <w:rFonts w:ascii="Arial" w:hAnsi="Arial" w:cs="Arial"/>
          <w:i/>
          <w:iCs/>
          <w:color w:val="212121"/>
          <w:spacing w:val="-2"/>
          <w:sz w:val="22"/>
          <w:szCs w:val="22"/>
        </w:rPr>
        <w:t xml:space="preserve"> </w:t>
      </w:r>
      <w:r w:rsidRPr="00B05C3A">
        <w:rPr>
          <w:rFonts w:ascii="Arial" w:hAnsi="Arial" w:cs="Arial"/>
          <w:i/>
          <w:iCs/>
          <w:color w:val="212121"/>
          <w:sz w:val="22"/>
          <w:szCs w:val="22"/>
        </w:rPr>
        <w:t>successful</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future</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for</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young people with disability</w:t>
      </w:r>
      <w:r w:rsidRPr="00B05C3A">
        <w:rPr>
          <w:rFonts w:ascii="Arial" w:hAnsi="Arial" w:cs="Arial"/>
          <w:color w:val="212121"/>
          <w:sz w:val="22"/>
          <w:szCs w:val="22"/>
        </w:rPr>
        <w:t>, Ticket to Work, National Disability Services.</w:t>
      </w:r>
    </w:p>
    <w:p w14:paraId="63AA0EE4" w14:textId="77777777" w:rsidR="00225B3C" w:rsidRPr="00B05C3A" w:rsidRDefault="00225B3C" w:rsidP="00AD1E55">
      <w:pPr>
        <w:pStyle w:val="BodyText"/>
        <w:kinsoku w:val="0"/>
        <w:overflowPunct w:val="0"/>
        <w:spacing w:before="120"/>
        <w:ind w:left="820" w:right="524" w:hanging="720"/>
        <w:rPr>
          <w:rFonts w:ascii="Arial" w:hAnsi="Arial" w:cs="Arial"/>
          <w:color w:val="212121"/>
          <w:sz w:val="22"/>
          <w:szCs w:val="22"/>
        </w:rPr>
      </w:pPr>
      <w:r w:rsidRPr="00B05C3A">
        <w:rPr>
          <w:rFonts w:ascii="Arial" w:hAnsi="Arial" w:cs="Arial"/>
          <w:color w:val="212121"/>
          <w:sz w:val="22"/>
          <w:szCs w:val="22"/>
        </w:rPr>
        <w:t xml:space="preserve">Meadow, D., Punch, R., Elias, G., Beamish, W., Davies; M., (2005). </w:t>
      </w:r>
      <w:r w:rsidRPr="00B05C3A">
        <w:rPr>
          <w:rFonts w:ascii="Arial" w:hAnsi="Arial" w:cs="Arial"/>
          <w:i/>
          <w:iCs/>
          <w:color w:val="212121"/>
          <w:sz w:val="22"/>
          <w:szCs w:val="22"/>
        </w:rPr>
        <w:t>Quality outcomes</w:t>
      </w:r>
      <w:r w:rsidRPr="00B05C3A">
        <w:rPr>
          <w:rFonts w:ascii="Arial" w:hAnsi="Arial" w:cs="Arial"/>
          <w:i/>
          <w:iCs/>
          <w:color w:val="212121"/>
          <w:spacing w:val="-6"/>
          <w:sz w:val="22"/>
          <w:szCs w:val="22"/>
        </w:rPr>
        <w:t xml:space="preserve"> </w:t>
      </w:r>
      <w:r w:rsidRPr="00B05C3A">
        <w:rPr>
          <w:rFonts w:ascii="Arial" w:hAnsi="Arial" w:cs="Arial"/>
          <w:i/>
          <w:iCs/>
          <w:color w:val="212121"/>
          <w:sz w:val="22"/>
          <w:szCs w:val="22"/>
        </w:rPr>
        <w:t>for</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students</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with</w:t>
      </w:r>
      <w:r w:rsidRPr="00B05C3A">
        <w:rPr>
          <w:rFonts w:ascii="Arial" w:hAnsi="Arial" w:cs="Arial"/>
          <w:i/>
          <w:iCs/>
          <w:color w:val="212121"/>
          <w:spacing w:val="-2"/>
          <w:sz w:val="22"/>
          <w:szCs w:val="22"/>
        </w:rPr>
        <w:t xml:space="preserve"> </w:t>
      </w:r>
      <w:r w:rsidRPr="00B05C3A">
        <w:rPr>
          <w:rFonts w:ascii="Arial" w:hAnsi="Arial" w:cs="Arial"/>
          <w:i/>
          <w:iCs/>
          <w:color w:val="212121"/>
          <w:sz w:val="22"/>
          <w:szCs w:val="22"/>
        </w:rPr>
        <w:t>disability</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project,</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Literature</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review</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on</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school</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 xml:space="preserve">to post-school transition. </w:t>
      </w:r>
      <w:r w:rsidRPr="00B05C3A">
        <w:rPr>
          <w:rFonts w:ascii="Arial" w:hAnsi="Arial" w:cs="Arial"/>
          <w:color w:val="212121"/>
          <w:sz w:val="22"/>
          <w:szCs w:val="22"/>
        </w:rPr>
        <w:t>Griffith University.</w:t>
      </w:r>
    </w:p>
    <w:p w14:paraId="0E0A1D25" w14:textId="77777777" w:rsidR="00225B3C" w:rsidRPr="00B05C3A" w:rsidRDefault="00225B3C" w:rsidP="00AD1E55">
      <w:pPr>
        <w:pStyle w:val="BodyText"/>
        <w:kinsoku w:val="0"/>
        <w:overflowPunct w:val="0"/>
        <w:spacing w:before="120"/>
        <w:ind w:left="820" w:right="146" w:hanging="720"/>
        <w:rPr>
          <w:rFonts w:ascii="Arial" w:hAnsi="Arial" w:cs="Arial"/>
          <w:color w:val="212121"/>
          <w:sz w:val="22"/>
          <w:szCs w:val="22"/>
        </w:rPr>
      </w:pPr>
      <w:r w:rsidRPr="00B05C3A">
        <w:rPr>
          <w:rFonts w:ascii="Arial" w:hAnsi="Arial" w:cs="Arial"/>
          <w:color w:val="212121"/>
          <w:sz w:val="22"/>
          <w:szCs w:val="22"/>
        </w:rPr>
        <w:t>Meltzer,</w:t>
      </w:r>
      <w:r w:rsidRPr="00B05C3A">
        <w:rPr>
          <w:rFonts w:ascii="Arial" w:hAnsi="Arial" w:cs="Arial"/>
          <w:color w:val="212121"/>
          <w:spacing w:val="-3"/>
          <w:sz w:val="22"/>
          <w:szCs w:val="22"/>
        </w:rPr>
        <w:t xml:space="preserve"> </w:t>
      </w:r>
      <w:r w:rsidRPr="00B05C3A">
        <w:rPr>
          <w:rFonts w:ascii="Arial" w:hAnsi="Arial" w:cs="Arial"/>
          <w:color w:val="212121"/>
          <w:sz w:val="22"/>
          <w:szCs w:val="22"/>
        </w:rPr>
        <w:t>A.,</w:t>
      </w:r>
      <w:r w:rsidRPr="00B05C3A">
        <w:rPr>
          <w:rFonts w:ascii="Arial" w:hAnsi="Arial" w:cs="Arial"/>
          <w:color w:val="212121"/>
          <w:spacing w:val="-5"/>
          <w:sz w:val="22"/>
          <w:szCs w:val="22"/>
        </w:rPr>
        <w:t xml:space="preserve"> </w:t>
      </w:r>
      <w:r w:rsidRPr="00B05C3A">
        <w:rPr>
          <w:rFonts w:ascii="Arial" w:hAnsi="Arial" w:cs="Arial"/>
          <w:color w:val="212121"/>
          <w:sz w:val="22"/>
          <w:szCs w:val="22"/>
        </w:rPr>
        <w:t>&amp;</w:t>
      </w:r>
      <w:r w:rsidRPr="00B05C3A">
        <w:rPr>
          <w:rFonts w:ascii="Arial" w:hAnsi="Arial" w:cs="Arial"/>
          <w:color w:val="212121"/>
          <w:spacing w:val="-2"/>
          <w:sz w:val="22"/>
          <w:szCs w:val="22"/>
        </w:rPr>
        <w:t xml:space="preserve"> </w:t>
      </w:r>
      <w:r w:rsidRPr="00B05C3A">
        <w:rPr>
          <w:rFonts w:ascii="Arial" w:hAnsi="Arial" w:cs="Arial"/>
          <w:color w:val="212121"/>
          <w:sz w:val="22"/>
          <w:szCs w:val="22"/>
        </w:rPr>
        <w:t>Kramer,</w:t>
      </w:r>
      <w:r w:rsidRPr="00B05C3A">
        <w:rPr>
          <w:rFonts w:ascii="Arial" w:hAnsi="Arial" w:cs="Arial"/>
          <w:color w:val="212121"/>
          <w:spacing w:val="-8"/>
          <w:sz w:val="22"/>
          <w:szCs w:val="22"/>
        </w:rPr>
        <w:t xml:space="preserve"> </w:t>
      </w:r>
      <w:r w:rsidRPr="00B05C3A">
        <w:rPr>
          <w:rFonts w:ascii="Arial" w:hAnsi="Arial" w:cs="Arial"/>
          <w:color w:val="212121"/>
          <w:sz w:val="22"/>
          <w:szCs w:val="22"/>
        </w:rPr>
        <w:t>J.</w:t>
      </w:r>
      <w:r w:rsidRPr="00B05C3A">
        <w:rPr>
          <w:rFonts w:ascii="Arial" w:hAnsi="Arial" w:cs="Arial"/>
          <w:color w:val="212121"/>
          <w:spacing w:val="-3"/>
          <w:sz w:val="22"/>
          <w:szCs w:val="22"/>
        </w:rPr>
        <w:t xml:space="preserve"> </w:t>
      </w:r>
      <w:r w:rsidRPr="00B05C3A">
        <w:rPr>
          <w:rFonts w:ascii="Arial" w:hAnsi="Arial" w:cs="Arial"/>
          <w:color w:val="212121"/>
          <w:sz w:val="22"/>
          <w:szCs w:val="22"/>
        </w:rPr>
        <w:t>(2016).</w:t>
      </w:r>
      <w:r w:rsidRPr="00B05C3A">
        <w:rPr>
          <w:rFonts w:ascii="Arial" w:hAnsi="Arial" w:cs="Arial"/>
          <w:color w:val="212121"/>
          <w:spacing w:val="-3"/>
          <w:sz w:val="22"/>
          <w:szCs w:val="22"/>
        </w:rPr>
        <w:t xml:space="preserve"> </w:t>
      </w:r>
      <w:r w:rsidRPr="00B05C3A">
        <w:rPr>
          <w:rFonts w:ascii="Arial" w:hAnsi="Arial" w:cs="Arial"/>
          <w:color w:val="212121"/>
          <w:sz w:val="22"/>
          <w:szCs w:val="22"/>
        </w:rPr>
        <w:t>Siblinghood</w:t>
      </w:r>
      <w:r w:rsidRPr="00B05C3A">
        <w:rPr>
          <w:rFonts w:ascii="Arial" w:hAnsi="Arial" w:cs="Arial"/>
          <w:color w:val="212121"/>
          <w:spacing w:val="-5"/>
          <w:sz w:val="22"/>
          <w:szCs w:val="22"/>
        </w:rPr>
        <w:t xml:space="preserve"> </w:t>
      </w:r>
      <w:r w:rsidRPr="00B05C3A">
        <w:rPr>
          <w:rFonts w:ascii="Arial" w:hAnsi="Arial" w:cs="Arial"/>
          <w:color w:val="212121"/>
          <w:sz w:val="22"/>
          <w:szCs w:val="22"/>
        </w:rPr>
        <w:t>through</w:t>
      </w:r>
      <w:r w:rsidRPr="00B05C3A">
        <w:rPr>
          <w:rFonts w:ascii="Arial" w:hAnsi="Arial" w:cs="Arial"/>
          <w:color w:val="212121"/>
          <w:spacing w:val="-3"/>
          <w:sz w:val="22"/>
          <w:szCs w:val="22"/>
        </w:rPr>
        <w:t xml:space="preserve"> </w:t>
      </w:r>
      <w:r w:rsidRPr="00B05C3A">
        <w:rPr>
          <w:rFonts w:ascii="Arial" w:hAnsi="Arial" w:cs="Arial"/>
          <w:color w:val="212121"/>
          <w:sz w:val="22"/>
          <w:szCs w:val="22"/>
        </w:rPr>
        <w:t>disability</w:t>
      </w:r>
      <w:r w:rsidRPr="00B05C3A">
        <w:rPr>
          <w:rFonts w:ascii="Arial" w:hAnsi="Arial" w:cs="Arial"/>
          <w:color w:val="212121"/>
          <w:spacing w:val="-3"/>
          <w:sz w:val="22"/>
          <w:szCs w:val="22"/>
        </w:rPr>
        <w:t xml:space="preserve"> </w:t>
      </w:r>
      <w:r w:rsidRPr="00B05C3A">
        <w:rPr>
          <w:rFonts w:ascii="Arial" w:hAnsi="Arial" w:cs="Arial"/>
          <w:color w:val="212121"/>
          <w:sz w:val="22"/>
          <w:szCs w:val="22"/>
        </w:rPr>
        <w:t>studies</w:t>
      </w:r>
      <w:r w:rsidRPr="00B05C3A">
        <w:rPr>
          <w:rFonts w:ascii="Arial" w:hAnsi="Arial" w:cs="Arial"/>
          <w:color w:val="212121"/>
          <w:spacing w:val="-3"/>
          <w:sz w:val="22"/>
          <w:szCs w:val="22"/>
        </w:rPr>
        <w:t xml:space="preserve"> </w:t>
      </w:r>
      <w:r w:rsidRPr="00B05C3A">
        <w:rPr>
          <w:rFonts w:ascii="Arial" w:hAnsi="Arial" w:cs="Arial"/>
          <w:color w:val="212121"/>
          <w:sz w:val="22"/>
          <w:szCs w:val="22"/>
        </w:rPr>
        <w:t xml:space="preserve">perspectives: Diversifying discourse and knowledge about siblings with and without disabilities. </w:t>
      </w:r>
      <w:r w:rsidRPr="00B05C3A">
        <w:rPr>
          <w:rFonts w:ascii="Arial" w:hAnsi="Arial" w:cs="Arial"/>
          <w:i/>
          <w:iCs/>
          <w:color w:val="212121"/>
          <w:sz w:val="22"/>
          <w:szCs w:val="22"/>
        </w:rPr>
        <w:t>Disability &amp; Society, 31</w:t>
      </w:r>
      <w:r w:rsidRPr="00B05C3A">
        <w:rPr>
          <w:rFonts w:ascii="Arial" w:hAnsi="Arial" w:cs="Arial"/>
          <w:color w:val="212121"/>
          <w:sz w:val="22"/>
          <w:szCs w:val="22"/>
        </w:rPr>
        <w:t>(1), 17-32.</w:t>
      </w:r>
    </w:p>
    <w:p w14:paraId="350CBF87" w14:textId="77777777" w:rsidR="00225B3C" w:rsidRPr="00B05C3A" w:rsidRDefault="00225B3C" w:rsidP="00AD1E55">
      <w:pPr>
        <w:pStyle w:val="BodyText"/>
        <w:kinsoku w:val="0"/>
        <w:overflowPunct w:val="0"/>
        <w:spacing w:before="120"/>
        <w:ind w:left="820" w:hanging="720"/>
        <w:rPr>
          <w:rFonts w:ascii="Arial" w:hAnsi="Arial" w:cs="Arial"/>
          <w:color w:val="212121"/>
          <w:sz w:val="22"/>
          <w:szCs w:val="22"/>
        </w:rPr>
      </w:pPr>
      <w:r w:rsidRPr="00B05C3A">
        <w:rPr>
          <w:rFonts w:ascii="Arial" w:hAnsi="Arial" w:cs="Arial"/>
          <w:color w:val="212121"/>
          <w:sz w:val="22"/>
          <w:szCs w:val="22"/>
        </w:rPr>
        <w:t>Millington,</w:t>
      </w:r>
      <w:r w:rsidRPr="00B05C3A">
        <w:rPr>
          <w:rFonts w:ascii="Arial" w:hAnsi="Arial" w:cs="Arial"/>
          <w:color w:val="212121"/>
          <w:spacing w:val="-3"/>
          <w:sz w:val="22"/>
          <w:szCs w:val="22"/>
        </w:rPr>
        <w:t xml:space="preserve"> </w:t>
      </w:r>
      <w:r w:rsidRPr="00B05C3A">
        <w:rPr>
          <w:rFonts w:ascii="Arial" w:hAnsi="Arial" w:cs="Arial"/>
          <w:color w:val="212121"/>
          <w:sz w:val="22"/>
          <w:szCs w:val="22"/>
        </w:rPr>
        <w:t>M.</w:t>
      </w:r>
      <w:r w:rsidRPr="00B05C3A">
        <w:rPr>
          <w:rFonts w:ascii="Arial" w:hAnsi="Arial" w:cs="Arial"/>
          <w:color w:val="212121"/>
          <w:spacing w:val="-3"/>
          <w:sz w:val="22"/>
          <w:szCs w:val="22"/>
        </w:rPr>
        <w:t xml:space="preserve"> </w:t>
      </w:r>
      <w:r w:rsidRPr="00B05C3A">
        <w:rPr>
          <w:rFonts w:ascii="Arial" w:hAnsi="Arial" w:cs="Arial"/>
          <w:color w:val="212121"/>
          <w:sz w:val="22"/>
          <w:szCs w:val="22"/>
        </w:rPr>
        <w:t>(2012).</w:t>
      </w:r>
      <w:r w:rsidRPr="00B05C3A">
        <w:rPr>
          <w:rFonts w:ascii="Arial" w:hAnsi="Arial" w:cs="Arial"/>
          <w:color w:val="212121"/>
          <w:spacing w:val="-6"/>
          <w:sz w:val="22"/>
          <w:szCs w:val="22"/>
        </w:rPr>
        <w:t xml:space="preserve"> </w:t>
      </w:r>
      <w:r w:rsidRPr="00B05C3A">
        <w:rPr>
          <w:rFonts w:ascii="Arial" w:hAnsi="Arial" w:cs="Arial"/>
          <w:color w:val="212121"/>
          <w:sz w:val="22"/>
          <w:szCs w:val="22"/>
        </w:rPr>
        <w:t>Culturally</w:t>
      </w:r>
      <w:r w:rsidRPr="00B05C3A">
        <w:rPr>
          <w:rFonts w:ascii="Arial" w:hAnsi="Arial" w:cs="Arial"/>
          <w:color w:val="212121"/>
          <w:spacing w:val="-3"/>
          <w:sz w:val="22"/>
          <w:szCs w:val="22"/>
        </w:rPr>
        <w:t xml:space="preserve"> </w:t>
      </w:r>
      <w:r w:rsidRPr="00B05C3A">
        <w:rPr>
          <w:rFonts w:ascii="Arial" w:hAnsi="Arial" w:cs="Arial"/>
          <w:color w:val="212121"/>
          <w:sz w:val="22"/>
          <w:szCs w:val="22"/>
        </w:rPr>
        <w:t>different</w:t>
      </w:r>
      <w:r w:rsidRPr="00B05C3A">
        <w:rPr>
          <w:rFonts w:ascii="Arial" w:hAnsi="Arial" w:cs="Arial"/>
          <w:color w:val="212121"/>
          <w:spacing w:val="-3"/>
          <w:sz w:val="22"/>
          <w:szCs w:val="22"/>
        </w:rPr>
        <w:t xml:space="preserve"> </w:t>
      </w:r>
      <w:r w:rsidRPr="00B05C3A">
        <w:rPr>
          <w:rFonts w:ascii="Arial" w:hAnsi="Arial" w:cs="Arial"/>
          <w:color w:val="212121"/>
          <w:sz w:val="22"/>
          <w:szCs w:val="22"/>
        </w:rPr>
        <w:t>issues</w:t>
      </w:r>
      <w:r w:rsidRPr="00B05C3A">
        <w:rPr>
          <w:rFonts w:ascii="Arial" w:hAnsi="Arial" w:cs="Arial"/>
          <w:color w:val="212121"/>
          <w:spacing w:val="-3"/>
          <w:sz w:val="22"/>
          <w:szCs w:val="22"/>
        </w:rPr>
        <w:t xml:space="preserve"> </w:t>
      </w:r>
      <w:r w:rsidRPr="00B05C3A">
        <w:rPr>
          <w:rFonts w:ascii="Arial" w:hAnsi="Arial" w:cs="Arial"/>
          <w:color w:val="212121"/>
          <w:sz w:val="22"/>
          <w:szCs w:val="22"/>
        </w:rPr>
        <w:t>and</w:t>
      </w:r>
      <w:r w:rsidRPr="00B05C3A">
        <w:rPr>
          <w:rFonts w:ascii="Arial" w:hAnsi="Arial" w:cs="Arial"/>
          <w:color w:val="212121"/>
          <w:spacing w:val="-3"/>
          <w:sz w:val="22"/>
          <w:szCs w:val="22"/>
        </w:rPr>
        <w:t xml:space="preserve"> </w:t>
      </w:r>
      <w:r w:rsidRPr="00B05C3A">
        <w:rPr>
          <w:rFonts w:ascii="Arial" w:hAnsi="Arial" w:cs="Arial"/>
          <w:color w:val="212121"/>
          <w:sz w:val="22"/>
          <w:szCs w:val="22"/>
        </w:rPr>
        <w:t>attitudes</w:t>
      </w:r>
      <w:r w:rsidRPr="00B05C3A">
        <w:rPr>
          <w:rFonts w:ascii="Arial" w:hAnsi="Arial" w:cs="Arial"/>
          <w:color w:val="212121"/>
          <w:spacing w:val="-3"/>
          <w:sz w:val="22"/>
          <w:szCs w:val="22"/>
        </w:rPr>
        <w:t xml:space="preserve"> </w:t>
      </w:r>
      <w:r w:rsidRPr="00B05C3A">
        <w:rPr>
          <w:rFonts w:ascii="Arial" w:hAnsi="Arial" w:cs="Arial"/>
          <w:color w:val="212121"/>
          <w:sz w:val="22"/>
          <w:szCs w:val="22"/>
        </w:rPr>
        <w:t>toward</w:t>
      </w:r>
      <w:r w:rsidRPr="00B05C3A">
        <w:rPr>
          <w:rFonts w:ascii="Arial" w:hAnsi="Arial" w:cs="Arial"/>
          <w:color w:val="212121"/>
          <w:spacing w:val="-3"/>
          <w:sz w:val="22"/>
          <w:szCs w:val="22"/>
        </w:rPr>
        <w:t xml:space="preserve"> </w:t>
      </w:r>
      <w:r w:rsidRPr="00B05C3A">
        <w:rPr>
          <w:rFonts w:ascii="Arial" w:hAnsi="Arial" w:cs="Arial"/>
          <w:color w:val="212121"/>
          <w:sz w:val="22"/>
          <w:szCs w:val="22"/>
        </w:rPr>
        <w:t>disability.</w:t>
      </w:r>
      <w:r w:rsidRPr="00B05C3A">
        <w:rPr>
          <w:rFonts w:ascii="Arial" w:hAnsi="Arial" w:cs="Arial"/>
          <w:color w:val="212121"/>
          <w:spacing w:val="-3"/>
          <w:sz w:val="22"/>
          <w:szCs w:val="22"/>
        </w:rPr>
        <w:t xml:space="preserve"> </w:t>
      </w:r>
      <w:r w:rsidRPr="00B05C3A">
        <w:rPr>
          <w:rFonts w:ascii="Arial" w:hAnsi="Arial" w:cs="Arial"/>
          <w:color w:val="212121"/>
          <w:sz w:val="22"/>
          <w:szCs w:val="22"/>
        </w:rPr>
        <w:t>In:</w:t>
      </w:r>
      <w:r w:rsidRPr="00B05C3A">
        <w:rPr>
          <w:rFonts w:ascii="Arial" w:hAnsi="Arial" w:cs="Arial"/>
          <w:color w:val="212121"/>
          <w:spacing w:val="-5"/>
          <w:sz w:val="22"/>
          <w:szCs w:val="22"/>
        </w:rPr>
        <w:t xml:space="preserve"> </w:t>
      </w:r>
      <w:r w:rsidRPr="00B05C3A">
        <w:rPr>
          <w:rFonts w:ascii="Arial" w:hAnsi="Arial" w:cs="Arial"/>
          <w:color w:val="212121"/>
          <w:sz w:val="22"/>
          <w:szCs w:val="22"/>
        </w:rPr>
        <w:t xml:space="preserve">I. Marini, N. Glover-Graf, M. J. Millington (Eds.), </w:t>
      </w:r>
      <w:r w:rsidRPr="00B05C3A">
        <w:rPr>
          <w:rFonts w:ascii="Arial" w:hAnsi="Arial" w:cs="Arial"/>
          <w:i/>
          <w:iCs/>
          <w:color w:val="212121"/>
          <w:sz w:val="22"/>
          <w:szCs w:val="22"/>
        </w:rPr>
        <w:t>Psychosocial aspects of disability: Insider perspectives and counseling strategies. (</w:t>
      </w:r>
      <w:proofErr w:type="gramStart"/>
      <w:r w:rsidRPr="00B05C3A">
        <w:rPr>
          <w:rFonts w:ascii="Arial" w:hAnsi="Arial" w:cs="Arial"/>
          <w:color w:val="212121"/>
          <w:sz w:val="22"/>
          <w:szCs w:val="22"/>
        </w:rPr>
        <w:t>pp</w:t>
      </w:r>
      <w:proofErr w:type="gramEnd"/>
      <w:r w:rsidRPr="00B05C3A">
        <w:rPr>
          <w:rFonts w:ascii="Arial" w:hAnsi="Arial" w:cs="Arial"/>
          <w:color w:val="212121"/>
          <w:sz w:val="22"/>
          <w:szCs w:val="22"/>
        </w:rPr>
        <w:t xml:space="preserve"> 61–95).</w:t>
      </w:r>
    </w:p>
    <w:p w14:paraId="451C6287" w14:textId="77777777" w:rsidR="00225B3C" w:rsidRPr="00B05C3A" w:rsidRDefault="00225B3C" w:rsidP="00AD1E55">
      <w:pPr>
        <w:pStyle w:val="BodyText"/>
        <w:kinsoku w:val="0"/>
        <w:overflowPunct w:val="0"/>
        <w:spacing w:before="120"/>
        <w:ind w:left="820"/>
        <w:rPr>
          <w:rFonts w:ascii="Arial" w:hAnsi="Arial" w:cs="Arial"/>
          <w:color w:val="212121"/>
          <w:spacing w:val="-2"/>
          <w:sz w:val="22"/>
          <w:szCs w:val="22"/>
        </w:rPr>
      </w:pPr>
      <w:r w:rsidRPr="00B05C3A">
        <w:rPr>
          <w:rFonts w:ascii="Arial" w:hAnsi="Arial" w:cs="Arial"/>
          <w:color w:val="212121"/>
          <w:spacing w:val="-2"/>
          <w:sz w:val="22"/>
          <w:szCs w:val="22"/>
        </w:rPr>
        <w:t>Springer.</w:t>
      </w:r>
    </w:p>
    <w:p w14:paraId="6CFCAFA1" w14:textId="77777777" w:rsidR="00225B3C" w:rsidRPr="00B05C3A" w:rsidRDefault="00225B3C" w:rsidP="00AD1E55">
      <w:pPr>
        <w:pStyle w:val="BodyText"/>
        <w:kinsoku w:val="0"/>
        <w:overflowPunct w:val="0"/>
        <w:spacing w:before="120"/>
        <w:ind w:left="820" w:right="267" w:hanging="720"/>
        <w:rPr>
          <w:rFonts w:ascii="Arial" w:hAnsi="Arial" w:cs="Arial"/>
          <w:color w:val="212121"/>
          <w:spacing w:val="-2"/>
          <w:sz w:val="22"/>
          <w:szCs w:val="22"/>
        </w:rPr>
      </w:pPr>
      <w:proofErr w:type="spellStart"/>
      <w:r w:rsidRPr="00B05C3A">
        <w:rPr>
          <w:rFonts w:ascii="Arial" w:hAnsi="Arial" w:cs="Arial"/>
          <w:color w:val="212121"/>
          <w:sz w:val="22"/>
          <w:szCs w:val="22"/>
        </w:rPr>
        <w:t>Moote</w:t>
      </w:r>
      <w:proofErr w:type="spellEnd"/>
      <w:r w:rsidRPr="00B05C3A">
        <w:rPr>
          <w:rFonts w:ascii="Arial" w:hAnsi="Arial" w:cs="Arial"/>
          <w:color w:val="212121"/>
          <w:sz w:val="22"/>
          <w:szCs w:val="22"/>
        </w:rPr>
        <w:t xml:space="preserve">, J., &amp; Archer, L. (2018). Failing to deliver? Exploring the </w:t>
      </w:r>
      <w:proofErr w:type="gramStart"/>
      <w:r w:rsidRPr="00B05C3A">
        <w:rPr>
          <w:rFonts w:ascii="Arial" w:hAnsi="Arial" w:cs="Arial"/>
          <w:color w:val="212121"/>
          <w:sz w:val="22"/>
          <w:szCs w:val="22"/>
        </w:rPr>
        <w:t>current status</w:t>
      </w:r>
      <w:proofErr w:type="gramEnd"/>
      <w:r w:rsidRPr="00B05C3A">
        <w:rPr>
          <w:rFonts w:ascii="Arial" w:hAnsi="Arial" w:cs="Arial"/>
          <w:color w:val="212121"/>
          <w:sz w:val="22"/>
          <w:szCs w:val="22"/>
        </w:rPr>
        <w:t xml:space="preserve"> of career</w:t>
      </w:r>
      <w:r w:rsidRPr="00B05C3A">
        <w:rPr>
          <w:rFonts w:ascii="Arial" w:hAnsi="Arial" w:cs="Arial"/>
          <w:color w:val="212121"/>
          <w:spacing w:val="-3"/>
          <w:sz w:val="22"/>
          <w:szCs w:val="22"/>
        </w:rPr>
        <w:t xml:space="preserve"> </w:t>
      </w:r>
      <w:r w:rsidRPr="00B05C3A">
        <w:rPr>
          <w:rFonts w:ascii="Arial" w:hAnsi="Arial" w:cs="Arial"/>
          <w:color w:val="212121"/>
          <w:sz w:val="22"/>
          <w:szCs w:val="22"/>
        </w:rPr>
        <w:t>education</w:t>
      </w:r>
      <w:r w:rsidRPr="00B05C3A">
        <w:rPr>
          <w:rFonts w:ascii="Arial" w:hAnsi="Arial" w:cs="Arial"/>
          <w:color w:val="212121"/>
          <w:spacing w:val="-5"/>
          <w:sz w:val="22"/>
          <w:szCs w:val="22"/>
        </w:rPr>
        <w:t xml:space="preserve"> </w:t>
      </w:r>
      <w:r w:rsidRPr="00B05C3A">
        <w:rPr>
          <w:rFonts w:ascii="Arial" w:hAnsi="Arial" w:cs="Arial"/>
          <w:color w:val="212121"/>
          <w:sz w:val="22"/>
          <w:szCs w:val="22"/>
        </w:rPr>
        <w:t>provision</w:t>
      </w:r>
      <w:r w:rsidRPr="00B05C3A">
        <w:rPr>
          <w:rFonts w:ascii="Arial" w:hAnsi="Arial" w:cs="Arial"/>
          <w:color w:val="212121"/>
          <w:spacing w:val="-3"/>
          <w:sz w:val="22"/>
          <w:szCs w:val="22"/>
        </w:rPr>
        <w:t xml:space="preserve"> </w:t>
      </w:r>
      <w:r w:rsidRPr="00B05C3A">
        <w:rPr>
          <w:rFonts w:ascii="Arial" w:hAnsi="Arial" w:cs="Arial"/>
          <w:color w:val="212121"/>
          <w:sz w:val="22"/>
          <w:szCs w:val="22"/>
        </w:rPr>
        <w:t>in</w:t>
      </w:r>
      <w:r w:rsidRPr="00B05C3A">
        <w:rPr>
          <w:rFonts w:ascii="Arial" w:hAnsi="Arial" w:cs="Arial"/>
          <w:color w:val="212121"/>
          <w:spacing w:val="-3"/>
          <w:sz w:val="22"/>
          <w:szCs w:val="22"/>
        </w:rPr>
        <w:t xml:space="preserve"> </w:t>
      </w:r>
      <w:r w:rsidRPr="00B05C3A">
        <w:rPr>
          <w:rFonts w:ascii="Arial" w:hAnsi="Arial" w:cs="Arial"/>
          <w:color w:val="212121"/>
          <w:sz w:val="22"/>
          <w:szCs w:val="22"/>
        </w:rPr>
        <w:t xml:space="preserve">England. </w:t>
      </w:r>
      <w:r w:rsidRPr="00B05C3A">
        <w:rPr>
          <w:rFonts w:ascii="Arial" w:hAnsi="Arial" w:cs="Arial"/>
          <w:i/>
          <w:iCs/>
          <w:color w:val="212121"/>
          <w:sz w:val="22"/>
          <w:szCs w:val="22"/>
        </w:rPr>
        <w:t>Research</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Papers</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in</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Education,</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33</w:t>
      </w:r>
      <w:r w:rsidRPr="00B05C3A">
        <w:rPr>
          <w:rFonts w:ascii="Arial" w:hAnsi="Arial" w:cs="Arial"/>
          <w:color w:val="212121"/>
          <w:sz w:val="22"/>
          <w:szCs w:val="22"/>
        </w:rPr>
        <w:t xml:space="preserve">(2), </w:t>
      </w:r>
      <w:r w:rsidRPr="00B05C3A">
        <w:rPr>
          <w:rFonts w:ascii="Arial" w:hAnsi="Arial" w:cs="Arial"/>
          <w:color w:val="212121"/>
          <w:spacing w:val="-2"/>
          <w:sz w:val="22"/>
          <w:szCs w:val="22"/>
        </w:rPr>
        <w:t>187-215.</w:t>
      </w:r>
    </w:p>
    <w:p w14:paraId="34EAA47B" w14:textId="77777777" w:rsidR="00225B3C" w:rsidRPr="00B05C3A" w:rsidRDefault="00225B3C" w:rsidP="00AD1E55">
      <w:pPr>
        <w:pStyle w:val="BodyText"/>
        <w:kinsoku w:val="0"/>
        <w:overflowPunct w:val="0"/>
        <w:spacing w:before="120"/>
        <w:ind w:left="820" w:right="222" w:hanging="720"/>
        <w:rPr>
          <w:rFonts w:ascii="Arial" w:hAnsi="Arial" w:cs="Arial"/>
          <w:i/>
          <w:iCs/>
          <w:color w:val="212121"/>
          <w:spacing w:val="-2"/>
          <w:sz w:val="22"/>
          <w:szCs w:val="22"/>
        </w:rPr>
      </w:pPr>
      <w:r w:rsidRPr="00B05C3A">
        <w:rPr>
          <w:rFonts w:ascii="Arial" w:hAnsi="Arial" w:cs="Arial"/>
          <w:color w:val="212121"/>
          <w:sz w:val="22"/>
          <w:szCs w:val="22"/>
        </w:rPr>
        <w:t xml:space="preserve">National Disability Service. (2017). </w:t>
      </w:r>
      <w:r w:rsidRPr="00B05C3A">
        <w:rPr>
          <w:rFonts w:ascii="Arial" w:hAnsi="Arial" w:cs="Arial"/>
          <w:i/>
          <w:iCs/>
          <w:color w:val="212121"/>
          <w:sz w:val="22"/>
          <w:szCs w:val="22"/>
        </w:rPr>
        <w:t xml:space="preserve">Submission to the inquiry into career advice activities in Victorian schools. </w:t>
      </w:r>
      <w:r w:rsidRPr="00B05C3A">
        <w:rPr>
          <w:rFonts w:ascii="Arial" w:hAnsi="Arial" w:cs="Arial"/>
          <w:i/>
          <w:iCs/>
          <w:color w:val="212121"/>
          <w:spacing w:val="-2"/>
          <w:sz w:val="22"/>
          <w:szCs w:val="22"/>
        </w:rPr>
        <w:t>https://</w:t>
      </w:r>
      <w:hyperlink r:id="rId52" w:history="1">
        <w:r w:rsidRPr="00B05C3A">
          <w:rPr>
            <w:rFonts w:ascii="Arial" w:hAnsi="Arial" w:cs="Arial"/>
            <w:i/>
            <w:iCs/>
            <w:color w:val="212121"/>
            <w:spacing w:val="-2"/>
            <w:sz w:val="22"/>
            <w:szCs w:val="22"/>
          </w:rPr>
          <w:t>www.parliament.vic.gov.au/images/stories/committees/eejsc/Career_A</w:t>
        </w:r>
      </w:hyperlink>
      <w:r w:rsidRPr="00B05C3A">
        <w:rPr>
          <w:rFonts w:ascii="Arial" w:hAnsi="Arial" w:cs="Arial"/>
          <w:i/>
          <w:iCs/>
          <w:color w:val="212121"/>
          <w:spacing w:val="-2"/>
          <w:sz w:val="22"/>
          <w:szCs w:val="22"/>
        </w:rPr>
        <w:t xml:space="preserve"> </w:t>
      </w:r>
      <w:proofErr w:type="spellStart"/>
      <w:r w:rsidRPr="00B05C3A">
        <w:rPr>
          <w:rFonts w:ascii="Arial" w:hAnsi="Arial" w:cs="Arial"/>
          <w:i/>
          <w:iCs/>
          <w:color w:val="212121"/>
          <w:spacing w:val="-2"/>
          <w:sz w:val="22"/>
          <w:szCs w:val="22"/>
        </w:rPr>
        <w:t>dvice_Activities</w:t>
      </w:r>
      <w:proofErr w:type="spellEnd"/>
      <w:r w:rsidRPr="00B05C3A">
        <w:rPr>
          <w:rFonts w:ascii="Arial" w:hAnsi="Arial" w:cs="Arial"/>
          <w:i/>
          <w:iCs/>
          <w:color w:val="212121"/>
          <w:spacing w:val="-2"/>
          <w:sz w:val="22"/>
          <w:szCs w:val="22"/>
        </w:rPr>
        <w:t>/Submission_69_-</w:t>
      </w:r>
    </w:p>
    <w:p w14:paraId="28B4D93A" w14:textId="77777777" w:rsidR="00225B3C" w:rsidRPr="00B05C3A" w:rsidRDefault="00225B3C" w:rsidP="00AD1E55">
      <w:pPr>
        <w:pStyle w:val="BodyText"/>
        <w:kinsoku w:val="0"/>
        <w:overflowPunct w:val="0"/>
        <w:spacing w:before="120"/>
        <w:ind w:left="820"/>
        <w:rPr>
          <w:rFonts w:ascii="Arial" w:hAnsi="Arial" w:cs="Arial"/>
          <w:i/>
          <w:iCs/>
          <w:color w:val="212121"/>
          <w:spacing w:val="-2"/>
          <w:sz w:val="22"/>
          <w:szCs w:val="22"/>
        </w:rPr>
      </w:pPr>
      <w:r w:rsidRPr="00B05C3A">
        <w:rPr>
          <w:rFonts w:ascii="Arial" w:hAnsi="Arial" w:cs="Arial"/>
          <w:i/>
          <w:iCs/>
          <w:color w:val="212121"/>
          <w:spacing w:val="-2"/>
          <w:sz w:val="22"/>
          <w:szCs w:val="22"/>
        </w:rPr>
        <w:t>_National_Disability_Services_15122017.pdf</w:t>
      </w:r>
    </w:p>
    <w:p w14:paraId="3CFE580B" w14:textId="77777777" w:rsidR="00225B3C" w:rsidRPr="00B05C3A" w:rsidRDefault="00225B3C" w:rsidP="00AD1E55">
      <w:pPr>
        <w:pStyle w:val="BodyText"/>
        <w:kinsoku w:val="0"/>
        <w:overflowPunct w:val="0"/>
        <w:spacing w:before="120"/>
        <w:ind w:left="100"/>
        <w:rPr>
          <w:rFonts w:ascii="Arial" w:hAnsi="Arial" w:cs="Arial"/>
          <w:i/>
          <w:iCs/>
          <w:color w:val="212121"/>
          <w:spacing w:val="-2"/>
          <w:sz w:val="22"/>
          <w:szCs w:val="22"/>
        </w:rPr>
      </w:pPr>
      <w:r w:rsidRPr="00B05C3A">
        <w:rPr>
          <w:rFonts w:ascii="Arial" w:hAnsi="Arial" w:cs="Arial"/>
          <w:color w:val="212121"/>
          <w:sz w:val="22"/>
          <w:szCs w:val="22"/>
        </w:rPr>
        <w:t>National</w:t>
      </w:r>
      <w:r w:rsidRPr="00B05C3A">
        <w:rPr>
          <w:rFonts w:ascii="Arial" w:hAnsi="Arial" w:cs="Arial"/>
          <w:color w:val="212121"/>
          <w:spacing w:val="-8"/>
          <w:sz w:val="22"/>
          <w:szCs w:val="22"/>
        </w:rPr>
        <w:t xml:space="preserve"> </w:t>
      </w:r>
      <w:r w:rsidRPr="00B05C3A">
        <w:rPr>
          <w:rFonts w:ascii="Arial" w:hAnsi="Arial" w:cs="Arial"/>
          <w:color w:val="212121"/>
          <w:sz w:val="22"/>
          <w:szCs w:val="22"/>
        </w:rPr>
        <w:t>Skills</w:t>
      </w:r>
      <w:r w:rsidRPr="00B05C3A">
        <w:rPr>
          <w:rFonts w:ascii="Arial" w:hAnsi="Arial" w:cs="Arial"/>
          <w:color w:val="212121"/>
          <w:spacing w:val="-4"/>
          <w:sz w:val="22"/>
          <w:szCs w:val="22"/>
        </w:rPr>
        <w:t xml:space="preserve"> </w:t>
      </w:r>
      <w:r w:rsidRPr="00B05C3A">
        <w:rPr>
          <w:rFonts w:ascii="Arial" w:hAnsi="Arial" w:cs="Arial"/>
          <w:color w:val="212121"/>
          <w:sz w:val="22"/>
          <w:szCs w:val="22"/>
        </w:rPr>
        <w:t>Commission</w:t>
      </w:r>
      <w:r w:rsidRPr="00B05C3A">
        <w:rPr>
          <w:rFonts w:ascii="Arial" w:hAnsi="Arial" w:cs="Arial"/>
          <w:color w:val="212121"/>
          <w:spacing w:val="-5"/>
          <w:sz w:val="22"/>
          <w:szCs w:val="22"/>
        </w:rPr>
        <w:t xml:space="preserve"> </w:t>
      </w:r>
      <w:r w:rsidRPr="00B05C3A">
        <w:rPr>
          <w:rFonts w:ascii="Arial" w:hAnsi="Arial" w:cs="Arial"/>
          <w:color w:val="212121"/>
          <w:sz w:val="22"/>
          <w:szCs w:val="22"/>
        </w:rPr>
        <w:t>(2021).</w:t>
      </w:r>
      <w:r w:rsidRPr="00B05C3A">
        <w:rPr>
          <w:rFonts w:ascii="Arial" w:hAnsi="Arial" w:cs="Arial"/>
          <w:color w:val="212121"/>
          <w:spacing w:val="-1"/>
          <w:sz w:val="22"/>
          <w:szCs w:val="22"/>
        </w:rPr>
        <w:t xml:space="preserve"> </w:t>
      </w:r>
      <w:r w:rsidRPr="00B05C3A">
        <w:rPr>
          <w:rFonts w:ascii="Arial" w:hAnsi="Arial" w:cs="Arial"/>
          <w:i/>
          <w:iCs/>
          <w:color w:val="212121"/>
          <w:sz w:val="22"/>
          <w:szCs w:val="22"/>
        </w:rPr>
        <w:t>Australian</w:t>
      </w:r>
      <w:r w:rsidRPr="00B05C3A">
        <w:rPr>
          <w:rFonts w:ascii="Arial" w:hAnsi="Arial" w:cs="Arial"/>
          <w:i/>
          <w:iCs/>
          <w:color w:val="212121"/>
          <w:spacing w:val="-7"/>
          <w:sz w:val="22"/>
          <w:szCs w:val="22"/>
        </w:rPr>
        <w:t xml:space="preserve"> </w:t>
      </w:r>
      <w:r w:rsidRPr="00B05C3A">
        <w:rPr>
          <w:rFonts w:ascii="Arial" w:hAnsi="Arial" w:cs="Arial"/>
          <w:i/>
          <w:iCs/>
          <w:color w:val="212121"/>
          <w:sz w:val="22"/>
          <w:szCs w:val="22"/>
        </w:rPr>
        <w:t>jobs</w:t>
      </w:r>
      <w:r w:rsidRPr="00B05C3A">
        <w:rPr>
          <w:rFonts w:ascii="Arial" w:hAnsi="Arial" w:cs="Arial"/>
          <w:i/>
          <w:iCs/>
          <w:color w:val="212121"/>
          <w:spacing w:val="-4"/>
          <w:sz w:val="22"/>
          <w:szCs w:val="22"/>
        </w:rPr>
        <w:t xml:space="preserve"> </w:t>
      </w:r>
      <w:r w:rsidRPr="00B05C3A">
        <w:rPr>
          <w:rFonts w:ascii="Arial" w:hAnsi="Arial" w:cs="Arial"/>
          <w:i/>
          <w:iCs/>
          <w:color w:val="212121"/>
          <w:spacing w:val="-2"/>
          <w:sz w:val="22"/>
          <w:szCs w:val="22"/>
        </w:rPr>
        <w:t>2021.</w:t>
      </w:r>
    </w:p>
    <w:p w14:paraId="04846CE6" w14:textId="77777777" w:rsidR="00225B3C" w:rsidRPr="00B05C3A" w:rsidRDefault="00225B3C" w:rsidP="00AD1E55">
      <w:pPr>
        <w:pStyle w:val="BodyText"/>
        <w:kinsoku w:val="0"/>
        <w:overflowPunct w:val="0"/>
        <w:spacing w:before="120"/>
        <w:ind w:left="100" w:right="146" w:firstLine="719"/>
        <w:rPr>
          <w:rFonts w:ascii="Arial" w:hAnsi="Arial" w:cs="Arial"/>
          <w:i/>
          <w:iCs/>
          <w:color w:val="000000"/>
          <w:sz w:val="22"/>
          <w:szCs w:val="22"/>
        </w:rPr>
      </w:pPr>
      <w:r w:rsidRPr="00B05C3A">
        <w:rPr>
          <w:rFonts w:ascii="Arial" w:hAnsi="Arial" w:cs="Arial"/>
          <w:color w:val="212121"/>
          <w:spacing w:val="-2"/>
          <w:sz w:val="22"/>
          <w:szCs w:val="22"/>
        </w:rPr>
        <w:t>https://</w:t>
      </w:r>
      <w:hyperlink r:id="rId53" w:history="1">
        <w:r w:rsidRPr="00B05C3A">
          <w:rPr>
            <w:rFonts w:ascii="Arial" w:hAnsi="Arial" w:cs="Arial"/>
            <w:color w:val="212121"/>
            <w:spacing w:val="-2"/>
            <w:sz w:val="22"/>
            <w:szCs w:val="22"/>
          </w:rPr>
          <w:t>www.nationalskillscommission.gov.au/publications/australian-jobs-2021</w:t>
        </w:r>
      </w:hyperlink>
      <w:r w:rsidRPr="00B05C3A">
        <w:rPr>
          <w:rFonts w:ascii="Arial" w:hAnsi="Arial" w:cs="Arial"/>
          <w:color w:val="212121"/>
          <w:spacing w:val="-2"/>
          <w:sz w:val="22"/>
          <w:szCs w:val="22"/>
        </w:rPr>
        <w:t xml:space="preserve"> </w:t>
      </w:r>
      <w:r w:rsidRPr="00B05C3A">
        <w:rPr>
          <w:rFonts w:ascii="Arial" w:hAnsi="Arial" w:cs="Arial"/>
          <w:color w:val="000000"/>
          <w:sz w:val="22"/>
          <w:szCs w:val="22"/>
        </w:rPr>
        <w:t xml:space="preserve">NSW Government (2022). </w:t>
      </w:r>
      <w:r w:rsidRPr="00B05C3A">
        <w:rPr>
          <w:rFonts w:ascii="Arial" w:hAnsi="Arial" w:cs="Arial"/>
          <w:i/>
          <w:iCs/>
          <w:color w:val="000000"/>
          <w:sz w:val="22"/>
          <w:szCs w:val="22"/>
        </w:rPr>
        <w:t>Career learning and vocational education and training.</w:t>
      </w:r>
    </w:p>
    <w:p w14:paraId="6752714B" w14:textId="0A0B86EE" w:rsidR="00D92EFA" w:rsidRDefault="00225B3C" w:rsidP="00AD1E55">
      <w:pPr>
        <w:pStyle w:val="BodyText"/>
        <w:kinsoku w:val="0"/>
        <w:overflowPunct w:val="0"/>
        <w:spacing w:before="120"/>
        <w:ind w:left="820" w:right="991"/>
        <w:rPr>
          <w:rFonts w:ascii="Arial" w:hAnsi="Arial" w:cs="Arial"/>
          <w:spacing w:val="-2"/>
          <w:sz w:val="22"/>
          <w:szCs w:val="22"/>
        </w:rPr>
      </w:pPr>
      <w:r w:rsidRPr="00B05C3A">
        <w:rPr>
          <w:rFonts w:ascii="Arial" w:hAnsi="Arial" w:cs="Arial"/>
          <w:spacing w:val="-2"/>
          <w:sz w:val="22"/>
          <w:szCs w:val="22"/>
        </w:rPr>
        <w:t>https://education.nsw.gov.au/teaching-and-learning/curriculum/career- learning-and-vet/career-</w:t>
      </w:r>
      <w:proofErr w:type="gramStart"/>
      <w:r w:rsidRPr="00B05C3A">
        <w:rPr>
          <w:rFonts w:ascii="Arial" w:hAnsi="Arial" w:cs="Arial"/>
          <w:spacing w:val="-2"/>
          <w:sz w:val="22"/>
          <w:szCs w:val="22"/>
        </w:rPr>
        <w:t>learning</w:t>
      </w:r>
      <w:proofErr w:type="gramEnd"/>
    </w:p>
    <w:p w14:paraId="24DE951F" w14:textId="07237807" w:rsidR="00225B3C" w:rsidRPr="00B05C3A" w:rsidRDefault="00D92EFA" w:rsidP="00D92EFA">
      <w:pPr>
        <w:rPr>
          <w:rFonts w:ascii="Arial" w:hAnsi="Arial" w:cs="Arial"/>
          <w:spacing w:val="-2"/>
        </w:rPr>
      </w:pPr>
      <w:r>
        <w:rPr>
          <w:rFonts w:ascii="Arial" w:hAnsi="Arial" w:cs="Arial"/>
          <w:spacing w:val="-2"/>
        </w:rPr>
        <w:br w:type="page"/>
      </w:r>
    </w:p>
    <w:p w14:paraId="60D13DDC" w14:textId="77777777" w:rsidR="00225B3C" w:rsidRPr="00B05C3A" w:rsidRDefault="00225B3C" w:rsidP="00AD1E55">
      <w:pPr>
        <w:pStyle w:val="BodyText"/>
        <w:kinsoku w:val="0"/>
        <w:overflowPunct w:val="0"/>
        <w:spacing w:before="120"/>
        <w:ind w:left="820" w:right="210" w:hanging="720"/>
        <w:rPr>
          <w:rFonts w:ascii="Arial" w:hAnsi="Arial" w:cs="Arial"/>
          <w:color w:val="212121"/>
          <w:sz w:val="22"/>
          <w:szCs w:val="22"/>
        </w:rPr>
      </w:pPr>
      <w:proofErr w:type="spellStart"/>
      <w:r w:rsidRPr="00B05C3A">
        <w:rPr>
          <w:rFonts w:ascii="Arial" w:hAnsi="Arial" w:cs="Arial"/>
          <w:color w:val="212121"/>
          <w:sz w:val="22"/>
          <w:szCs w:val="22"/>
        </w:rPr>
        <w:lastRenderedPageBreak/>
        <w:t>Pallisera</w:t>
      </w:r>
      <w:proofErr w:type="spellEnd"/>
      <w:r w:rsidRPr="00B05C3A">
        <w:rPr>
          <w:rFonts w:ascii="Arial" w:hAnsi="Arial" w:cs="Arial"/>
          <w:color w:val="212121"/>
          <w:sz w:val="22"/>
          <w:szCs w:val="22"/>
        </w:rPr>
        <w:t>,</w:t>
      </w:r>
      <w:r w:rsidRPr="00B05C3A">
        <w:rPr>
          <w:rFonts w:ascii="Arial" w:hAnsi="Arial" w:cs="Arial"/>
          <w:color w:val="212121"/>
          <w:spacing w:val="-2"/>
          <w:sz w:val="22"/>
          <w:szCs w:val="22"/>
        </w:rPr>
        <w:t xml:space="preserve"> </w:t>
      </w:r>
      <w:r w:rsidRPr="00B05C3A">
        <w:rPr>
          <w:rFonts w:ascii="Arial" w:hAnsi="Arial" w:cs="Arial"/>
          <w:color w:val="212121"/>
          <w:sz w:val="22"/>
          <w:szCs w:val="22"/>
        </w:rPr>
        <w:t>M.,</w:t>
      </w:r>
      <w:r w:rsidRPr="00B05C3A">
        <w:rPr>
          <w:rFonts w:ascii="Arial" w:hAnsi="Arial" w:cs="Arial"/>
          <w:color w:val="212121"/>
          <w:spacing w:val="-3"/>
          <w:sz w:val="22"/>
          <w:szCs w:val="22"/>
        </w:rPr>
        <w:t xml:space="preserve"> </w:t>
      </w:r>
      <w:proofErr w:type="spellStart"/>
      <w:r w:rsidRPr="00B05C3A">
        <w:rPr>
          <w:rFonts w:ascii="Arial" w:hAnsi="Arial" w:cs="Arial"/>
          <w:color w:val="212121"/>
          <w:sz w:val="22"/>
          <w:szCs w:val="22"/>
        </w:rPr>
        <w:t>Fullana</w:t>
      </w:r>
      <w:proofErr w:type="spellEnd"/>
      <w:r w:rsidRPr="00B05C3A">
        <w:rPr>
          <w:rFonts w:ascii="Arial" w:hAnsi="Arial" w:cs="Arial"/>
          <w:color w:val="212121"/>
          <w:sz w:val="22"/>
          <w:szCs w:val="22"/>
        </w:rPr>
        <w:t>,</w:t>
      </w:r>
      <w:r w:rsidRPr="00B05C3A">
        <w:rPr>
          <w:rFonts w:ascii="Arial" w:hAnsi="Arial" w:cs="Arial"/>
          <w:color w:val="212121"/>
          <w:spacing w:val="-7"/>
          <w:sz w:val="22"/>
          <w:szCs w:val="22"/>
        </w:rPr>
        <w:t xml:space="preserve"> </w:t>
      </w:r>
      <w:r w:rsidRPr="00B05C3A">
        <w:rPr>
          <w:rFonts w:ascii="Arial" w:hAnsi="Arial" w:cs="Arial"/>
          <w:color w:val="212121"/>
          <w:sz w:val="22"/>
          <w:szCs w:val="22"/>
        </w:rPr>
        <w:t>J.,</w:t>
      </w:r>
      <w:r w:rsidRPr="00B05C3A">
        <w:rPr>
          <w:rFonts w:ascii="Arial" w:hAnsi="Arial" w:cs="Arial"/>
          <w:color w:val="212121"/>
          <w:spacing w:val="-3"/>
          <w:sz w:val="22"/>
          <w:szCs w:val="22"/>
        </w:rPr>
        <w:t xml:space="preserve"> </w:t>
      </w:r>
      <w:proofErr w:type="spellStart"/>
      <w:r w:rsidRPr="00B05C3A">
        <w:rPr>
          <w:rFonts w:ascii="Arial" w:hAnsi="Arial" w:cs="Arial"/>
          <w:color w:val="212121"/>
          <w:sz w:val="22"/>
          <w:szCs w:val="22"/>
        </w:rPr>
        <w:t>Puyaltó</w:t>
      </w:r>
      <w:proofErr w:type="spellEnd"/>
      <w:r w:rsidRPr="00B05C3A">
        <w:rPr>
          <w:rFonts w:ascii="Arial" w:hAnsi="Arial" w:cs="Arial"/>
          <w:color w:val="212121"/>
          <w:sz w:val="22"/>
          <w:szCs w:val="22"/>
        </w:rPr>
        <w:t>,</w:t>
      </w:r>
      <w:r w:rsidRPr="00B05C3A">
        <w:rPr>
          <w:rFonts w:ascii="Arial" w:hAnsi="Arial" w:cs="Arial"/>
          <w:color w:val="212121"/>
          <w:spacing w:val="-3"/>
          <w:sz w:val="22"/>
          <w:szCs w:val="22"/>
        </w:rPr>
        <w:t xml:space="preserve"> </w:t>
      </w:r>
      <w:r w:rsidRPr="00B05C3A">
        <w:rPr>
          <w:rFonts w:ascii="Arial" w:hAnsi="Arial" w:cs="Arial"/>
          <w:color w:val="212121"/>
          <w:sz w:val="22"/>
          <w:szCs w:val="22"/>
        </w:rPr>
        <w:t>C.,</w:t>
      </w:r>
      <w:r w:rsidRPr="00B05C3A">
        <w:rPr>
          <w:rFonts w:ascii="Arial" w:hAnsi="Arial" w:cs="Arial"/>
          <w:color w:val="212121"/>
          <w:spacing w:val="-3"/>
          <w:sz w:val="22"/>
          <w:szCs w:val="22"/>
        </w:rPr>
        <w:t xml:space="preserve"> </w:t>
      </w:r>
      <w:r w:rsidRPr="00B05C3A">
        <w:rPr>
          <w:rFonts w:ascii="Arial" w:hAnsi="Arial" w:cs="Arial"/>
          <w:color w:val="212121"/>
          <w:sz w:val="22"/>
          <w:szCs w:val="22"/>
        </w:rPr>
        <w:t>&amp;</w:t>
      </w:r>
      <w:r w:rsidRPr="00B05C3A">
        <w:rPr>
          <w:rFonts w:ascii="Arial" w:hAnsi="Arial" w:cs="Arial"/>
          <w:color w:val="212121"/>
          <w:spacing w:val="-5"/>
          <w:sz w:val="22"/>
          <w:szCs w:val="22"/>
        </w:rPr>
        <w:t xml:space="preserve"> </w:t>
      </w:r>
      <w:proofErr w:type="spellStart"/>
      <w:r w:rsidRPr="00B05C3A">
        <w:rPr>
          <w:rFonts w:ascii="Arial" w:hAnsi="Arial" w:cs="Arial"/>
          <w:color w:val="212121"/>
          <w:sz w:val="22"/>
          <w:szCs w:val="22"/>
        </w:rPr>
        <w:t>Vilà</w:t>
      </w:r>
      <w:proofErr w:type="spellEnd"/>
      <w:r w:rsidRPr="00B05C3A">
        <w:rPr>
          <w:rFonts w:ascii="Arial" w:hAnsi="Arial" w:cs="Arial"/>
          <w:color w:val="212121"/>
          <w:sz w:val="22"/>
          <w:szCs w:val="22"/>
        </w:rPr>
        <w:t>,</w:t>
      </w:r>
      <w:r w:rsidRPr="00B05C3A">
        <w:rPr>
          <w:rFonts w:ascii="Arial" w:hAnsi="Arial" w:cs="Arial"/>
          <w:color w:val="212121"/>
          <w:spacing w:val="-5"/>
          <w:sz w:val="22"/>
          <w:szCs w:val="22"/>
        </w:rPr>
        <w:t xml:space="preserve"> </w:t>
      </w:r>
      <w:r w:rsidRPr="00B05C3A">
        <w:rPr>
          <w:rFonts w:ascii="Arial" w:hAnsi="Arial" w:cs="Arial"/>
          <w:color w:val="212121"/>
          <w:sz w:val="22"/>
          <w:szCs w:val="22"/>
        </w:rPr>
        <w:t>M.</w:t>
      </w:r>
      <w:r w:rsidRPr="00B05C3A">
        <w:rPr>
          <w:rFonts w:ascii="Arial" w:hAnsi="Arial" w:cs="Arial"/>
          <w:color w:val="212121"/>
          <w:spacing w:val="-3"/>
          <w:sz w:val="22"/>
          <w:szCs w:val="22"/>
        </w:rPr>
        <w:t xml:space="preserve"> </w:t>
      </w:r>
      <w:r w:rsidRPr="00B05C3A">
        <w:rPr>
          <w:rFonts w:ascii="Arial" w:hAnsi="Arial" w:cs="Arial"/>
          <w:color w:val="212121"/>
          <w:sz w:val="22"/>
          <w:szCs w:val="22"/>
        </w:rPr>
        <w:t>(2016).</w:t>
      </w:r>
      <w:r w:rsidRPr="00B05C3A">
        <w:rPr>
          <w:rFonts w:ascii="Arial" w:hAnsi="Arial" w:cs="Arial"/>
          <w:color w:val="212121"/>
          <w:spacing w:val="-3"/>
          <w:sz w:val="22"/>
          <w:szCs w:val="22"/>
        </w:rPr>
        <w:t xml:space="preserve"> </w:t>
      </w:r>
      <w:r w:rsidRPr="00B05C3A">
        <w:rPr>
          <w:rFonts w:ascii="Arial" w:hAnsi="Arial" w:cs="Arial"/>
          <w:color w:val="212121"/>
          <w:sz w:val="22"/>
          <w:szCs w:val="22"/>
        </w:rPr>
        <w:t>Changes</w:t>
      </w:r>
      <w:r w:rsidRPr="00B05C3A">
        <w:rPr>
          <w:rFonts w:ascii="Arial" w:hAnsi="Arial" w:cs="Arial"/>
          <w:color w:val="212121"/>
          <w:spacing w:val="-5"/>
          <w:sz w:val="22"/>
          <w:szCs w:val="22"/>
        </w:rPr>
        <w:t xml:space="preserve"> </w:t>
      </w:r>
      <w:r w:rsidRPr="00B05C3A">
        <w:rPr>
          <w:rFonts w:ascii="Arial" w:hAnsi="Arial" w:cs="Arial"/>
          <w:color w:val="212121"/>
          <w:sz w:val="22"/>
          <w:szCs w:val="22"/>
        </w:rPr>
        <w:t>and</w:t>
      </w:r>
      <w:r w:rsidRPr="00B05C3A">
        <w:rPr>
          <w:rFonts w:ascii="Arial" w:hAnsi="Arial" w:cs="Arial"/>
          <w:color w:val="212121"/>
          <w:spacing w:val="-3"/>
          <w:sz w:val="22"/>
          <w:szCs w:val="22"/>
        </w:rPr>
        <w:t xml:space="preserve"> </w:t>
      </w:r>
      <w:r w:rsidRPr="00B05C3A">
        <w:rPr>
          <w:rFonts w:ascii="Arial" w:hAnsi="Arial" w:cs="Arial"/>
          <w:color w:val="212121"/>
          <w:sz w:val="22"/>
          <w:szCs w:val="22"/>
        </w:rPr>
        <w:t>challenges</w:t>
      </w:r>
      <w:r w:rsidRPr="00B05C3A">
        <w:rPr>
          <w:rFonts w:ascii="Arial" w:hAnsi="Arial" w:cs="Arial"/>
          <w:color w:val="212121"/>
          <w:spacing w:val="-6"/>
          <w:sz w:val="22"/>
          <w:szCs w:val="22"/>
        </w:rPr>
        <w:t xml:space="preserve"> </w:t>
      </w:r>
      <w:r w:rsidRPr="00B05C3A">
        <w:rPr>
          <w:rFonts w:ascii="Arial" w:hAnsi="Arial" w:cs="Arial"/>
          <w:color w:val="212121"/>
          <w:sz w:val="22"/>
          <w:szCs w:val="22"/>
        </w:rPr>
        <w:t>in the transition to adulthood: Views and experiences of young people with learning</w:t>
      </w:r>
      <w:r w:rsidRPr="00B05C3A">
        <w:rPr>
          <w:rFonts w:ascii="Arial" w:hAnsi="Arial" w:cs="Arial"/>
          <w:color w:val="212121"/>
          <w:spacing w:val="-3"/>
          <w:sz w:val="22"/>
          <w:szCs w:val="22"/>
        </w:rPr>
        <w:t xml:space="preserve"> </w:t>
      </w:r>
      <w:r w:rsidRPr="00B05C3A">
        <w:rPr>
          <w:rFonts w:ascii="Arial" w:hAnsi="Arial" w:cs="Arial"/>
          <w:color w:val="212121"/>
          <w:sz w:val="22"/>
          <w:szCs w:val="22"/>
        </w:rPr>
        <w:t>disabilities</w:t>
      </w:r>
      <w:r w:rsidRPr="00B05C3A">
        <w:rPr>
          <w:rFonts w:ascii="Arial" w:hAnsi="Arial" w:cs="Arial"/>
          <w:color w:val="212121"/>
          <w:spacing w:val="-3"/>
          <w:sz w:val="22"/>
          <w:szCs w:val="22"/>
        </w:rPr>
        <w:t xml:space="preserve"> </w:t>
      </w:r>
      <w:r w:rsidRPr="00B05C3A">
        <w:rPr>
          <w:rFonts w:ascii="Arial" w:hAnsi="Arial" w:cs="Arial"/>
          <w:color w:val="212121"/>
          <w:sz w:val="22"/>
          <w:szCs w:val="22"/>
        </w:rPr>
        <w:t>and</w:t>
      </w:r>
      <w:r w:rsidRPr="00B05C3A">
        <w:rPr>
          <w:rFonts w:ascii="Arial" w:hAnsi="Arial" w:cs="Arial"/>
          <w:color w:val="212121"/>
          <w:spacing w:val="-1"/>
          <w:sz w:val="22"/>
          <w:szCs w:val="22"/>
        </w:rPr>
        <w:t xml:space="preserve"> </w:t>
      </w:r>
      <w:r w:rsidRPr="00B05C3A">
        <w:rPr>
          <w:rFonts w:ascii="Arial" w:hAnsi="Arial" w:cs="Arial"/>
          <w:color w:val="212121"/>
          <w:sz w:val="22"/>
          <w:szCs w:val="22"/>
        </w:rPr>
        <w:t>their</w:t>
      </w:r>
      <w:r w:rsidRPr="00B05C3A">
        <w:rPr>
          <w:rFonts w:ascii="Arial" w:hAnsi="Arial" w:cs="Arial"/>
          <w:color w:val="212121"/>
          <w:spacing w:val="-3"/>
          <w:sz w:val="22"/>
          <w:szCs w:val="22"/>
        </w:rPr>
        <w:t xml:space="preserve"> </w:t>
      </w:r>
      <w:r w:rsidRPr="00B05C3A">
        <w:rPr>
          <w:rFonts w:ascii="Arial" w:hAnsi="Arial" w:cs="Arial"/>
          <w:color w:val="212121"/>
          <w:sz w:val="22"/>
          <w:szCs w:val="22"/>
        </w:rPr>
        <w:t xml:space="preserve">families. </w:t>
      </w:r>
      <w:r w:rsidRPr="00B05C3A">
        <w:rPr>
          <w:rFonts w:ascii="Arial" w:hAnsi="Arial" w:cs="Arial"/>
          <w:i/>
          <w:iCs/>
          <w:color w:val="212121"/>
          <w:sz w:val="22"/>
          <w:szCs w:val="22"/>
        </w:rPr>
        <w:t>European</w:t>
      </w:r>
      <w:r w:rsidRPr="00B05C3A">
        <w:rPr>
          <w:rFonts w:ascii="Arial" w:hAnsi="Arial" w:cs="Arial"/>
          <w:i/>
          <w:iCs/>
          <w:color w:val="212121"/>
          <w:spacing w:val="-1"/>
          <w:sz w:val="22"/>
          <w:szCs w:val="22"/>
        </w:rPr>
        <w:t xml:space="preserve"> </w:t>
      </w:r>
      <w:r w:rsidRPr="00B05C3A">
        <w:rPr>
          <w:rFonts w:ascii="Arial" w:hAnsi="Arial" w:cs="Arial"/>
          <w:i/>
          <w:iCs/>
          <w:color w:val="212121"/>
          <w:sz w:val="22"/>
          <w:szCs w:val="22"/>
        </w:rPr>
        <w:t>Journal</w:t>
      </w:r>
      <w:r w:rsidRPr="00B05C3A">
        <w:rPr>
          <w:rFonts w:ascii="Arial" w:hAnsi="Arial" w:cs="Arial"/>
          <w:i/>
          <w:iCs/>
          <w:color w:val="212121"/>
          <w:spacing w:val="-4"/>
          <w:sz w:val="22"/>
          <w:szCs w:val="22"/>
        </w:rPr>
        <w:t xml:space="preserve"> </w:t>
      </w:r>
      <w:r w:rsidRPr="00B05C3A">
        <w:rPr>
          <w:rFonts w:ascii="Arial" w:hAnsi="Arial" w:cs="Arial"/>
          <w:i/>
          <w:iCs/>
          <w:color w:val="212121"/>
          <w:sz w:val="22"/>
          <w:szCs w:val="22"/>
        </w:rPr>
        <w:t>of</w:t>
      </w:r>
      <w:r w:rsidRPr="00B05C3A">
        <w:rPr>
          <w:rFonts w:ascii="Arial" w:hAnsi="Arial" w:cs="Arial"/>
          <w:i/>
          <w:iCs/>
          <w:color w:val="212121"/>
          <w:spacing w:val="-1"/>
          <w:sz w:val="22"/>
          <w:szCs w:val="22"/>
        </w:rPr>
        <w:t xml:space="preserve"> </w:t>
      </w:r>
      <w:r w:rsidRPr="00B05C3A">
        <w:rPr>
          <w:rFonts w:ascii="Arial" w:hAnsi="Arial" w:cs="Arial"/>
          <w:i/>
          <w:iCs/>
          <w:color w:val="212121"/>
          <w:sz w:val="22"/>
          <w:szCs w:val="22"/>
        </w:rPr>
        <w:t>Special</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Needs</w:t>
      </w:r>
      <w:r w:rsidRPr="00B05C3A">
        <w:rPr>
          <w:rFonts w:ascii="Arial" w:hAnsi="Arial" w:cs="Arial"/>
          <w:i/>
          <w:iCs/>
          <w:color w:val="212121"/>
          <w:spacing w:val="-1"/>
          <w:sz w:val="22"/>
          <w:szCs w:val="22"/>
        </w:rPr>
        <w:t xml:space="preserve"> </w:t>
      </w:r>
      <w:r w:rsidRPr="00B05C3A">
        <w:rPr>
          <w:rFonts w:ascii="Arial" w:hAnsi="Arial" w:cs="Arial"/>
          <w:i/>
          <w:iCs/>
          <w:color w:val="212121"/>
          <w:sz w:val="22"/>
          <w:szCs w:val="22"/>
        </w:rPr>
        <w:t>in Education, 31</w:t>
      </w:r>
      <w:r w:rsidRPr="00B05C3A">
        <w:rPr>
          <w:rFonts w:ascii="Arial" w:hAnsi="Arial" w:cs="Arial"/>
          <w:color w:val="212121"/>
          <w:sz w:val="22"/>
          <w:szCs w:val="22"/>
        </w:rPr>
        <w:t>, 391–406. https://doi.org/10.1080/08856257.2016.1163014</w:t>
      </w:r>
    </w:p>
    <w:p w14:paraId="563F052D" w14:textId="77777777" w:rsidR="00225B3C" w:rsidRPr="00B05C3A" w:rsidRDefault="00225B3C" w:rsidP="00AD1E55">
      <w:pPr>
        <w:pStyle w:val="BodyText"/>
        <w:kinsoku w:val="0"/>
        <w:overflowPunct w:val="0"/>
        <w:spacing w:before="120"/>
        <w:ind w:left="820" w:right="210" w:hanging="720"/>
        <w:rPr>
          <w:rFonts w:ascii="Arial" w:hAnsi="Arial" w:cs="Arial"/>
          <w:color w:val="212121"/>
          <w:sz w:val="22"/>
          <w:szCs w:val="22"/>
        </w:rPr>
      </w:pPr>
      <w:proofErr w:type="spellStart"/>
      <w:r w:rsidRPr="00B05C3A">
        <w:rPr>
          <w:rFonts w:ascii="Arial" w:hAnsi="Arial" w:cs="Arial"/>
          <w:color w:val="212121"/>
          <w:sz w:val="22"/>
          <w:szCs w:val="22"/>
        </w:rPr>
        <w:t>Polvere</w:t>
      </w:r>
      <w:proofErr w:type="spellEnd"/>
      <w:r w:rsidRPr="00B05C3A">
        <w:rPr>
          <w:rFonts w:ascii="Arial" w:hAnsi="Arial" w:cs="Arial"/>
          <w:color w:val="212121"/>
          <w:sz w:val="22"/>
          <w:szCs w:val="22"/>
        </w:rPr>
        <w:t>,</w:t>
      </w:r>
      <w:r w:rsidRPr="00B05C3A">
        <w:rPr>
          <w:rFonts w:ascii="Arial" w:hAnsi="Arial" w:cs="Arial"/>
          <w:color w:val="212121"/>
          <w:spacing w:val="-3"/>
          <w:sz w:val="22"/>
          <w:szCs w:val="22"/>
        </w:rPr>
        <w:t xml:space="preserve"> </w:t>
      </w:r>
      <w:r w:rsidRPr="00B05C3A">
        <w:rPr>
          <w:rFonts w:ascii="Arial" w:hAnsi="Arial" w:cs="Arial"/>
          <w:color w:val="212121"/>
          <w:sz w:val="22"/>
          <w:szCs w:val="22"/>
        </w:rPr>
        <w:t>R.</w:t>
      </w:r>
      <w:r w:rsidRPr="00B05C3A">
        <w:rPr>
          <w:rFonts w:ascii="Arial" w:hAnsi="Arial" w:cs="Arial"/>
          <w:color w:val="212121"/>
          <w:spacing w:val="-6"/>
          <w:sz w:val="22"/>
          <w:szCs w:val="22"/>
        </w:rPr>
        <w:t xml:space="preserve"> </w:t>
      </w:r>
      <w:r w:rsidRPr="00B05C3A">
        <w:rPr>
          <w:rFonts w:ascii="Arial" w:hAnsi="Arial" w:cs="Arial"/>
          <w:color w:val="212121"/>
          <w:sz w:val="22"/>
          <w:szCs w:val="22"/>
        </w:rPr>
        <w:t>A.,</w:t>
      </w:r>
      <w:r w:rsidRPr="00B05C3A">
        <w:rPr>
          <w:rFonts w:ascii="Arial" w:hAnsi="Arial" w:cs="Arial"/>
          <w:color w:val="212121"/>
          <w:spacing w:val="-5"/>
          <w:sz w:val="22"/>
          <w:szCs w:val="22"/>
        </w:rPr>
        <w:t xml:space="preserve"> </w:t>
      </w:r>
      <w:r w:rsidRPr="00B05C3A">
        <w:rPr>
          <w:rFonts w:ascii="Arial" w:hAnsi="Arial" w:cs="Arial"/>
          <w:color w:val="212121"/>
          <w:sz w:val="22"/>
          <w:szCs w:val="22"/>
        </w:rPr>
        <w:t>&amp;</w:t>
      </w:r>
      <w:r w:rsidRPr="00B05C3A">
        <w:rPr>
          <w:rFonts w:ascii="Arial" w:hAnsi="Arial" w:cs="Arial"/>
          <w:color w:val="212121"/>
          <w:spacing w:val="-3"/>
          <w:sz w:val="22"/>
          <w:szCs w:val="22"/>
        </w:rPr>
        <w:t xml:space="preserve"> </w:t>
      </w:r>
      <w:r w:rsidRPr="00B05C3A">
        <w:rPr>
          <w:rFonts w:ascii="Arial" w:hAnsi="Arial" w:cs="Arial"/>
          <w:color w:val="212121"/>
          <w:sz w:val="22"/>
          <w:szCs w:val="22"/>
        </w:rPr>
        <w:t>Lim,</w:t>
      </w:r>
      <w:r w:rsidRPr="00B05C3A">
        <w:rPr>
          <w:rFonts w:ascii="Arial" w:hAnsi="Arial" w:cs="Arial"/>
          <w:color w:val="212121"/>
          <w:spacing w:val="-5"/>
          <w:sz w:val="22"/>
          <w:szCs w:val="22"/>
        </w:rPr>
        <w:t xml:space="preserve"> </w:t>
      </w:r>
      <w:r w:rsidRPr="00B05C3A">
        <w:rPr>
          <w:rFonts w:ascii="Arial" w:hAnsi="Arial" w:cs="Arial"/>
          <w:color w:val="212121"/>
          <w:sz w:val="22"/>
          <w:szCs w:val="22"/>
        </w:rPr>
        <w:t>P.</w:t>
      </w:r>
      <w:r w:rsidRPr="00B05C3A">
        <w:rPr>
          <w:rFonts w:ascii="Arial" w:hAnsi="Arial" w:cs="Arial"/>
          <w:color w:val="212121"/>
          <w:spacing w:val="-3"/>
          <w:sz w:val="22"/>
          <w:szCs w:val="22"/>
        </w:rPr>
        <w:t xml:space="preserve"> </w:t>
      </w:r>
      <w:r w:rsidRPr="00B05C3A">
        <w:rPr>
          <w:rFonts w:ascii="Arial" w:hAnsi="Arial" w:cs="Arial"/>
          <w:color w:val="212121"/>
          <w:sz w:val="22"/>
          <w:szCs w:val="22"/>
        </w:rPr>
        <w:t xml:space="preserve">(2015). </w:t>
      </w:r>
      <w:r w:rsidRPr="00B05C3A">
        <w:rPr>
          <w:rFonts w:ascii="Arial" w:hAnsi="Arial" w:cs="Arial"/>
          <w:i/>
          <w:iCs/>
          <w:color w:val="212121"/>
          <w:sz w:val="22"/>
          <w:szCs w:val="22"/>
        </w:rPr>
        <w:t>Career</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development</w:t>
      </w:r>
      <w:r w:rsidRPr="00B05C3A">
        <w:rPr>
          <w:rFonts w:ascii="Arial" w:hAnsi="Arial" w:cs="Arial"/>
          <w:i/>
          <w:iCs/>
          <w:color w:val="212121"/>
          <w:spacing w:val="-3"/>
          <w:sz w:val="22"/>
          <w:szCs w:val="22"/>
        </w:rPr>
        <w:t xml:space="preserve"> </w:t>
      </w:r>
      <w:r w:rsidRPr="00B05C3A">
        <w:rPr>
          <w:rFonts w:ascii="Arial" w:hAnsi="Arial" w:cs="Arial"/>
          <w:i/>
          <w:iCs/>
          <w:color w:val="212121"/>
          <w:sz w:val="22"/>
          <w:szCs w:val="22"/>
        </w:rPr>
        <w:t>supporting</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young</w:t>
      </w:r>
      <w:r w:rsidRPr="00B05C3A">
        <w:rPr>
          <w:rFonts w:ascii="Arial" w:hAnsi="Arial" w:cs="Arial"/>
          <w:i/>
          <w:iCs/>
          <w:color w:val="212121"/>
          <w:spacing w:val="-5"/>
          <w:sz w:val="22"/>
          <w:szCs w:val="22"/>
        </w:rPr>
        <w:t xml:space="preserve"> </w:t>
      </w:r>
      <w:r w:rsidRPr="00B05C3A">
        <w:rPr>
          <w:rFonts w:ascii="Arial" w:hAnsi="Arial" w:cs="Arial"/>
          <w:i/>
          <w:iCs/>
          <w:color w:val="212121"/>
          <w:sz w:val="22"/>
          <w:szCs w:val="22"/>
        </w:rPr>
        <w:t xml:space="preserve">Australians: a literature review. </w:t>
      </w:r>
      <w:r w:rsidRPr="00B05C3A">
        <w:rPr>
          <w:rFonts w:ascii="Arial" w:hAnsi="Arial" w:cs="Arial"/>
          <w:color w:val="212121"/>
          <w:sz w:val="22"/>
          <w:szCs w:val="22"/>
        </w:rPr>
        <w:t>NCVER.</w:t>
      </w:r>
    </w:p>
    <w:p w14:paraId="4AB66A89" w14:textId="77777777" w:rsidR="00225B3C" w:rsidRPr="00B05C3A" w:rsidRDefault="00225B3C" w:rsidP="00AD1E55">
      <w:pPr>
        <w:pStyle w:val="BodyText"/>
        <w:kinsoku w:val="0"/>
        <w:overflowPunct w:val="0"/>
        <w:spacing w:before="120"/>
        <w:ind w:left="820" w:right="890" w:hanging="720"/>
        <w:rPr>
          <w:rFonts w:ascii="Arial" w:hAnsi="Arial" w:cs="Arial"/>
          <w:color w:val="212121"/>
          <w:sz w:val="22"/>
          <w:szCs w:val="22"/>
        </w:rPr>
      </w:pPr>
      <w:r w:rsidRPr="00B05C3A">
        <w:rPr>
          <w:rFonts w:ascii="Arial" w:hAnsi="Arial" w:cs="Arial"/>
          <w:color w:val="212121"/>
          <w:sz w:val="22"/>
          <w:szCs w:val="22"/>
        </w:rPr>
        <w:t>Rice,</w:t>
      </w:r>
      <w:r w:rsidRPr="00B05C3A">
        <w:rPr>
          <w:rFonts w:ascii="Arial" w:hAnsi="Arial" w:cs="Arial"/>
          <w:color w:val="212121"/>
          <w:spacing w:val="-3"/>
          <w:sz w:val="22"/>
          <w:szCs w:val="22"/>
        </w:rPr>
        <w:t xml:space="preserve"> </w:t>
      </w:r>
      <w:r w:rsidRPr="00B05C3A">
        <w:rPr>
          <w:rFonts w:ascii="Arial" w:hAnsi="Arial" w:cs="Arial"/>
          <w:color w:val="212121"/>
          <w:sz w:val="22"/>
          <w:szCs w:val="22"/>
        </w:rPr>
        <w:t>S.,</w:t>
      </w:r>
      <w:r w:rsidRPr="00B05C3A">
        <w:rPr>
          <w:rFonts w:ascii="Arial" w:hAnsi="Arial" w:cs="Arial"/>
          <w:color w:val="212121"/>
          <w:spacing w:val="-3"/>
          <w:sz w:val="22"/>
          <w:szCs w:val="22"/>
        </w:rPr>
        <w:t xml:space="preserve"> </w:t>
      </w:r>
      <w:r w:rsidRPr="00B05C3A">
        <w:rPr>
          <w:rFonts w:ascii="Arial" w:hAnsi="Arial" w:cs="Arial"/>
          <w:color w:val="212121"/>
          <w:sz w:val="22"/>
          <w:szCs w:val="22"/>
        </w:rPr>
        <w:t>Hooley,</w:t>
      </w:r>
      <w:r w:rsidRPr="00B05C3A">
        <w:rPr>
          <w:rFonts w:ascii="Arial" w:hAnsi="Arial" w:cs="Arial"/>
          <w:color w:val="212121"/>
          <w:spacing w:val="-3"/>
          <w:sz w:val="22"/>
          <w:szCs w:val="22"/>
        </w:rPr>
        <w:t xml:space="preserve"> </w:t>
      </w:r>
      <w:r w:rsidRPr="00B05C3A">
        <w:rPr>
          <w:rFonts w:ascii="Arial" w:hAnsi="Arial" w:cs="Arial"/>
          <w:color w:val="212121"/>
          <w:sz w:val="22"/>
          <w:szCs w:val="22"/>
        </w:rPr>
        <w:t>T.,</w:t>
      </w:r>
      <w:r w:rsidRPr="00B05C3A">
        <w:rPr>
          <w:rFonts w:ascii="Arial" w:hAnsi="Arial" w:cs="Arial"/>
          <w:color w:val="212121"/>
          <w:spacing w:val="-3"/>
          <w:sz w:val="22"/>
          <w:szCs w:val="22"/>
        </w:rPr>
        <w:t xml:space="preserve"> </w:t>
      </w:r>
      <w:r w:rsidRPr="00B05C3A">
        <w:rPr>
          <w:rFonts w:ascii="Arial" w:hAnsi="Arial" w:cs="Arial"/>
          <w:color w:val="212121"/>
          <w:sz w:val="22"/>
          <w:szCs w:val="22"/>
        </w:rPr>
        <w:t>&amp;</w:t>
      </w:r>
      <w:r w:rsidRPr="00B05C3A">
        <w:rPr>
          <w:rFonts w:ascii="Arial" w:hAnsi="Arial" w:cs="Arial"/>
          <w:color w:val="212121"/>
          <w:spacing w:val="-4"/>
          <w:sz w:val="22"/>
          <w:szCs w:val="22"/>
        </w:rPr>
        <w:t xml:space="preserve"> </w:t>
      </w:r>
      <w:r w:rsidRPr="00B05C3A">
        <w:rPr>
          <w:rFonts w:ascii="Arial" w:hAnsi="Arial" w:cs="Arial"/>
          <w:color w:val="212121"/>
          <w:sz w:val="22"/>
          <w:szCs w:val="22"/>
        </w:rPr>
        <w:t>Crebbin,</w:t>
      </w:r>
      <w:r w:rsidRPr="00B05C3A">
        <w:rPr>
          <w:rFonts w:ascii="Arial" w:hAnsi="Arial" w:cs="Arial"/>
          <w:color w:val="212121"/>
          <w:spacing w:val="-5"/>
          <w:sz w:val="22"/>
          <w:szCs w:val="22"/>
        </w:rPr>
        <w:t xml:space="preserve"> </w:t>
      </w:r>
      <w:r w:rsidRPr="00B05C3A">
        <w:rPr>
          <w:rFonts w:ascii="Arial" w:hAnsi="Arial" w:cs="Arial"/>
          <w:color w:val="212121"/>
          <w:sz w:val="22"/>
          <w:szCs w:val="22"/>
        </w:rPr>
        <w:t>S.</w:t>
      </w:r>
      <w:r w:rsidRPr="00B05C3A">
        <w:rPr>
          <w:rFonts w:ascii="Arial" w:hAnsi="Arial" w:cs="Arial"/>
          <w:color w:val="212121"/>
          <w:spacing w:val="-3"/>
          <w:sz w:val="22"/>
          <w:szCs w:val="22"/>
        </w:rPr>
        <w:t xml:space="preserve"> </w:t>
      </w:r>
      <w:r w:rsidRPr="00B05C3A">
        <w:rPr>
          <w:rFonts w:ascii="Arial" w:hAnsi="Arial" w:cs="Arial"/>
          <w:color w:val="212121"/>
          <w:sz w:val="22"/>
          <w:szCs w:val="22"/>
        </w:rPr>
        <w:t>(2022).</w:t>
      </w:r>
      <w:r w:rsidRPr="00B05C3A">
        <w:rPr>
          <w:rFonts w:ascii="Arial" w:hAnsi="Arial" w:cs="Arial"/>
          <w:color w:val="212121"/>
          <w:spacing w:val="-6"/>
          <w:sz w:val="22"/>
          <w:szCs w:val="22"/>
        </w:rPr>
        <w:t xml:space="preserve"> </w:t>
      </w:r>
      <w:r w:rsidRPr="00B05C3A">
        <w:rPr>
          <w:rFonts w:ascii="Arial" w:hAnsi="Arial" w:cs="Arial"/>
          <w:color w:val="212121"/>
          <w:sz w:val="22"/>
          <w:szCs w:val="22"/>
        </w:rPr>
        <w:t>Approaches</w:t>
      </w:r>
      <w:r w:rsidRPr="00B05C3A">
        <w:rPr>
          <w:rFonts w:ascii="Arial" w:hAnsi="Arial" w:cs="Arial"/>
          <w:color w:val="212121"/>
          <w:spacing w:val="-3"/>
          <w:sz w:val="22"/>
          <w:szCs w:val="22"/>
        </w:rPr>
        <w:t xml:space="preserve"> </w:t>
      </w:r>
      <w:r w:rsidRPr="00B05C3A">
        <w:rPr>
          <w:rFonts w:ascii="Arial" w:hAnsi="Arial" w:cs="Arial"/>
          <w:color w:val="212121"/>
          <w:sz w:val="22"/>
          <w:szCs w:val="22"/>
        </w:rPr>
        <w:t>to</w:t>
      </w:r>
      <w:r w:rsidRPr="00B05C3A">
        <w:rPr>
          <w:rFonts w:ascii="Arial" w:hAnsi="Arial" w:cs="Arial"/>
          <w:color w:val="212121"/>
          <w:spacing w:val="-5"/>
          <w:sz w:val="22"/>
          <w:szCs w:val="22"/>
        </w:rPr>
        <w:t xml:space="preserve"> </w:t>
      </w:r>
      <w:r w:rsidRPr="00B05C3A">
        <w:rPr>
          <w:rFonts w:ascii="Arial" w:hAnsi="Arial" w:cs="Arial"/>
          <w:color w:val="212121"/>
          <w:sz w:val="22"/>
          <w:szCs w:val="22"/>
        </w:rPr>
        <w:t>quality</w:t>
      </w:r>
      <w:r w:rsidRPr="00B05C3A">
        <w:rPr>
          <w:rFonts w:ascii="Arial" w:hAnsi="Arial" w:cs="Arial"/>
          <w:color w:val="212121"/>
          <w:spacing w:val="-3"/>
          <w:sz w:val="22"/>
          <w:szCs w:val="22"/>
        </w:rPr>
        <w:t xml:space="preserve"> </w:t>
      </w:r>
      <w:r w:rsidRPr="00B05C3A">
        <w:rPr>
          <w:rFonts w:ascii="Arial" w:hAnsi="Arial" w:cs="Arial"/>
          <w:color w:val="212121"/>
          <w:sz w:val="22"/>
          <w:szCs w:val="22"/>
        </w:rPr>
        <w:t>assurance</w:t>
      </w:r>
      <w:r w:rsidRPr="00B05C3A">
        <w:rPr>
          <w:rFonts w:ascii="Arial" w:hAnsi="Arial" w:cs="Arial"/>
          <w:color w:val="212121"/>
          <w:spacing w:val="-3"/>
          <w:sz w:val="22"/>
          <w:szCs w:val="22"/>
        </w:rPr>
        <w:t xml:space="preserve"> </w:t>
      </w:r>
      <w:r w:rsidRPr="00B05C3A">
        <w:rPr>
          <w:rFonts w:ascii="Arial" w:hAnsi="Arial" w:cs="Arial"/>
          <w:color w:val="212121"/>
          <w:sz w:val="22"/>
          <w:szCs w:val="22"/>
        </w:rPr>
        <w:t xml:space="preserve">in school-based career development: policymaker perspectives from Australia. </w:t>
      </w:r>
      <w:r w:rsidRPr="00B05C3A">
        <w:rPr>
          <w:rFonts w:ascii="Arial" w:hAnsi="Arial" w:cs="Arial"/>
          <w:i/>
          <w:iCs/>
          <w:color w:val="212121"/>
          <w:sz w:val="22"/>
          <w:szCs w:val="22"/>
        </w:rPr>
        <w:t>British Journal of Guidance &amp; Counselling</w:t>
      </w:r>
      <w:r w:rsidRPr="00B05C3A">
        <w:rPr>
          <w:rFonts w:ascii="Arial" w:hAnsi="Arial" w:cs="Arial"/>
          <w:color w:val="212121"/>
          <w:sz w:val="22"/>
          <w:szCs w:val="22"/>
        </w:rPr>
        <w:t xml:space="preserve">, </w:t>
      </w:r>
      <w:r w:rsidRPr="00B05C3A">
        <w:rPr>
          <w:rFonts w:ascii="Arial" w:hAnsi="Arial" w:cs="Arial"/>
          <w:i/>
          <w:iCs/>
          <w:color w:val="212121"/>
          <w:sz w:val="22"/>
          <w:szCs w:val="22"/>
        </w:rPr>
        <w:t>50</w:t>
      </w:r>
      <w:r w:rsidRPr="00B05C3A">
        <w:rPr>
          <w:rFonts w:ascii="Arial" w:hAnsi="Arial" w:cs="Arial"/>
          <w:color w:val="212121"/>
          <w:sz w:val="22"/>
          <w:szCs w:val="22"/>
        </w:rPr>
        <w:t>(1), 110-127.</w:t>
      </w:r>
    </w:p>
    <w:p w14:paraId="5321E5C8" w14:textId="77777777" w:rsidR="00225B3C" w:rsidRPr="00B05C3A" w:rsidRDefault="00225B3C" w:rsidP="00AD1E55">
      <w:pPr>
        <w:pStyle w:val="BodyText"/>
        <w:kinsoku w:val="0"/>
        <w:overflowPunct w:val="0"/>
        <w:spacing w:before="120"/>
        <w:ind w:left="820" w:right="210" w:hanging="720"/>
        <w:rPr>
          <w:rFonts w:ascii="Arial" w:hAnsi="Arial" w:cs="Arial"/>
          <w:sz w:val="22"/>
          <w:szCs w:val="22"/>
        </w:rPr>
      </w:pPr>
      <w:r w:rsidRPr="00B05C3A">
        <w:rPr>
          <w:rFonts w:ascii="Arial" w:hAnsi="Arial" w:cs="Arial"/>
          <w:sz w:val="22"/>
          <w:szCs w:val="22"/>
        </w:rPr>
        <w:t xml:space="preserve">Scanlon, G., &amp; Doyle, A. (2018). </w:t>
      </w:r>
      <w:r w:rsidRPr="00B05C3A">
        <w:rPr>
          <w:rFonts w:ascii="Arial" w:hAnsi="Arial" w:cs="Arial"/>
          <w:i/>
          <w:iCs/>
          <w:sz w:val="22"/>
          <w:szCs w:val="22"/>
        </w:rPr>
        <w:t>Progressing accessible supported transitions to employment.</w:t>
      </w:r>
      <w:r w:rsidRPr="00B05C3A">
        <w:rPr>
          <w:rFonts w:ascii="Arial" w:hAnsi="Arial" w:cs="Arial"/>
          <w:i/>
          <w:iCs/>
          <w:spacing w:val="-6"/>
          <w:sz w:val="22"/>
          <w:szCs w:val="22"/>
        </w:rPr>
        <w:t xml:space="preserve"> </w:t>
      </w:r>
      <w:r w:rsidRPr="00B05C3A">
        <w:rPr>
          <w:rFonts w:ascii="Arial" w:hAnsi="Arial" w:cs="Arial"/>
          <w:i/>
          <w:iCs/>
          <w:sz w:val="22"/>
          <w:szCs w:val="22"/>
        </w:rPr>
        <w:t>Navigating</w:t>
      </w:r>
      <w:r w:rsidRPr="00B05C3A">
        <w:rPr>
          <w:rFonts w:ascii="Arial" w:hAnsi="Arial" w:cs="Arial"/>
          <w:i/>
          <w:iCs/>
          <w:spacing w:val="-4"/>
          <w:sz w:val="22"/>
          <w:szCs w:val="22"/>
        </w:rPr>
        <w:t xml:space="preserve"> </w:t>
      </w:r>
      <w:r w:rsidRPr="00B05C3A">
        <w:rPr>
          <w:rFonts w:ascii="Arial" w:hAnsi="Arial" w:cs="Arial"/>
          <w:i/>
          <w:iCs/>
          <w:sz w:val="22"/>
          <w:szCs w:val="22"/>
        </w:rPr>
        <w:t>the</w:t>
      </w:r>
      <w:r w:rsidRPr="00B05C3A">
        <w:rPr>
          <w:rFonts w:ascii="Arial" w:hAnsi="Arial" w:cs="Arial"/>
          <w:i/>
          <w:iCs/>
          <w:spacing w:val="-4"/>
          <w:sz w:val="22"/>
          <w:szCs w:val="22"/>
        </w:rPr>
        <w:t xml:space="preserve"> </w:t>
      </w:r>
      <w:r w:rsidRPr="00B05C3A">
        <w:rPr>
          <w:rFonts w:ascii="Arial" w:hAnsi="Arial" w:cs="Arial"/>
          <w:i/>
          <w:iCs/>
          <w:sz w:val="22"/>
          <w:szCs w:val="22"/>
        </w:rPr>
        <w:t>transition</w:t>
      </w:r>
      <w:r w:rsidRPr="00B05C3A">
        <w:rPr>
          <w:rFonts w:ascii="Arial" w:hAnsi="Arial" w:cs="Arial"/>
          <w:i/>
          <w:iCs/>
          <w:spacing w:val="-4"/>
          <w:sz w:val="22"/>
          <w:szCs w:val="22"/>
        </w:rPr>
        <w:t xml:space="preserve"> </w:t>
      </w:r>
      <w:r w:rsidRPr="00B05C3A">
        <w:rPr>
          <w:rFonts w:ascii="Arial" w:hAnsi="Arial" w:cs="Arial"/>
          <w:i/>
          <w:iCs/>
          <w:sz w:val="22"/>
          <w:szCs w:val="22"/>
        </w:rPr>
        <w:t>from</w:t>
      </w:r>
      <w:r w:rsidRPr="00B05C3A">
        <w:rPr>
          <w:rFonts w:ascii="Arial" w:hAnsi="Arial" w:cs="Arial"/>
          <w:i/>
          <w:iCs/>
          <w:spacing w:val="-4"/>
          <w:sz w:val="22"/>
          <w:szCs w:val="22"/>
        </w:rPr>
        <w:t xml:space="preserve"> </w:t>
      </w:r>
      <w:r w:rsidRPr="00B05C3A">
        <w:rPr>
          <w:rFonts w:ascii="Arial" w:hAnsi="Arial" w:cs="Arial"/>
          <w:i/>
          <w:iCs/>
          <w:sz w:val="22"/>
          <w:szCs w:val="22"/>
        </w:rPr>
        <w:t>school:</w:t>
      </w:r>
      <w:r w:rsidRPr="00B05C3A">
        <w:rPr>
          <w:rFonts w:ascii="Arial" w:hAnsi="Arial" w:cs="Arial"/>
          <w:i/>
          <w:iCs/>
          <w:spacing w:val="-4"/>
          <w:sz w:val="22"/>
          <w:szCs w:val="22"/>
        </w:rPr>
        <w:t xml:space="preserve"> </w:t>
      </w:r>
      <w:r w:rsidRPr="00B05C3A">
        <w:rPr>
          <w:rFonts w:ascii="Arial" w:hAnsi="Arial" w:cs="Arial"/>
          <w:i/>
          <w:iCs/>
          <w:sz w:val="22"/>
          <w:szCs w:val="22"/>
        </w:rPr>
        <w:t>voices</w:t>
      </w:r>
      <w:r w:rsidRPr="00B05C3A">
        <w:rPr>
          <w:rFonts w:ascii="Arial" w:hAnsi="Arial" w:cs="Arial"/>
          <w:i/>
          <w:iCs/>
          <w:spacing w:val="-4"/>
          <w:sz w:val="22"/>
          <w:szCs w:val="22"/>
        </w:rPr>
        <w:t xml:space="preserve"> </w:t>
      </w:r>
      <w:r w:rsidRPr="00B05C3A">
        <w:rPr>
          <w:rFonts w:ascii="Arial" w:hAnsi="Arial" w:cs="Arial"/>
          <w:i/>
          <w:iCs/>
          <w:sz w:val="22"/>
          <w:szCs w:val="22"/>
        </w:rPr>
        <w:t>of</w:t>
      </w:r>
      <w:r w:rsidRPr="00B05C3A">
        <w:rPr>
          <w:rFonts w:ascii="Arial" w:hAnsi="Arial" w:cs="Arial"/>
          <w:i/>
          <w:iCs/>
          <w:spacing w:val="-4"/>
          <w:sz w:val="22"/>
          <w:szCs w:val="22"/>
        </w:rPr>
        <w:t xml:space="preserve"> </w:t>
      </w:r>
      <w:r w:rsidRPr="00B05C3A">
        <w:rPr>
          <w:rFonts w:ascii="Arial" w:hAnsi="Arial" w:cs="Arial"/>
          <w:i/>
          <w:iCs/>
          <w:sz w:val="22"/>
          <w:szCs w:val="22"/>
        </w:rPr>
        <w:t>young</w:t>
      </w:r>
      <w:r w:rsidRPr="00B05C3A">
        <w:rPr>
          <w:rFonts w:ascii="Arial" w:hAnsi="Arial" w:cs="Arial"/>
          <w:i/>
          <w:iCs/>
          <w:spacing w:val="-6"/>
          <w:sz w:val="22"/>
          <w:szCs w:val="22"/>
        </w:rPr>
        <w:t xml:space="preserve"> </w:t>
      </w:r>
      <w:r w:rsidRPr="00B05C3A">
        <w:rPr>
          <w:rFonts w:ascii="Arial" w:hAnsi="Arial" w:cs="Arial"/>
          <w:i/>
          <w:iCs/>
          <w:sz w:val="22"/>
          <w:szCs w:val="22"/>
        </w:rPr>
        <w:t xml:space="preserve">people and parents. </w:t>
      </w:r>
      <w:r w:rsidRPr="00B05C3A">
        <w:rPr>
          <w:rFonts w:ascii="Arial" w:hAnsi="Arial" w:cs="Arial"/>
          <w:sz w:val="22"/>
          <w:szCs w:val="22"/>
        </w:rPr>
        <w:t>Dublin City University.</w:t>
      </w:r>
    </w:p>
    <w:p w14:paraId="3B7C9C3A" w14:textId="77777777" w:rsidR="00B05C3A" w:rsidRPr="00B05C3A" w:rsidRDefault="00225B3C" w:rsidP="00AD1E55">
      <w:pPr>
        <w:pStyle w:val="BodyText"/>
        <w:kinsoku w:val="0"/>
        <w:overflowPunct w:val="0"/>
        <w:spacing w:before="120"/>
        <w:ind w:left="820" w:right="210" w:hanging="720"/>
        <w:rPr>
          <w:rFonts w:ascii="Arial" w:hAnsi="Arial" w:cs="Arial"/>
          <w:sz w:val="22"/>
          <w:szCs w:val="22"/>
        </w:rPr>
      </w:pPr>
      <w:proofErr w:type="spellStart"/>
      <w:r w:rsidRPr="00B05C3A">
        <w:rPr>
          <w:rFonts w:ascii="Arial" w:hAnsi="Arial" w:cs="Arial"/>
          <w:sz w:val="22"/>
          <w:szCs w:val="22"/>
        </w:rPr>
        <w:t>Sefora</w:t>
      </w:r>
      <w:proofErr w:type="spellEnd"/>
      <w:r w:rsidRPr="00B05C3A">
        <w:rPr>
          <w:rFonts w:ascii="Arial" w:hAnsi="Arial" w:cs="Arial"/>
          <w:sz w:val="22"/>
          <w:szCs w:val="22"/>
        </w:rPr>
        <w:t xml:space="preserve">, S., &amp; Ngubane, S. A. (2021). Career development for students with disabilities in an open distance learning institution: A narrative inquiry. </w:t>
      </w:r>
      <w:r w:rsidRPr="00B05C3A">
        <w:rPr>
          <w:rFonts w:ascii="Arial" w:hAnsi="Arial" w:cs="Arial"/>
          <w:i/>
          <w:iCs/>
          <w:sz w:val="22"/>
          <w:szCs w:val="22"/>
        </w:rPr>
        <w:t>Disability</w:t>
      </w:r>
      <w:r w:rsidRPr="00B05C3A">
        <w:rPr>
          <w:rFonts w:ascii="Arial" w:hAnsi="Arial" w:cs="Arial"/>
          <w:i/>
          <w:iCs/>
          <w:spacing w:val="-8"/>
          <w:sz w:val="22"/>
          <w:szCs w:val="22"/>
        </w:rPr>
        <w:t xml:space="preserve"> </w:t>
      </w:r>
      <w:r w:rsidRPr="00B05C3A">
        <w:rPr>
          <w:rFonts w:ascii="Arial" w:hAnsi="Arial" w:cs="Arial"/>
          <w:i/>
          <w:iCs/>
          <w:sz w:val="22"/>
          <w:szCs w:val="22"/>
        </w:rPr>
        <w:t>&amp;</w:t>
      </w:r>
      <w:r w:rsidRPr="00B05C3A">
        <w:rPr>
          <w:rFonts w:ascii="Arial" w:hAnsi="Arial" w:cs="Arial"/>
          <w:i/>
          <w:iCs/>
          <w:spacing w:val="-7"/>
          <w:sz w:val="22"/>
          <w:szCs w:val="22"/>
        </w:rPr>
        <w:t xml:space="preserve"> </w:t>
      </w:r>
      <w:r w:rsidRPr="00B05C3A">
        <w:rPr>
          <w:rFonts w:ascii="Arial" w:hAnsi="Arial" w:cs="Arial"/>
          <w:i/>
          <w:iCs/>
          <w:sz w:val="22"/>
          <w:szCs w:val="22"/>
        </w:rPr>
        <w:t>Society,</w:t>
      </w:r>
      <w:r w:rsidRPr="00B05C3A">
        <w:rPr>
          <w:rFonts w:ascii="Arial" w:hAnsi="Arial" w:cs="Arial"/>
          <w:i/>
          <w:iCs/>
          <w:spacing w:val="-5"/>
          <w:sz w:val="22"/>
          <w:szCs w:val="22"/>
        </w:rPr>
        <w:t xml:space="preserve"> </w:t>
      </w:r>
      <w:r w:rsidRPr="00B05C3A">
        <w:rPr>
          <w:rFonts w:ascii="Arial" w:hAnsi="Arial" w:cs="Arial"/>
          <w:i/>
          <w:iCs/>
          <w:sz w:val="22"/>
          <w:szCs w:val="22"/>
        </w:rPr>
        <w:t>1,</w:t>
      </w:r>
      <w:r w:rsidRPr="00B05C3A">
        <w:rPr>
          <w:rFonts w:ascii="Arial" w:hAnsi="Arial" w:cs="Arial"/>
          <w:i/>
          <w:iCs/>
          <w:spacing w:val="-10"/>
          <w:sz w:val="22"/>
          <w:szCs w:val="22"/>
        </w:rPr>
        <w:t xml:space="preserve"> </w:t>
      </w:r>
      <w:r w:rsidRPr="00B05C3A">
        <w:rPr>
          <w:rFonts w:ascii="Arial" w:hAnsi="Arial" w:cs="Arial"/>
          <w:sz w:val="22"/>
          <w:szCs w:val="22"/>
        </w:rPr>
        <w:t>1-15.</w:t>
      </w:r>
      <w:r w:rsidRPr="00B05C3A">
        <w:rPr>
          <w:rFonts w:ascii="Arial" w:hAnsi="Arial" w:cs="Arial"/>
          <w:spacing w:val="-10"/>
          <w:sz w:val="22"/>
          <w:szCs w:val="22"/>
        </w:rPr>
        <w:t xml:space="preserve"> </w:t>
      </w:r>
      <w:hyperlink r:id="rId54" w:history="1">
        <w:r w:rsidR="00706F87" w:rsidRPr="00B05C3A">
          <w:rPr>
            <w:rStyle w:val="Hyperlink"/>
            <w:rFonts w:ascii="Arial" w:hAnsi="Arial" w:cs="Arial"/>
            <w:sz w:val="22"/>
            <w:szCs w:val="22"/>
          </w:rPr>
          <w:t>https://doi.org/10.1080/09687599.2021.1946676</w:t>
        </w:r>
      </w:hyperlink>
    </w:p>
    <w:p w14:paraId="7F74CBA3" w14:textId="77777777" w:rsidR="0069145D" w:rsidRDefault="00B05C3A" w:rsidP="00AD1E55">
      <w:pPr>
        <w:pStyle w:val="BodyText"/>
        <w:kinsoku w:val="0"/>
        <w:overflowPunct w:val="0"/>
        <w:spacing w:before="120"/>
        <w:ind w:left="820" w:right="210" w:hanging="720"/>
        <w:rPr>
          <w:rFonts w:ascii="Arial" w:hAnsi="Arial" w:cs="Arial"/>
          <w:sz w:val="22"/>
          <w:szCs w:val="22"/>
        </w:rPr>
      </w:pPr>
      <w:r w:rsidRPr="00B05C3A">
        <w:rPr>
          <w:rFonts w:ascii="Arial" w:hAnsi="Arial" w:cs="Arial"/>
          <w:sz w:val="22"/>
          <w:szCs w:val="22"/>
        </w:rPr>
        <w:t xml:space="preserve">Shaeffer, S. (2019). Inclusive education: A prerequisite for equity and social justice. </w:t>
      </w:r>
      <w:r w:rsidRPr="00B05C3A">
        <w:rPr>
          <w:rFonts w:ascii="Arial" w:hAnsi="Arial" w:cs="Arial"/>
          <w:i/>
          <w:iCs/>
          <w:sz w:val="22"/>
          <w:szCs w:val="22"/>
        </w:rPr>
        <w:t>Asia Pacific Education Review, 20(</w:t>
      </w:r>
      <w:r w:rsidRPr="00B05C3A">
        <w:rPr>
          <w:rFonts w:ascii="Arial" w:hAnsi="Arial" w:cs="Arial"/>
          <w:sz w:val="22"/>
          <w:szCs w:val="22"/>
        </w:rPr>
        <w:t xml:space="preserve">2), 181-192. </w:t>
      </w:r>
    </w:p>
    <w:p w14:paraId="160279E2" w14:textId="77777777" w:rsidR="0069145D" w:rsidRDefault="00B05C3A" w:rsidP="00AD1E55">
      <w:pPr>
        <w:pStyle w:val="BodyText"/>
        <w:kinsoku w:val="0"/>
        <w:overflowPunct w:val="0"/>
        <w:spacing w:before="120"/>
        <w:ind w:left="820" w:right="210" w:hanging="720"/>
        <w:rPr>
          <w:rFonts w:ascii="Arial" w:hAnsi="Arial" w:cs="Arial"/>
          <w:sz w:val="22"/>
          <w:szCs w:val="22"/>
        </w:rPr>
      </w:pPr>
      <w:proofErr w:type="spellStart"/>
      <w:r w:rsidRPr="00B05C3A">
        <w:rPr>
          <w:rFonts w:ascii="Arial" w:hAnsi="Arial" w:cs="Arial"/>
          <w:sz w:val="22"/>
          <w:szCs w:val="22"/>
        </w:rPr>
        <w:t>Scheef</w:t>
      </w:r>
      <w:proofErr w:type="spellEnd"/>
      <w:r w:rsidRPr="00B05C3A">
        <w:rPr>
          <w:rFonts w:ascii="Arial" w:hAnsi="Arial" w:cs="Arial"/>
          <w:sz w:val="22"/>
          <w:szCs w:val="22"/>
        </w:rPr>
        <w:t xml:space="preserve">, A. R., Barrio, B. L., </w:t>
      </w:r>
      <w:proofErr w:type="spellStart"/>
      <w:r w:rsidRPr="00B05C3A">
        <w:rPr>
          <w:rFonts w:ascii="Arial" w:hAnsi="Arial" w:cs="Arial"/>
          <w:sz w:val="22"/>
          <w:szCs w:val="22"/>
        </w:rPr>
        <w:t>Poppen</w:t>
      </w:r>
      <w:proofErr w:type="spellEnd"/>
      <w:r w:rsidRPr="00B05C3A">
        <w:rPr>
          <w:rFonts w:ascii="Arial" w:hAnsi="Arial" w:cs="Arial"/>
          <w:sz w:val="22"/>
          <w:szCs w:val="22"/>
        </w:rPr>
        <w:t xml:space="preserve">, M. I., McMahon, D., &amp; Miller, D. (2018). Exploring barriers for facilitating work experience opportunities for students with intellectual disabilities enrolled in postsecondary education programs. </w:t>
      </w:r>
      <w:r w:rsidRPr="00B05C3A">
        <w:rPr>
          <w:rFonts w:ascii="Arial" w:hAnsi="Arial" w:cs="Arial"/>
          <w:i/>
          <w:iCs/>
          <w:sz w:val="22"/>
          <w:szCs w:val="22"/>
        </w:rPr>
        <w:t>Journal of Postsecondary Education and Disability, 31</w:t>
      </w:r>
      <w:r w:rsidRPr="00B05C3A">
        <w:rPr>
          <w:rFonts w:ascii="Arial" w:hAnsi="Arial" w:cs="Arial"/>
          <w:sz w:val="22"/>
          <w:szCs w:val="22"/>
        </w:rPr>
        <w:t>(3), 209-224.</w:t>
      </w:r>
    </w:p>
    <w:p w14:paraId="3CB03ACC" w14:textId="2034676E" w:rsidR="005502FB" w:rsidRDefault="00B05C3A" w:rsidP="00AD1E55">
      <w:pPr>
        <w:pStyle w:val="BodyText"/>
        <w:kinsoku w:val="0"/>
        <w:overflowPunct w:val="0"/>
        <w:spacing w:before="120"/>
        <w:ind w:left="820" w:right="210" w:hanging="720"/>
        <w:rPr>
          <w:rFonts w:ascii="Arial" w:hAnsi="Arial" w:cs="Arial"/>
          <w:sz w:val="22"/>
          <w:szCs w:val="22"/>
        </w:rPr>
      </w:pPr>
      <w:proofErr w:type="spellStart"/>
      <w:r w:rsidRPr="0069145D">
        <w:rPr>
          <w:rFonts w:ascii="Arial" w:hAnsi="Arial" w:cs="Arial"/>
          <w:sz w:val="22"/>
          <w:szCs w:val="22"/>
        </w:rPr>
        <w:t>Scheef</w:t>
      </w:r>
      <w:proofErr w:type="spellEnd"/>
      <w:r w:rsidRPr="0069145D">
        <w:rPr>
          <w:rFonts w:ascii="Arial" w:hAnsi="Arial" w:cs="Arial"/>
          <w:sz w:val="22"/>
          <w:szCs w:val="22"/>
        </w:rPr>
        <w:t xml:space="preserve">, A., &amp; Mahfouz, J. (2020). Supporting the post-school goals of youth with disabilities through use of a transition coordinator. </w:t>
      </w:r>
      <w:r w:rsidRPr="0069145D">
        <w:rPr>
          <w:rFonts w:ascii="Arial" w:hAnsi="Arial" w:cs="Arial"/>
          <w:i/>
          <w:iCs/>
          <w:sz w:val="22"/>
          <w:szCs w:val="22"/>
        </w:rPr>
        <w:t>Research in Educational Administration and Leadership, 5</w:t>
      </w:r>
      <w:r w:rsidRPr="0069145D">
        <w:rPr>
          <w:rFonts w:ascii="Arial" w:hAnsi="Arial" w:cs="Arial"/>
          <w:sz w:val="22"/>
          <w:szCs w:val="22"/>
        </w:rPr>
        <w:t>(1), 43-69.</w:t>
      </w:r>
    </w:p>
    <w:p w14:paraId="0D267D36" w14:textId="7B3661A6" w:rsidR="00C64F5E"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t xml:space="preserve">Sheppard, L., Harrington, R. &amp; Howard, K. (2017). </w:t>
      </w:r>
      <w:r w:rsidRPr="005502FB">
        <w:rPr>
          <w:rFonts w:ascii="Arial" w:hAnsi="Arial" w:cs="Arial"/>
          <w:i/>
          <w:iCs/>
          <w:sz w:val="22"/>
          <w:szCs w:val="22"/>
        </w:rPr>
        <w:t xml:space="preserve">Elements of effective school to employment transitions. Research to Action Guide, </w:t>
      </w:r>
      <w:r w:rsidRPr="005502FB">
        <w:rPr>
          <w:rFonts w:ascii="Arial" w:hAnsi="Arial" w:cs="Arial"/>
          <w:sz w:val="22"/>
          <w:szCs w:val="22"/>
        </w:rPr>
        <w:t xml:space="preserve">Rapid Review. NDS Centre for Applied Disability Research. www.cadr.org.au </w:t>
      </w:r>
    </w:p>
    <w:p w14:paraId="5819214F" w14:textId="1A649934" w:rsidR="005502FB" w:rsidRPr="005502FB" w:rsidRDefault="00B05C3A" w:rsidP="008367B4">
      <w:pPr>
        <w:spacing w:before="120"/>
        <w:rPr>
          <w:rFonts w:ascii="Arial" w:hAnsi="Arial" w:cs="Arial"/>
        </w:rPr>
      </w:pPr>
      <w:r w:rsidRPr="005502FB">
        <w:rPr>
          <w:rFonts w:ascii="Arial" w:hAnsi="Arial" w:cs="Arial"/>
        </w:rPr>
        <w:t xml:space="preserve">Simmons, B., &amp; Watson, B. (2014). </w:t>
      </w:r>
      <w:r w:rsidRPr="005502FB">
        <w:rPr>
          <w:rFonts w:ascii="Arial" w:hAnsi="Arial" w:cs="Arial"/>
          <w:i/>
          <w:iCs/>
        </w:rPr>
        <w:t xml:space="preserve">The PMLD ambiguity. </w:t>
      </w:r>
      <w:r w:rsidRPr="005502FB">
        <w:rPr>
          <w:rFonts w:ascii="Arial" w:hAnsi="Arial" w:cs="Arial"/>
        </w:rPr>
        <w:t xml:space="preserve">Karnak Books Limited. </w:t>
      </w:r>
    </w:p>
    <w:p w14:paraId="60193622" w14:textId="77777777" w:rsidR="005502FB" w:rsidRPr="005502FB" w:rsidRDefault="00B05C3A" w:rsidP="00AD1E55">
      <w:pPr>
        <w:pStyle w:val="BodyText"/>
        <w:kinsoku w:val="0"/>
        <w:overflowPunct w:val="0"/>
        <w:spacing w:before="120"/>
        <w:ind w:left="820" w:right="210" w:hanging="720"/>
        <w:rPr>
          <w:rFonts w:ascii="Arial" w:hAnsi="Arial" w:cs="Arial"/>
          <w:sz w:val="22"/>
          <w:szCs w:val="22"/>
        </w:rPr>
      </w:pPr>
      <w:proofErr w:type="spellStart"/>
      <w:r w:rsidRPr="005502FB">
        <w:rPr>
          <w:rFonts w:ascii="Arial" w:hAnsi="Arial" w:cs="Arial"/>
          <w:sz w:val="22"/>
          <w:szCs w:val="22"/>
        </w:rPr>
        <w:t>Sprott</w:t>
      </w:r>
      <w:proofErr w:type="spellEnd"/>
      <w:r w:rsidRPr="005502FB">
        <w:rPr>
          <w:rFonts w:ascii="Arial" w:hAnsi="Arial" w:cs="Arial"/>
          <w:sz w:val="22"/>
          <w:szCs w:val="22"/>
        </w:rPr>
        <w:t xml:space="preserve">, R. A. (2019). Factors that foster and deter advanced teachers’ professional development. </w:t>
      </w:r>
      <w:r w:rsidRPr="005502FB">
        <w:rPr>
          <w:rFonts w:ascii="Arial" w:hAnsi="Arial" w:cs="Arial"/>
          <w:i/>
          <w:iCs/>
          <w:sz w:val="22"/>
          <w:szCs w:val="22"/>
        </w:rPr>
        <w:t>Teaching and Teacher Education, 77</w:t>
      </w:r>
      <w:r w:rsidRPr="005502FB">
        <w:rPr>
          <w:rFonts w:ascii="Arial" w:hAnsi="Arial" w:cs="Arial"/>
          <w:sz w:val="22"/>
          <w:szCs w:val="22"/>
        </w:rPr>
        <w:t xml:space="preserve">, 321-331. </w:t>
      </w:r>
    </w:p>
    <w:p w14:paraId="26504EEE" w14:textId="77777777" w:rsidR="005502FB" w:rsidRPr="005502FB"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t xml:space="preserve">Terzi, L. (2014). Reframing inclusive education: </w:t>
      </w:r>
      <w:proofErr w:type="gramStart"/>
      <w:r w:rsidRPr="005502FB">
        <w:rPr>
          <w:rFonts w:ascii="Arial" w:hAnsi="Arial" w:cs="Arial"/>
          <w:sz w:val="22"/>
          <w:szCs w:val="22"/>
        </w:rPr>
        <w:t>Educational</w:t>
      </w:r>
      <w:proofErr w:type="gramEnd"/>
      <w:r w:rsidRPr="005502FB">
        <w:rPr>
          <w:rFonts w:ascii="Arial" w:hAnsi="Arial" w:cs="Arial"/>
          <w:sz w:val="22"/>
          <w:szCs w:val="22"/>
        </w:rPr>
        <w:t xml:space="preserve"> equality as capability equality. </w:t>
      </w:r>
      <w:r w:rsidRPr="005502FB">
        <w:rPr>
          <w:rFonts w:ascii="Arial" w:hAnsi="Arial" w:cs="Arial"/>
          <w:i/>
          <w:iCs/>
          <w:sz w:val="22"/>
          <w:szCs w:val="22"/>
        </w:rPr>
        <w:t>Cambridge Journal of Education, 44</w:t>
      </w:r>
      <w:r w:rsidRPr="005502FB">
        <w:rPr>
          <w:rFonts w:ascii="Arial" w:hAnsi="Arial" w:cs="Arial"/>
          <w:sz w:val="22"/>
          <w:szCs w:val="22"/>
        </w:rPr>
        <w:t xml:space="preserve">(4), 479-493. http://10.1080/0305764X.2014.960911 </w:t>
      </w:r>
      <w:r w:rsidR="005502FB" w:rsidRPr="005502FB">
        <w:rPr>
          <w:rFonts w:ascii="Arial" w:hAnsi="Arial" w:cs="Arial"/>
          <w:sz w:val="22"/>
          <w:szCs w:val="22"/>
        </w:rPr>
        <w:t xml:space="preserve"> </w:t>
      </w:r>
    </w:p>
    <w:p w14:paraId="256059A4" w14:textId="77777777" w:rsidR="005502FB" w:rsidRPr="005502FB"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t xml:space="preserve">Torii, K., &amp; O’Connell, M. (2017). </w:t>
      </w:r>
      <w:r w:rsidRPr="005502FB">
        <w:rPr>
          <w:rFonts w:ascii="Arial" w:hAnsi="Arial" w:cs="Arial"/>
          <w:i/>
          <w:iCs/>
          <w:sz w:val="22"/>
          <w:szCs w:val="22"/>
        </w:rPr>
        <w:t xml:space="preserve">Preparing young people for the future of work. </w:t>
      </w:r>
      <w:r w:rsidRPr="005502FB">
        <w:rPr>
          <w:rFonts w:ascii="Arial" w:hAnsi="Arial" w:cs="Arial"/>
          <w:sz w:val="22"/>
          <w:szCs w:val="22"/>
        </w:rPr>
        <w:t xml:space="preserve">Mitchell Institute Policy Paper No. 01/2017. Mitchell Institute. www.mitchellinstitute.org.au </w:t>
      </w:r>
    </w:p>
    <w:p w14:paraId="62D2E6E8" w14:textId="77777777" w:rsidR="005502FB" w:rsidRPr="005502FB"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t xml:space="preserve">United Nations. (2006). </w:t>
      </w:r>
      <w:r w:rsidRPr="005502FB">
        <w:rPr>
          <w:rFonts w:ascii="Arial" w:hAnsi="Arial" w:cs="Arial"/>
          <w:i/>
          <w:iCs/>
          <w:sz w:val="22"/>
          <w:szCs w:val="22"/>
        </w:rPr>
        <w:t xml:space="preserve">Convention of the Rights of </w:t>
      </w:r>
      <w:proofErr w:type="spellStart"/>
      <w:r w:rsidRPr="005502FB">
        <w:rPr>
          <w:rFonts w:ascii="Arial" w:hAnsi="Arial" w:cs="Arial"/>
          <w:i/>
          <w:iCs/>
          <w:sz w:val="22"/>
          <w:szCs w:val="22"/>
        </w:rPr>
        <w:t>of</w:t>
      </w:r>
      <w:proofErr w:type="spellEnd"/>
      <w:r w:rsidRPr="005502FB">
        <w:rPr>
          <w:rFonts w:ascii="Arial" w:hAnsi="Arial" w:cs="Arial"/>
          <w:i/>
          <w:iCs/>
          <w:sz w:val="22"/>
          <w:szCs w:val="22"/>
        </w:rPr>
        <w:t xml:space="preserve"> Persons with Disabilities. </w:t>
      </w:r>
      <w:r w:rsidRPr="005502FB">
        <w:rPr>
          <w:rFonts w:ascii="Arial" w:hAnsi="Arial" w:cs="Arial"/>
          <w:sz w:val="22"/>
          <w:szCs w:val="22"/>
        </w:rPr>
        <w:t xml:space="preserve">https://www.un.org/development/desa/disabilities/convention-on-the-rights-of-persons-with-disabilities.html </w:t>
      </w:r>
    </w:p>
    <w:p w14:paraId="4C3CF6AF" w14:textId="77777777" w:rsidR="005502FB" w:rsidRPr="005502FB"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t xml:space="preserve">Urbis. (2012). </w:t>
      </w:r>
      <w:r w:rsidRPr="005502FB">
        <w:rPr>
          <w:rFonts w:ascii="Arial" w:hAnsi="Arial" w:cs="Arial"/>
          <w:i/>
          <w:iCs/>
          <w:sz w:val="22"/>
          <w:szCs w:val="22"/>
        </w:rPr>
        <w:t>National Career Development Strategy (NCDS) research project element 2: Quantitative research</w:t>
      </w:r>
      <w:r w:rsidRPr="005502FB">
        <w:rPr>
          <w:rFonts w:ascii="Arial" w:hAnsi="Arial" w:cs="Arial"/>
          <w:sz w:val="22"/>
          <w:szCs w:val="22"/>
        </w:rPr>
        <w:t xml:space="preserve">. DEEWR, http://www.deewr.gov.au. </w:t>
      </w:r>
    </w:p>
    <w:p w14:paraId="7C7F16D3" w14:textId="77777777" w:rsidR="005502FB" w:rsidRPr="005502FB"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t xml:space="preserve">Wakeford, M., &amp; Waugh, F. (2010). </w:t>
      </w:r>
      <w:r w:rsidRPr="005502FB">
        <w:rPr>
          <w:rFonts w:ascii="Arial" w:hAnsi="Arial" w:cs="Arial"/>
          <w:i/>
          <w:iCs/>
          <w:sz w:val="22"/>
          <w:szCs w:val="22"/>
        </w:rPr>
        <w:t xml:space="preserve">‘Ticket to Work’ An employment and transition model for students with a disability. </w:t>
      </w:r>
      <w:r w:rsidRPr="005502FB">
        <w:rPr>
          <w:rFonts w:ascii="Arial" w:hAnsi="Arial" w:cs="Arial"/>
          <w:sz w:val="22"/>
          <w:szCs w:val="22"/>
        </w:rPr>
        <w:t xml:space="preserve">Ticket to Work. </w:t>
      </w:r>
    </w:p>
    <w:p w14:paraId="769CE716" w14:textId="77777777" w:rsidR="00D92EFA" w:rsidRDefault="00B05C3A" w:rsidP="00AD1E55">
      <w:pPr>
        <w:pStyle w:val="BodyText"/>
        <w:kinsoku w:val="0"/>
        <w:overflowPunct w:val="0"/>
        <w:spacing w:before="120"/>
        <w:ind w:left="820" w:right="210" w:hanging="720"/>
        <w:rPr>
          <w:rFonts w:ascii="Arial" w:hAnsi="Arial" w:cs="Arial"/>
          <w:color w:val="0462C1"/>
          <w:sz w:val="22"/>
          <w:szCs w:val="22"/>
        </w:rPr>
      </w:pPr>
      <w:r w:rsidRPr="005502FB">
        <w:rPr>
          <w:rFonts w:ascii="Arial" w:hAnsi="Arial" w:cs="Arial"/>
          <w:sz w:val="22"/>
          <w:szCs w:val="22"/>
        </w:rPr>
        <w:t xml:space="preserve">Wakeford, M. &amp; Waugh, F. (2014). </w:t>
      </w:r>
      <w:r w:rsidRPr="005502FB">
        <w:rPr>
          <w:rFonts w:ascii="Arial" w:hAnsi="Arial" w:cs="Arial"/>
          <w:i/>
          <w:iCs/>
          <w:sz w:val="22"/>
          <w:szCs w:val="22"/>
        </w:rPr>
        <w:t xml:space="preserve">Transition to employment of Australian young people with disability and the ‘Ticket to Work’ initiative. </w:t>
      </w:r>
      <w:r w:rsidRPr="005502FB">
        <w:rPr>
          <w:rFonts w:ascii="Arial" w:hAnsi="Arial" w:cs="Arial"/>
          <w:sz w:val="22"/>
          <w:szCs w:val="22"/>
        </w:rPr>
        <w:t xml:space="preserve">National Ticket to Work Network, </w:t>
      </w:r>
      <w:r w:rsidRPr="005502FB">
        <w:rPr>
          <w:rFonts w:ascii="Arial" w:hAnsi="Arial" w:cs="Arial"/>
          <w:color w:val="0462C1"/>
          <w:sz w:val="22"/>
          <w:szCs w:val="22"/>
        </w:rPr>
        <w:t>http://www.tickettowork.org.au/research_evaluation/transitions-employment-australian-young-people-disability-ticket-work-initiative/</w:t>
      </w:r>
    </w:p>
    <w:p w14:paraId="4AED5C80" w14:textId="77777777" w:rsidR="00D92EFA" w:rsidRDefault="00D92EFA" w:rsidP="00D92EFA">
      <w:pPr>
        <w:rPr>
          <w:rFonts w:ascii="Arial" w:hAnsi="Arial" w:cs="Arial"/>
          <w:color w:val="0462C1"/>
        </w:rPr>
      </w:pPr>
    </w:p>
    <w:p w14:paraId="6EC561CA" w14:textId="77777777" w:rsidR="00D92EFA" w:rsidRDefault="00D92EFA" w:rsidP="00D92EFA">
      <w:pPr>
        <w:rPr>
          <w:rFonts w:ascii="Arial" w:hAnsi="Arial" w:cs="Arial"/>
          <w:color w:val="0462C1"/>
        </w:rPr>
      </w:pPr>
    </w:p>
    <w:p w14:paraId="3DBC81CE" w14:textId="0F02856D" w:rsidR="005502FB" w:rsidRPr="005502FB" w:rsidRDefault="00B05C3A" w:rsidP="00D92EFA">
      <w:pPr>
        <w:rPr>
          <w:rFonts w:ascii="Arial" w:hAnsi="Arial" w:cs="Arial"/>
          <w:color w:val="0462C1"/>
        </w:rPr>
      </w:pPr>
      <w:r w:rsidRPr="005502FB">
        <w:rPr>
          <w:rFonts w:ascii="Arial" w:hAnsi="Arial" w:cs="Arial"/>
          <w:color w:val="0462C1"/>
        </w:rPr>
        <w:t xml:space="preserve"> </w:t>
      </w:r>
    </w:p>
    <w:p w14:paraId="6A64E6AC" w14:textId="7EC73B6A" w:rsidR="008367B4"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sz w:val="22"/>
          <w:szCs w:val="22"/>
        </w:rPr>
        <w:lastRenderedPageBreak/>
        <w:t xml:space="preserve">Wilson, E., &amp; </w:t>
      </w:r>
      <w:proofErr w:type="spellStart"/>
      <w:r w:rsidRPr="005502FB">
        <w:rPr>
          <w:rFonts w:ascii="Arial" w:hAnsi="Arial" w:cs="Arial"/>
          <w:sz w:val="22"/>
          <w:szCs w:val="22"/>
        </w:rPr>
        <w:t>Campain</w:t>
      </w:r>
      <w:proofErr w:type="spellEnd"/>
      <w:r w:rsidRPr="005502FB">
        <w:rPr>
          <w:rFonts w:ascii="Arial" w:hAnsi="Arial" w:cs="Arial"/>
          <w:sz w:val="22"/>
          <w:szCs w:val="22"/>
        </w:rPr>
        <w:t xml:space="preserve">, R. (2020). Fostering employment for people with intellectual disability: the evidence to date. Centre for Social Impact, Swinburne University of Technology. </w:t>
      </w:r>
    </w:p>
    <w:p w14:paraId="63A47E1F" w14:textId="25456F41" w:rsidR="005502FB" w:rsidRPr="00D01F6D" w:rsidRDefault="00B05C3A" w:rsidP="00D92EFA">
      <w:pPr>
        <w:rPr>
          <w:rFonts w:ascii="Arial" w:hAnsi="Arial" w:cs="Arial"/>
          <w:i/>
          <w:iCs/>
          <w:color w:val="212121"/>
        </w:rPr>
      </w:pPr>
      <w:r w:rsidRPr="005502FB">
        <w:rPr>
          <w:rFonts w:ascii="Arial" w:hAnsi="Arial" w:cs="Arial"/>
          <w:color w:val="212121"/>
        </w:rPr>
        <w:t xml:space="preserve">Wood, S. M., Smith, C. K., &amp; </w:t>
      </w:r>
      <w:proofErr w:type="spellStart"/>
      <w:r w:rsidRPr="005502FB">
        <w:rPr>
          <w:rFonts w:ascii="Arial" w:hAnsi="Arial" w:cs="Arial"/>
          <w:color w:val="212121"/>
        </w:rPr>
        <w:t>Duys</w:t>
      </w:r>
      <w:proofErr w:type="spellEnd"/>
      <w:r w:rsidRPr="005502FB">
        <w:rPr>
          <w:rFonts w:ascii="Arial" w:hAnsi="Arial" w:cs="Arial"/>
          <w:color w:val="212121"/>
        </w:rPr>
        <w:t xml:space="preserve">, D. K. (2018). Career counseling and the gifted individual: Applying social cognitive career theory to the career decision making of gifted individuals. </w:t>
      </w:r>
      <w:r w:rsidRPr="005502FB">
        <w:rPr>
          <w:rFonts w:ascii="Arial" w:hAnsi="Arial" w:cs="Arial"/>
          <w:i/>
          <w:iCs/>
          <w:color w:val="212121"/>
        </w:rPr>
        <w:t xml:space="preserve">APA handbook of giftedness and talent. </w:t>
      </w:r>
      <w:r w:rsidRPr="005502FB">
        <w:rPr>
          <w:rFonts w:ascii="Arial" w:hAnsi="Arial" w:cs="Arial"/>
          <w:color w:val="212121"/>
        </w:rPr>
        <w:t>American Psychological Association.</w:t>
      </w:r>
    </w:p>
    <w:p w14:paraId="7BCEC873" w14:textId="77777777" w:rsidR="00D01F6D"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color w:val="212121"/>
          <w:sz w:val="22"/>
          <w:szCs w:val="22"/>
        </w:rPr>
        <w:t xml:space="preserve">Yates, A., &amp; Bruce, M. (2017). The future of career education in New Zealand secondary schools: A review of the literature. </w:t>
      </w:r>
      <w:r w:rsidRPr="005502FB">
        <w:rPr>
          <w:rFonts w:ascii="Arial" w:hAnsi="Arial" w:cs="Arial"/>
          <w:i/>
          <w:iCs/>
          <w:color w:val="212121"/>
          <w:sz w:val="22"/>
          <w:szCs w:val="22"/>
        </w:rPr>
        <w:t>Australian Journal of Career Development, 26</w:t>
      </w:r>
      <w:r w:rsidRPr="005502FB">
        <w:rPr>
          <w:rFonts w:ascii="Arial" w:hAnsi="Arial" w:cs="Arial"/>
          <w:color w:val="212121"/>
          <w:sz w:val="22"/>
          <w:szCs w:val="22"/>
        </w:rPr>
        <w:t xml:space="preserve">(2), 62-70. doi:10.1177/1038416217700421 </w:t>
      </w:r>
    </w:p>
    <w:p w14:paraId="08BDDAC3" w14:textId="62DAB7EC" w:rsidR="001F50C5" w:rsidRPr="005502FB" w:rsidRDefault="00B05C3A" w:rsidP="00AD1E55">
      <w:pPr>
        <w:pStyle w:val="BodyText"/>
        <w:kinsoku w:val="0"/>
        <w:overflowPunct w:val="0"/>
        <w:spacing w:before="120"/>
        <w:ind w:left="820" w:right="210" w:hanging="720"/>
        <w:rPr>
          <w:rFonts w:ascii="Arial" w:hAnsi="Arial" w:cs="Arial"/>
          <w:sz w:val="22"/>
          <w:szCs w:val="22"/>
        </w:rPr>
      </w:pPr>
      <w:r w:rsidRPr="005502FB">
        <w:rPr>
          <w:rFonts w:ascii="Arial" w:hAnsi="Arial" w:cs="Arial"/>
          <w:color w:val="212121"/>
          <w:sz w:val="22"/>
          <w:szCs w:val="22"/>
        </w:rPr>
        <w:t xml:space="preserve">Yoon, J. H. (2021). Professional career development in the arts management of supported studios in Australia. </w:t>
      </w:r>
      <w:r w:rsidRPr="005502FB">
        <w:rPr>
          <w:rFonts w:ascii="Arial" w:hAnsi="Arial" w:cs="Arial"/>
          <w:i/>
          <w:iCs/>
          <w:color w:val="212121"/>
          <w:sz w:val="22"/>
          <w:szCs w:val="22"/>
        </w:rPr>
        <w:t>The Journal of Arts Management, Law, and Society</w:t>
      </w:r>
      <w:r w:rsidRPr="005502FB">
        <w:rPr>
          <w:rFonts w:ascii="Arial" w:hAnsi="Arial" w:cs="Arial"/>
          <w:color w:val="212121"/>
          <w:sz w:val="22"/>
          <w:szCs w:val="22"/>
        </w:rPr>
        <w:t xml:space="preserve">, </w:t>
      </w:r>
      <w:r w:rsidRPr="005502FB">
        <w:rPr>
          <w:rFonts w:ascii="Arial" w:hAnsi="Arial" w:cs="Arial"/>
          <w:i/>
          <w:iCs/>
          <w:color w:val="212121"/>
          <w:sz w:val="22"/>
          <w:szCs w:val="22"/>
        </w:rPr>
        <w:t>51</w:t>
      </w:r>
      <w:r w:rsidRPr="005502FB">
        <w:rPr>
          <w:rFonts w:ascii="Arial" w:hAnsi="Arial" w:cs="Arial"/>
          <w:color w:val="212121"/>
          <w:sz w:val="22"/>
          <w:szCs w:val="22"/>
        </w:rPr>
        <w:t>(1), 19-36</w:t>
      </w:r>
    </w:p>
    <w:p w14:paraId="7BD86D2F" w14:textId="658F8392" w:rsidR="001F50C5" w:rsidRDefault="001F50C5" w:rsidP="00AD1E55">
      <w:pPr>
        <w:pStyle w:val="BodyText"/>
        <w:kinsoku w:val="0"/>
        <w:overflowPunct w:val="0"/>
        <w:spacing w:before="120"/>
        <w:ind w:right="210"/>
        <w:sectPr w:rsidR="001F50C5">
          <w:pgSz w:w="11910" w:h="16840"/>
          <w:pgMar w:top="1340" w:right="1320" w:bottom="280" w:left="1340" w:header="720" w:footer="720" w:gutter="0"/>
          <w:cols w:space="720"/>
          <w:noEndnote/>
        </w:sectPr>
      </w:pPr>
    </w:p>
    <w:p w14:paraId="6B2046EB" w14:textId="77777777" w:rsidR="006F4E5F" w:rsidRDefault="006F4E5F" w:rsidP="00AD1E55">
      <w:pPr>
        <w:pStyle w:val="BodyText"/>
        <w:spacing w:before="120" w:line="208" w:lineRule="auto"/>
        <w:ind w:right="73"/>
        <w:rPr>
          <w:w w:val="105"/>
        </w:rPr>
      </w:pPr>
    </w:p>
    <w:p w14:paraId="49C25905" w14:textId="77777777" w:rsidR="006F4E5F" w:rsidRDefault="006F4E5F" w:rsidP="00AD1E55">
      <w:pPr>
        <w:pStyle w:val="BodyText"/>
        <w:spacing w:before="120" w:line="208" w:lineRule="auto"/>
        <w:ind w:left="207" w:right="73"/>
        <w:rPr>
          <w:w w:val="105"/>
        </w:rPr>
      </w:pPr>
    </w:p>
    <w:sectPr w:rsidR="006F4E5F" w:rsidSect="00035606">
      <w:footerReference w:type="default" r:id="rId55"/>
      <w:type w:val="continuous"/>
      <w:pgSz w:w="11910" w:h="16840"/>
      <w:pgMar w:top="1920" w:right="920" w:bottom="280" w:left="740" w:header="0" w:footer="1387" w:gutter="0"/>
      <w:cols w:num="2" w:space="720" w:equalWidth="0">
        <w:col w:w="3946" w:space="40"/>
        <w:col w:w="62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45F0" w14:textId="77777777" w:rsidR="00E92B4C" w:rsidRDefault="00E92B4C">
      <w:r>
        <w:separator/>
      </w:r>
    </w:p>
  </w:endnote>
  <w:endnote w:type="continuationSeparator" w:id="0">
    <w:p w14:paraId="21007EE3" w14:textId="77777777" w:rsidR="00E92B4C" w:rsidRDefault="00E9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42E1" w14:textId="38BAEDC5" w:rsidR="00F82918" w:rsidRPr="00E020EB" w:rsidRDefault="00F82918">
    <w:pPr>
      <w:pStyle w:val="Footer"/>
      <w:rPr>
        <w:rFonts w:ascii="Arial" w:hAnsi="Arial" w:cs="Arial"/>
        <w:sz w:val="18"/>
        <w:szCs w:val="18"/>
      </w:rPr>
    </w:pPr>
    <w:r w:rsidRPr="00E020EB">
      <w:rPr>
        <w:rFonts w:ascii="Arial" w:hAnsi="Arial" w:cs="Arial"/>
        <w:sz w:val="18"/>
        <w:szCs w:val="18"/>
      </w:rPr>
      <w:t>Inclusive Career Development- Literature Review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CDFE" w14:textId="54107B8C" w:rsidR="00427C21" w:rsidRDefault="00EC06F4">
    <w:pPr>
      <w:pStyle w:val="BodyText"/>
      <w:spacing w:line="14" w:lineRule="auto"/>
      <w:rPr>
        <w:sz w:val="20"/>
      </w:rPr>
    </w:pPr>
    <w:r>
      <w:rPr>
        <w:noProof/>
      </w:rPr>
      <mc:AlternateContent>
        <mc:Choice Requires="wps">
          <w:drawing>
            <wp:inline distT="0" distB="0" distL="0" distR="0" wp14:anchorId="1534CE0B" wp14:editId="6BFB386D">
              <wp:extent cx="140970" cy="167640"/>
              <wp:effectExtent l="0" t="0" r="0" b="0"/>
              <wp:docPr id="569" name="Text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67640"/>
                      </a:xfrm>
                      <a:prstGeom prst="rect">
                        <a:avLst/>
                      </a:prstGeom>
                    </wps:spPr>
                    <wps:txbx>
                      <w:txbxContent>
                        <w:p w14:paraId="1534CE12" w14:textId="77777777" w:rsidR="00427C21" w:rsidRDefault="00EC06F4">
                          <w:pPr>
                            <w:spacing w:before="12"/>
                            <w:ind w:left="60"/>
                            <w:rPr>
                              <w:rFonts w:ascii="Arial Black"/>
                              <w:sz w:val="16"/>
                            </w:rPr>
                          </w:pPr>
                          <w:r>
                            <w:rPr>
                              <w:rFonts w:ascii="Arial Black"/>
                              <w:color w:val="001446"/>
                              <w:w w:val="76"/>
                              <w:sz w:val="16"/>
                            </w:rPr>
                            <w:fldChar w:fldCharType="begin"/>
                          </w:r>
                          <w:r>
                            <w:rPr>
                              <w:rFonts w:ascii="Arial Black"/>
                              <w:color w:val="001446"/>
                              <w:w w:val="76"/>
                              <w:sz w:val="16"/>
                            </w:rPr>
                            <w:instrText xml:space="preserve"> PAGE </w:instrText>
                          </w:r>
                          <w:r>
                            <w:rPr>
                              <w:rFonts w:ascii="Arial Black"/>
                              <w:color w:val="001446"/>
                              <w:w w:val="76"/>
                              <w:sz w:val="16"/>
                            </w:rPr>
                            <w:fldChar w:fldCharType="separate"/>
                          </w:r>
                          <w:r>
                            <w:rPr>
                              <w:rFonts w:ascii="Arial Black"/>
                              <w:color w:val="001446"/>
                              <w:w w:val="76"/>
                              <w:sz w:val="16"/>
                            </w:rPr>
                            <w:t>7</w:t>
                          </w:r>
                          <w:r>
                            <w:rPr>
                              <w:rFonts w:ascii="Arial Black"/>
                              <w:color w:val="001446"/>
                              <w:w w:val="76"/>
                              <w:sz w:val="16"/>
                            </w:rPr>
                            <w:fldChar w:fldCharType="end"/>
                          </w:r>
                        </w:p>
                      </w:txbxContent>
                    </wps:txbx>
                    <wps:bodyPr wrap="square" lIns="0" tIns="0" rIns="0" bIns="0" rtlCol="0">
                      <a:noAutofit/>
                    </wps:bodyPr>
                  </wps:wsp>
                </a:graphicData>
              </a:graphic>
            </wp:inline>
          </w:drawing>
        </mc:Choice>
        <mc:Fallback>
          <w:pict>
            <v:shapetype w14:anchorId="1534CE0B" id="_x0000_t202" coordsize="21600,21600" o:spt="202" path="m,l,21600r21600,l21600,xe">
              <v:stroke joinstyle="miter"/>
              <v:path gradientshapeok="t" o:connecttype="rect"/>
            </v:shapetype>
            <v:shape id="Textbox 569" o:spid="_x0000_s1027" type="#_x0000_t202" style="width:11.1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" filled="f" stroked="f">
              <v:textbox inset="0,0,0,0">
                <w:txbxContent>
                  <w:p w14:paraId="1534CE12" w14:textId="77777777" w:rsidR="00427C21" w:rsidRDefault="00EC06F4">
                    <w:pPr>
                      <w:spacing w:before="12"/>
                      <w:ind w:left="60"/>
                      <w:rPr>
                        <w:rFonts w:ascii="Arial Black"/>
                        <w:sz w:val="16"/>
                      </w:rPr>
                    </w:pPr>
                    <w:r>
                      <w:rPr>
                        <w:rFonts w:ascii="Arial Black"/>
                        <w:color w:val="001446"/>
                        <w:w w:val="76"/>
                        <w:sz w:val="16"/>
                      </w:rPr>
                      <w:fldChar w:fldCharType="begin"/>
                    </w:r>
                    <w:r>
                      <w:rPr>
                        <w:rFonts w:ascii="Arial Black"/>
                        <w:color w:val="001446"/>
                        <w:w w:val="76"/>
                        <w:sz w:val="16"/>
                      </w:rPr>
                      <w:instrText xml:space="preserve"> PAGE </w:instrText>
                    </w:r>
                    <w:r>
                      <w:rPr>
                        <w:rFonts w:ascii="Arial Black"/>
                        <w:color w:val="001446"/>
                        <w:w w:val="76"/>
                        <w:sz w:val="16"/>
                      </w:rPr>
                      <w:fldChar w:fldCharType="separate"/>
                    </w:r>
                    <w:r>
                      <w:rPr>
                        <w:rFonts w:ascii="Arial Black"/>
                        <w:color w:val="001446"/>
                        <w:w w:val="76"/>
                        <w:sz w:val="16"/>
                      </w:rPr>
                      <w:t>7</w:t>
                    </w:r>
                    <w:r>
                      <w:rPr>
                        <w:rFonts w:ascii="Arial Black"/>
                        <w:color w:val="001446"/>
                        <w:w w:val="76"/>
                        <w:sz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E299" w14:textId="77777777" w:rsidR="00E92B4C" w:rsidRDefault="00E92B4C">
      <w:r>
        <w:separator/>
      </w:r>
    </w:p>
  </w:footnote>
  <w:footnote w:type="continuationSeparator" w:id="0">
    <w:p w14:paraId="143AA60F" w14:textId="77777777" w:rsidR="00E92B4C" w:rsidRDefault="00E92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4"/>
        <w:szCs w:val="24"/>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1" w15:restartNumberingAfterBreak="0">
    <w:nsid w:val="00000403"/>
    <w:multiLevelType w:val="multilevel"/>
    <w:tmpl w:val="FFFFFFFF"/>
    <w:lvl w:ilvl="0">
      <w:numFmt w:val="bullet"/>
      <w:lvlText w:val=""/>
      <w:lvlJc w:val="left"/>
      <w:pPr>
        <w:ind w:left="1540" w:hanging="360"/>
      </w:pPr>
      <w:rPr>
        <w:rFonts w:ascii="Symbol" w:hAnsi="Symbol" w:cs="Symbol"/>
        <w:b w:val="0"/>
        <w:bCs w:val="0"/>
        <w:i w:val="0"/>
        <w:iCs w:val="0"/>
        <w:spacing w:val="0"/>
        <w:w w:val="99"/>
        <w:sz w:val="20"/>
        <w:szCs w:val="20"/>
      </w:rPr>
    </w:lvl>
    <w:lvl w:ilvl="1">
      <w:numFmt w:val="bullet"/>
      <w:lvlText w:val="•"/>
      <w:lvlJc w:val="left"/>
      <w:pPr>
        <w:ind w:left="2310" w:hanging="360"/>
      </w:pPr>
    </w:lvl>
    <w:lvl w:ilvl="2">
      <w:numFmt w:val="bullet"/>
      <w:lvlText w:val="•"/>
      <w:lvlJc w:val="left"/>
      <w:pPr>
        <w:ind w:left="3081" w:hanging="360"/>
      </w:pPr>
    </w:lvl>
    <w:lvl w:ilvl="3">
      <w:numFmt w:val="bullet"/>
      <w:lvlText w:val="•"/>
      <w:lvlJc w:val="left"/>
      <w:pPr>
        <w:ind w:left="3851" w:hanging="360"/>
      </w:pPr>
    </w:lvl>
    <w:lvl w:ilvl="4">
      <w:numFmt w:val="bullet"/>
      <w:lvlText w:val="•"/>
      <w:lvlJc w:val="left"/>
      <w:pPr>
        <w:ind w:left="4622" w:hanging="360"/>
      </w:pPr>
    </w:lvl>
    <w:lvl w:ilvl="5">
      <w:numFmt w:val="bullet"/>
      <w:lvlText w:val="•"/>
      <w:lvlJc w:val="left"/>
      <w:pPr>
        <w:ind w:left="5393" w:hanging="360"/>
      </w:pPr>
    </w:lvl>
    <w:lvl w:ilvl="6">
      <w:numFmt w:val="bullet"/>
      <w:lvlText w:val="•"/>
      <w:lvlJc w:val="left"/>
      <w:pPr>
        <w:ind w:left="6163" w:hanging="360"/>
      </w:pPr>
    </w:lvl>
    <w:lvl w:ilvl="7">
      <w:numFmt w:val="bullet"/>
      <w:lvlText w:val="•"/>
      <w:lvlJc w:val="left"/>
      <w:pPr>
        <w:ind w:left="6934" w:hanging="360"/>
      </w:pPr>
    </w:lvl>
    <w:lvl w:ilvl="8">
      <w:numFmt w:val="bullet"/>
      <w:lvlText w:val="•"/>
      <w:lvlJc w:val="left"/>
      <w:pPr>
        <w:ind w:left="7705" w:hanging="360"/>
      </w:pPr>
    </w:lvl>
  </w:abstractNum>
  <w:num w:numId="1" w16cid:durableId="1100301753">
    <w:abstractNumId w:val="1"/>
  </w:num>
  <w:num w:numId="2" w16cid:durableId="8141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1"/>
    <w:rsid w:val="00002F35"/>
    <w:rsid w:val="00003E18"/>
    <w:rsid w:val="0000688A"/>
    <w:rsid w:val="00012069"/>
    <w:rsid w:val="000313E6"/>
    <w:rsid w:val="00035606"/>
    <w:rsid w:val="000748EF"/>
    <w:rsid w:val="00094A43"/>
    <w:rsid w:val="000D7A17"/>
    <w:rsid w:val="00133008"/>
    <w:rsid w:val="00176E9F"/>
    <w:rsid w:val="001C340C"/>
    <w:rsid w:val="001C4D06"/>
    <w:rsid w:val="001E0B54"/>
    <w:rsid w:val="001F50C5"/>
    <w:rsid w:val="0021744C"/>
    <w:rsid w:val="00225B3C"/>
    <w:rsid w:val="00243782"/>
    <w:rsid w:val="00245B6E"/>
    <w:rsid w:val="0025346B"/>
    <w:rsid w:val="002903E8"/>
    <w:rsid w:val="003022F4"/>
    <w:rsid w:val="00305141"/>
    <w:rsid w:val="00354B74"/>
    <w:rsid w:val="00362AD1"/>
    <w:rsid w:val="00386E70"/>
    <w:rsid w:val="003B219A"/>
    <w:rsid w:val="003D5ADB"/>
    <w:rsid w:val="003F631E"/>
    <w:rsid w:val="00414E7D"/>
    <w:rsid w:val="00427C21"/>
    <w:rsid w:val="00446F30"/>
    <w:rsid w:val="00456240"/>
    <w:rsid w:val="00456C5C"/>
    <w:rsid w:val="00474494"/>
    <w:rsid w:val="004E40DC"/>
    <w:rsid w:val="005502FB"/>
    <w:rsid w:val="0056635F"/>
    <w:rsid w:val="0060264C"/>
    <w:rsid w:val="006356EC"/>
    <w:rsid w:val="0065661C"/>
    <w:rsid w:val="006761BD"/>
    <w:rsid w:val="0069145D"/>
    <w:rsid w:val="006A3E6A"/>
    <w:rsid w:val="006F4E5F"/>
    <w:rsid w:val="00706F87"/>
    <w:rsid w:val="00713092"/>
    <w:rsid w:val="00736267"/>
    <w:rsid w:val="007544EF"/>
    <w:rsid w:val="0077453D"/>
    <w:rsid w:val="007D24BA"/>
    <w:rsid w:val="008367B4"/>
    <w:rsid w:val="0085648B"/>
    <w:rsid w:val="00860F6D"/>
    <w:rsid w:val="00867914"/>
    <w:rsid w:val="008B2A96"/>
    <w:rsid w:val="00916416"/>
    <w:rsid w:val="009219BB"/>
    <w:rsid w:val="00952D37"/>
    <w:rsid w:val="009A3E97"/>
    <w:rsid w:val="009D403C"/>
    <w:rsid w:val="009F6B28"/>
    <w:rsid w:val="00A05AF0"/>
    <w:rsid w:val="00A42C40"/>
    <w:rsid w:val="00AA4DE2"/>
    <w:rsid w:val="00AC1295"/>
    <w:rsid w:val="00AD1E55"/>
    <w:rsid w:val="00AD3092"/>
    <w:rsid w:val="00B05C3A"/>
    <w:rsid w:val="00B55897"/>
    <w:rsid w:val="00B56F23"/>
    <w:rsid w:val="00B83E7A"/>
    <w:rsid w:val="00BD22D6"/>
    <w:rsid w:val="00C137E0"/>
    <w:rsid w:val="00C64F5E"/>
    <w:rsid w:val="00C82B90"/>
    <w:rsid w:val="00CA239F"/>
    <w:rsid w:val="00CF759F"/>
    <w:rsid w:val="00D01F6D"/>
    <w:rsid w:val="00D11ACA"/>
    <w:rsid w:val="00D9085C"/>
    <w:rsid w:val="00D92EFA"/>
    <w:rsid w:val="00DA1845"/>
    <w:rsid w:val="00DC0B5E"/>
    <w:rsid w:val="00DF3DFA"/>
    <w:rsid w:val="00E020EB"/>
    <w:rsid w:val="00E133C7"/>
    <w:rsid w:val="00E2195B"/>
    <w:rsid w:val="00E706E6"/>
    <w:rsid w:val="00E92B4C"/>
    <w:rsid w:val="00EC06F4"/>
    <w:rsid w:val="00EC6B06"/>
    <w:rsid w:val="00ED2BD4"/>
    <w:rsid w:val="00F15843"/>
    <w:rsid w:val="00F82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CA51"/>
  <w15:docId w15:val="{073C314C-D2F2-4B4A-8D21-98B582ED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next w:val="Normal"/>
    <w:link w:val="Heading1Char"/>
    <w:uiPriority w:val="1"/>
    <w:qFormat/>
    <w:rsid w:val="00225B3C"/>
    <w:pPr>
      <w:adjustRightInd w:val="0"/>
      <w:ind w:left="100"/>
      <w:outlineLvl w:val="0"/>
    </w:pPr>
    <w:rPr>
      <w:rFonts w:ascii="Arial" w:eastAsiaTheme="minorEastAsia" w:hAnsi="Arial" w:cs="Arial"/>
      <w:b/>
      <w:bCs/>
      <w:sz w:val="24"/>
      <w:szCs w:val="24"/>
      <w:lang w:val="en-AU" w:eastAsia="en-AU"/>
    </w:rPr>
  </w:style>
  <w:style w:type="paragraph" w:styleId="Heading2">
    <w:name w:val="heading 2"/>
    <w:basedOn w:val="Normal"/>
    <w:next w:val="Normal"/>
    <w:link w:val="Heading2Char"/>
    <w:uiPriority w:val="1"/>
    <w:qFormat/>
    <w:rsid w:val="00225B3C"/>
    <w:pPr>
      <w:adjustRightInd w:val="0"/>
      <w:ind w:left="100"/>
      <w:outlineLvl w:val="1"/>
    </w:pPr>
    <w:rPr>
      <w:rFonts w:ascii="Arial" w:eastAsiaTheme="minorEastAsia" w:hAnsi="Arial" w:cs="Arial"/>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68"/>
      <w:ind w:left="1768" w:right="1756"/>
      <w:jc w:val="center"/>
    </w:pPr>
    <w:rPr>
      <w:rFonts w:ascii="Lucida Sans" w:eastAsia="Lucida Sans" w:hAnsi="Lucida Sans" w:cs="Lucida Sans"/>
      <w:sz w:val="90"/>
      <w:szCs w:val="9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688A"/>
    <w:pPr>
      <w:tabs>
        <w:tab w:val="center" w:pos="4513"/>
        <w:tab w:val="right" w:pos="9026"/>
      </w:tabs>
    </w:pPr>
  </w:style>
  <w:style w:type="character" w:customStyle="1" w:styleId="HeaderChar">
    <w:name w:val="Header Char"/>
    <w:basedOn w:val="DefaultParagraphFont"/>
    <w:link w:val="Header"/>
    <w:uiPriority w:val="99"/>
    <w:rsid w:val="0000688A"/>
    <w:rPr>
      <w:rFonts w:ascii="Lucida Sans Unicode" w:eastAsia="Lucida Sans Unicode" w:hAnsi="Lucida Sans Unicode" w:cs="Lucida Sans Unicode"/>
    </w:rPr>
  </w:style>
  <w:style w:type="paragraph" w:styleId="Footer">
    <w:name w:val="footer"/>
    <w:basedOn w:val="Normal"/>
    <w:link w:val="FooterChar"/>
    <w:uiPriority w:val="99"/>
    <w:unhideWhenUsed/>
    <w:rsid w:val="0000688A"/>
    <w:pPr>
      <w:tabs>
        <w:tab w:val="center" w:pos="4513"/>
        <w:tab w:val="right" w:pos="9026"/>
      </w:tabs>
    </w:pPr>
  </w:style>
  <w:style w:type="character" w:customStyle="1" w:styleId="FooterChar">
    <w:name w:val="Footer Char"/>
    <w:basedOn w:val="DefaultParagraphFont"/>
    <w:link w:val="Footer"/>
    <w:uiPriority w:val="99"/>
    <w:rsid w:val="0000688A"/>
    <w:rPr>
      <w:rFonts w:ascii="Lucida Sans Unicode" w:eastAsia="Lucida Sans Unicode" w:hAnsi="Lucida Sans Unicode" w:cs="Lucida Sans Unicode"/>
    </w:rPr>
  </w:style>
  <w:style w:type="character" w:customStyle="1" w:styleId="Heading1Char">
    <w:name w:val="Heading 1 Char"/>
    <w:basedOn w:val="DefaultParagraphFont"/>
    <w:link w:val="Heading1"/>
    <w:uiPriority w:val="1"/>
    <w:rsid w:val="00225B3C"/>
    <w:rPr>
      <w:rFonts w:ascii="Arial" w:eastAsiaTheme="minorEastAsia" w:hAnsi="Arial" w:cs="Arial"/>
      <w:b/>
      <w:bCs/>
      <w:sz w:val="24"/>
      <w:szCs w:val="24"/>
      <w:lang w:val="en-AU" w:eastAsia="en-AU"/>
    </w:rPr>
  </w:style>
  <w:style w:type="character" w:customStyle="1" w:styleId="Heading2Char">
    <w:name w:val="Heading 2 Char"/>
    <w:basedOn w:val="DefaultParagraphFont"/>
    <w:link w:val="Heading2"/>
    <w:uiPriority w:val="1"/>
    <w:rsid w:val="00225B3C"/>
    <w:rPr>
      <w:rFonts w:ascii="Arial" w:eastAsiaTheme="minorEastAsia" w:hAnsi="Arial" w:cs="Arial"/>
      <w:b/>
      <w:bCs/>
      <w:sz w:val="24"/>
      <w:szCs w:val="24"/>
      <w:lang w:val="en-AU" w:eastAsia="en-AU"/>
    </w:rPr>
  </w:style>
  <w:style w:type="character" w:customStyle="1" w:styleId="BodyTextChar">
    <w:name w:val="Body Text Char"/>
    <w:basedOn w:val="DefaultParagraphFont"/>
    <w:link w:val="BodyText"/>
    <w:uiPriority w:val="1"/>
    <w:rsid w:val="00225B3C"/>
    <w:rPr>
      <w:rFonts w:ascii="Lucida Sans Unicode" w:eastAsia="Lucida Sans Unicode" w:hAnsi="Lucida Sans Unicode" w:cs="Lucida Sans Unicode"/>
      <w:sz w:val="18"/>
      <w:szCs w:val="18"/>
    </w:rPr>
  </w:style>
  <w:style w:type="character" w:styleId="CommentReference">
    <w:name w:val="annotation reference"/>
    <w:basedOn w:val="DefaultParagraphFont"/>
    <w:uiPriority w:val="99"/>
    <w:semiHidden/>
    <w:unhideWhenUsed/>
    <w:rsid w:val="00AA4DE2"/>
    <w:rPr>
      <w:sz w:val="16"/>
      <w:szCs w:val="16"/>
    </w:rPr>
  </w:style>
  <w:style w:type="paragraph" w:styleId="CommentText">
    <w:name w:val="annotation text"/>
    <w:basedOn w:val="Normal"/>
    <w:link w:val="CommentTextChar"/>
    <w:uiPriority w:val="99"/>
    <w:semiHidden/>
    <w:unhideWhenUsed/>
    <w:rsid w:val="00AA4DE2"/>
    <w:rPr>
      <w:sz w:val="20"/>
      <w:szCs w:val="20"/>
    </w:rPr>
  </w:style>
  <w:style w:type="character" w:customStyle="1" w:styleId="CommentTextChar">
    <w:name w:val="Comment Text Char"/>
    <w:basedOn w:val="DefaultParagraphFont"/>
    <w:link w:val="CommentText"/>
    <w:uiPriority w:val="99"/>
    <w:semiHidden/>
    <w:rsid w:val="00AA4DE2"/>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AA4DE2"/>
    <w:rPr>
      <w:b/>
      <w:bCs/>
    </w:rPr>
  </w:style>
  <w:style w:type="character" w:customStyle="1" w:styleId="CommentSubjectChar">
    <w:name w:val="Comment Subject Char"/>
    <w:basedOn w:val="CommentTextChar"/>
    <w:link w:val="CommentSubject"/>
    <w:uiPriority w:val="99"/>
    <w:semiHidden/>
    <w:rsid w:val="00AA4DE2"/>
    <w:rPr>
      <w:rFonts w:ascii="Lucida Sans Unicode" w:eastAsia="Lucida Sans Unicode" w:hAnsi="Lucida Sans Unicode" w:cs="Lucida Sans Unicode"/>
      <w:b/>
      <w:bCs/>
      <w:sz w:val="20"/>
      <w:szCs w:val="20"/>
    </w:rPr>
  </w:style>
  <w:style w:type="character" w:styleId="Hyperlink">
    <w:name w:val="Hyperlink"/>
    <w:basedOn w:val="DefaultParagraphFont"/>
    <w:uiPriority w:val="99"/>
    <w:unhideWhenUsed/>
    <w:rsid w:val="00706F87"/>
    <w:rPr>
      <w:color w:val="0000FF" w:themeColor="hyperlink"/>
      <w:u w:val="single"/>
    </w:rPr>
  </w:style>
  <w:style w:type="character" w:styleId="UnresolvedMention">
    <w:name w:val="Unresolved Mention"/>
    <w:basedOn w:val="DefaultParagraphFont"/>
    <w:uiPriority w:val="99"/>
    <w:semiHidden/>
    <w:unhideWhenUsed/>
    <w:rsid w:val="00706F87"/>
    <w:rPr>
      <w:color w:val="605E5C"/>
      <w:shd w:val="clear" w:color="auto" w:fill="E1DFDD"/>
    </w:rPr>
  </w:style>
  <w:style w:type="paragraph" w:customStyle="1" w:styleId="Default">
    <w:name w:val="Default"/>
    <w:rsid w:val="00B05C3A"/>
    <w:pPr>
      <w:widowControl/>
      <w:adjustRightInd w:val="0"/>
    </w:pPr>
    <w:rPr>
      <w:rFonts w:ascii="Arial" w:hAnsi="Arial" w:cs="Arial"/>
      <w:color w:val="000000"/>
      <w:sz w:val="24"/>
      <w:szCs w:val="24"/>
      <w:lang w:val="en-AU"/>
    </w:rPr>
  </w:style>
  <w:style w:type="paragraph" w:customStyle="1" w:styleId="p1">
    <w:name w:val="p1"/>
    <w:basedOn w:val="Normal"/>
    <w:rsid w:val="00AD1E55"/>
    <w:pPr>
      <w:widowControl/>
      <w:autoSpaceDE/>
      <w:autoSpaceDN/>
    </w:pPr>
    <w:rPr>
      <w:rFonts w:ascii="Calibri" w:eastAsiaTheme="minorHAnsi" w:hAnsi="Calibri" w:cs="Calibri"/>
      <w:lang w:val="en-AU" w:eastAsia="en-AU"/>
    </w:rPr>
  </w:style>
  <w:style w:type="character" w:customStyle="1" w:styleId="apple-converted-space">
    <w:name w:val="apple-converted-space"/>
    <w:basedOn w:val="DefaultParagraphFont"/>
    <w:rsid w:val="00A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link.springer.com/chapter/10.1007/978-981-15-4443-9_2" TargetMode="External"/><Relationship Id="rId26" Type="http://schemas.openxmlformats.org/officeDocument/2006/relationships/hyperlink" Target="http://www.adcet.edu.au/inclusive-" TargetMode="External"/><Relationship Id="rId39" Type="http://schemas.openxmlformats.org/officeDocument/2006/relationships/hyperlink" Target="http://www.theage.com.au/" TargetMode="External"/><Relationship Id="rId21" Type="http://schemas.openxmlformats.org/officeDocument/2006/relationships/image" Target="media/image70.jpeg"/><Relationship Id="rId34" Type="http://schemas.openxmlformats.org/officeDocument/2006/relationships/hyperlink" Target="https://cica.org.au/wpcontent/uploads/pwc_career_and_skills_pathways_project_-_main_report.pdf" TargetMode="External"/><Relationship Id="rId42" Type="http://schemas.openxmlformats.org/officeDocument/2006/relationships/hyperlink" Target="https://www.dese.gov.au/skills-information-training-providers/core-skills-work-developmental-framework" TargetMode="External"/><Relationship Id="rId47" Type="http://schemas.openxmlformats.org/officeDocument/2006/relationships/hyperlink" Target="http://dx.doi.org/10.3402/edui.v5.23922" TargetMode="External"/><Relationship Id="rId50" Type="http://schemas.openxmlformats.org/officeDocument/2006/relationships/hyperlink" Target="http://www.aapathways.com.au/" TargetMode="External"/><Relationship Id="rId55" Type="http://schemas.openxmlformats.org/officeDocument/2006/relationships/footer" Target="footer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nk.springer.com/chapter/10.1007/978-981-15-4443-9_2" TargetMode="External"/><Relationship Id="rId29" Type="http://schemas.openxmlformats.org/officeDocument/2006/relationships/hyperlink" Target="https://docs.education.gov.au/system/files/doc/other/national_career_development_strategy.pdf" TargetMode="External"/><Relationship Id="rId11" Type="http://schemas.openxmlformats.org/officeDocument/2006/relationships/image" Target="media/image4.png"/><Relationship Id="rId24" Type="http://schemas.openxmlformats.org/officeDocument/2006/relationships/hyperlink" Target="http://www.acara.edu.au/curriculum" TargetMode="External"/><Relationship Id="rId32" Type="http://schemas.openxmlformats.org/officeDocument/2006/relationships/hyperlink" Target="http://dx.doi.org/10.1108/AMHID-05-2014-0015" TargetMode="External"/><Relationship Id="rId37" Type="http://schemas.openxmlformats.org/officeDocument/2006/relationships/hyperlink" Target="http://www.legislation.gov.au/Details/C2018C00146" TargetMode="External"/><Relationship Id="rId40" Type="http://schemas.openxmlformats.org/officeDocument/2006/relationships/hyperlink" Target="http://www.dese.gov.au/school-work-" TargetMode="External"/><Relationship Id="rId45" Type="http://schemas.openxmlformats.org/officeDocument/2006/relationships/hyperlink" Target="http://dx.doi.org/10.3402/edui.v5.23922" TargetMode="External"/><Relationship Id="rId53" Type="http://schemas.openxmlformats.org/officeDocument/2006/relationships/hyperlink" Target="http://www.nationalskillscommission.gov.au/publications/australian-jobs-2021" TargetMode="External"/><Relationship Id="rId5" Type="http://schemas.openxmlformats.org/officeDocument/2006/relationships/footnotes" Target="footnotes.xml"/><Relationship Id="rId19" Type="http://schemas.openxmlformats.org/officeDocument/2006/relationships/hyperlink" Target="https://link.springer.com/chapter/10.1007/978-981-15-4443-9_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ink.springer.com/chapter/10.1007/978-981-15-4443-9_2" TargetMode="External"/><Relationship Id="rId22" Type="http://schemas.openxmlformats.org/officeDocument/2006/relationships/hyperlink" Target="http://www.abs.gov.au/statistics/health/disability/disability-ageing-and-carers-" TargetMode="External"/><Relationship Id="rId27" Type="http://schemas.openxmlformats.org/officeDocument/2006/relationships/hyperlink" Target="http://www.legislation.gov.au/Details/F2005L00767" TargetMode="External"/><Relationship Id="rId30" Type="http://schemas.openxmlformats.org/officeDocument/2006/relationships/hyperlink" Target="http://www.aihw.gov.au/reports/children-youth/engagement-in-" TargetMode="External"/><Relationship Id="rId35" Type="http://schemas.openxmlformats.org/officeDocument/2006/relationships/hyperlink" Target="https://cica.org.au/wpcontent/uploads/pwc_career_and_skills_pathways_project_-_main_report.pdf" TargetMode="External"/><Relationship Id="rId43" Type="http://schemas.openxmlformats.org/officeDocument/2006/relationships/hyperlink" Target="https://www.dese.gov.au/skills-information-training-providers/core-skills-work-developmental-framework" TargetMode="External"/><Relationship Id="rId48" Type="http://schemas.openxmlformats.org/officeDocument/2006/relationships/hyperlink" Target="https://www.ncsehe.edu.au/publications/communityinfluence-university-aspirations/"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churchilltrust.com.au/media/fellows/Laffernis_F_2018_University_"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link-springer-com.ezproxy.newcastle.edu.au/article/10.1007/s10803-021-05276-2" TargetMode="External"/><Relationship Id="rId25" Type="http://schemas.openxmlformats.org/officeDocument/2006/relationships/hyperlink" Target="http://www.adcet.edu.au/inclusive-" TargetMode="External"/><Relationship Id="rId33" Type="http://schemas.openxmlformats.org/officeDocument/2006/relationships/hyperlink" Target="https://doi.org/10.1177/2165143414551408" TargetMode="External"/><Relationship Id="rId38" Type="http://schemas.openxmlformats.org/officeDocument/2006/relationships/hyperlink" Target="http://www.legislation.gov.au/Details/C2013A00020" TargetMode="External"/><Relationship Id="rId46" Type="http://schemas.openxmlformats.org/officeDocument/2006/relationships/hyperlink" Target="http://dx.doi.org/10.3402/edui.v5.23922" TargetMode="External"/><Relationship Id="rId20" Type="http://schemas.openxmlformats.org/officeDocument/2006/relationships/image" Target="media/image7.jpeg"/><Relationship Id="rId41" Type="http://schemas.openxmlformats.org/officeDocument/2006/relationships/hyperlink" Target="http://www.dese.gov.au/school-work-" TargetMode="External"/><Relationship Id="rId54" Type="http://schemas.openxmlformats.org/officeDocument/2006/relationships/hyperlink" Target="https://doi.org/10.1080/09687599.2021.19466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nk.springer.com/chapter/10.1007/978-981-15-4443-9_2" TargetMode="External"/><Relationship Id="rId23" Type="http://schemas.openxmlformats.org/officeDocument/2006/relationships/hyperlink" Target="http://www.abs.gov.au/ausstats/abs%40.nsf/Lookup/4433.0.55.003main%2Bfeature" TargetMode="External"/><Relationship Id="rId28" Type="http://schemas.openxmlformats.org/officeDocument/2006/relationships/hyperlink" Target="https://docs.education.gov.au/system/files/doc/other/national_career_development_strategy.pdf" TargetMode="External"/><Relationship Id="rId36" Type="http://schemas.openxmlformats.org/officeDocument/2006/relationships/hyperlink" Target="http://www.legislation.gov.au/details/c2016c00763" TargetMode="External"/><Relationship Id="rId49" Type="http://schemas.openxmlformats.org/officeDocument/2006/relationships/hyperlink" Target="https://www.ncsehe.edu.au/publications/communityinfluence-university-aspirations/" TargetMode="External"/><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hyperlink" Target="http://www.aihw.gov.au/reports/children-youth/engagement-in-" TargetMode="External"/><Relationship Id="rId44" Type="http://schemas.openxmlformats.org/officeDocument/2006/relationships/hyperlink" Target="http://www.parliament.vic.gov.au/images/stories/committees/eejsc/Career_A" TargetMode="External"/><Relationship Id="rId52" Type="http://schemas.openxmlformats.org/officeDocument/2006/relationships/hyperlink" Target="http://www.parliament.vic.gov.au/images/stories/committees/eejsc/Career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27</Pages>
  <Words>12538</Words>
  <Characters>71467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Wakeford</dc:creator>
  <cp:lastModifiedBy>Samantha Trent</cp:lastModifiedBy>
  <cp:revision>5</cp:revision>
  <dcterms:created xsi:type="dcterms:W3CDTF">2023-08-15T00:01:00Z</dcterms:created>
  <dcterms:modified xsi:type="dcterms:W3CDTF">2023-08-17T00:23:00Z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Adobe InDesign 18.2 (Macintosh)</vt:lpwstr>
  </property>
  <property fmtid="{D5CDD505-2E9C-101B-9397-08002B2CF9AE}" pid="4" name="LastSaved">
    <vt:filetime>2023-08-08T00:00:00Z</vt:filetime>
  </property>
  <property fmtid="{D5CDD505-2E9C-101B-9397-08002B2CF9AE}" pid="5" name="Producer">
    <vt:lpwstr>Adobe PDF Library 17.0</vt:lpwstr>
  </property>
</Properties>
</file>